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0A17C" w14:textId="0E8A4F8F" w:rsidR="006B342A" w:rsidRPr="00931A4B" w:rsidRDefault="00572DA5" w:rsidP="15B59974">
      <w:pPr>
        <w:pBdr>
          <w:bottom w:val="single" w:sz="4" w:space="1" w:color="auto"/>
        </w:pBdr>
        <w:rPr>
          <w:b/>
          <w:bCs/>
          <w:sz w:val="28"/>
          <w:szCs w:val="28"/>
        </w:rPr>
      </w:pPr>
      <w:r>
        <w:rPr>
          <w:b/>
          <w:bCs/>
          <w:sz w:val="28"/>
          <w:szCs w:val="28"/>
        </w:rPr>
        <w:t>202</w:t>
      </w:r>
      <w:r w:rsidR="00EB122A">
        <w:rPr>
          <w:b/>
          <w:bCs/>
          <w:sz w:val="28"/>
          <w:szCs w:val="28"/>
        </w:rPr>
        <w:t>2</w:t>
      </w:r>
      <w:r w:rsidR="15B59974" w:rsidRPr="15B59974">
        <w:rPr>
          <w:b/>
          <w:bCs/>
          <w:sz w:val="28"/>
          <w:szCs w:val="28"/>
        </w:rPr>
        <w:t xml:space="preserve"> Nonprofit Scoring Review Sheet</w:t>
      </w:r>
    </w:p>
    <w:p w14:paraId="6BBBFCD6" w14:textId="6FCD2783" w:rsidR="5203DE61" w:rsidRDefault="00641422" w:rsidP="6624D967">
      <w:pPr>
        <w:spacing w:after="0" w:line="240" w:lineRule="auto"/>
        <w:rPr>
          <w:sz w:val="20"/>
          <w:szCs w:val="20"/>
        </w:rPr>
      </w:pPr>
      <w:r>
        <w:rPr>
          <w:sz w:val="20"/>
          <w:szCs w:val="20"/>
        </w:rPr>
        <w:t xml:space="preserve">Project Name: </w:t>
      </w:r>
    </w:p>
    <w:p w14:paraId="07665B33" w14:textId="017EF250" w:rsidR="5203DE61" w:rsidRDefault="00572DA5" w:rsidP="6624D967">
      <w:pPr>
        <w:spacing w:after="0" w:line="240" w:lineRule="auto"/>
        <w:rPr>
          <w:sz w:val="20"/>
          <w:szCs w:val="20"/>
        </w:rPr>
      </w:pPr>
      <w:r>
        <w:rPr>
          <w:sz w:val="20"/>
          <w:szCs w:val="20"/>
        </w:rPr>
        <w:t>Project Number: 202</w:t>
      </w:r>
      <w:r w:rsidR="00EB122A">
        <w:rPr>
          <w:sz w:val="20"/>
          <w:szCs w:val="20"/>
        </w:rPr>
        <w:t>2</w:t>
      </w:r>
      <w:r w:rsidR="6624D967" w:rsidRPr="6624D967">
        <w:rPr>
          <w:sz w:val="20"/>
          <w:szCs w:val="20"/>
        </w:rPr>
        <w:t>-</w:t>
      </w:r>
      <w:r>
        <w:rPr>
          <w:sz w:val="20"/>
          <w:szCs w:val="20"/>
        </w:rPr>
        <w:t>0XX</w:t>
      </w:r>
    </w:p>
    <w:p w14:paraId="111427CA" w14:textId="671F02CB" w:rsidR="0FBF689D" w:rsidRDefault="00572DA5" w:rsidP="6624D967">
      <w:pPr>
        <w:spacing w:after="0" w:line="240" w:lineRule="auto"/>
        <w:rPr>
          <w:rFonts w:ascii="Calibri" w:eastAsia="Calibri" w:hAnsi="Calibri" w:cs="Calibri"/>
          <w:sz w:val="20"/>
          <w:szCs w:val="20"/>
        </w:rPr>
      </w:pPr>
      <w:r>
        <w:rPr>
          <w:sz w:val="20"/>
          <w:szCs w:val="20"/>
        </w:rPr>
        <w:t>Nonprofit</w:t>
      </w:r>
      <w:r w:rsidR="6624D967" w:rsidRPr="6624D967">
        <w:rPr>
          <w:sz w:val="20"/>
          <w:szCs w:val="20"/>
        </w:rPr>
        <w:t xml:space="preserve"> Name</w:t>
      </w:r>
      <w:r w:rsidR="004C32EA">
        <w:rPr>
          <w:sz w:val="20"/>
          <w:szCs w:val="20"/>
        </w:rPr>
        <w:t xml:space="preserve">: </w:t>
      </w:r>
    </w:p>
    <w:tbl>
      <w:tblPr>
        <w:tblStyle w:val="TableGrid"/>
        <w:tblpPr w:leftFromText="180" w:rightFromText="180" w:vertAnchor="page" w:horzAnchor="margin" w:tblpY="3616"/>
        <w:tblW w:w="14035" w:type="dxa"/>
        <w:tblLayout w:type="fixed"/>
        <w:tblLook w:val="04A0" w:firstRow="1" w:lastRow="0" w:firstColumn="1" w:lastColumn="0" w:noHBand="0" w:noVBand="1"/>
      </w:tblPr>
      <w:tblGrid>
        <w:gridCol w:w="4135"/>
        <w:gridCol w:w="2160"/>
        <w:gridCol w:w="1980"/>
        <w:gridCol w:w="1980"/>
        <w:gridCol w:w="3780"/>
      </w:tblGrid>
      <w:tr w:rsidR="00CD6B2A" w:rsidRPr="00F160D2" w14:paraId="60B1F663" w14:textId="77777777" w:rsidTr="00CD6B2A">
        <w:tc>
          <w:tcPr>
            <w:tcW w:w="14035" w:type="dxa"/>
            <w:gridSpan w:val="5"/>
          </w:tcPr>
          <w:p w14:paraId="7E6AC26E" w14:textId="77777777" w:rsidR="00CD6B2A" w:rsidRPr="00931A4B" w:rsidRDefault="00CD6B2A" w:rsidP="00CD6B2A">
            <w:pPr>
              <w:ind w:right="2250"/>
              <w:rPr>
                <w:b/>
                <w:bCs/>
                <w:sz w:val="20"/>
                <w:szCs w:val="20"/>
              </w:rPr>
            </w:pPr>
            <w:r w:rsidRPr="15B59974">
              <w:rPr>
                <w:b/>
                <w:bCs/>
                <w:sz w:val="20"/>
                <w:szCs w:val="20"/>
              </w:rPr>
              <w:t>A.  Technical Expertise in the tax credit program.</w:t>
            </w:r>
          </w:p>
        </w:tc>
      </w:tr>
      <w:tr w:rsidR="00CD6B2A" w:rsidRPr="00F160D2" w14:paraId="1312F8A0" w14:textId="77777777" w:rsidTr="00CD6B2A">
        <w:tc>
          <w:tcPr>
            <w:tcW w:w="4135" w:type="dxa"/>
          </w:tcPr>
          <w:p w14:paraId="26461AB2" w14:textId="77777777" w:rsidR="00CD6B2A" w:rsidRPr="00F160D2" w:rsidRDefault="00CD6B2A" w:rsidP="00CD6B2A">
            <w:pPr>
              <w:rPr>
                <w:sz w:val="20"/>
                <w:szCs w:val="20"/>
              </w:rPr>
            </w:pPr>
          </w:p>
        </w:tc>
        <w:tc>
          <w:tcPr>
            <w:tcW w:w="2160" w:type="dxa"/>
          </w:tcPr>
          <w:p w14:paraId="6A7AD343" w14:textId="77777777" w:rsidR="00CD6B2A" w:rsidRPr="00F160D2" w:rsidRDefault="00CD6B2A" w:rsidP="00CD6B2A">
            <w:pPr>
              <w:rPr>
                <w:sz w:val="20"/>
                <w:szCs w:val="20"/>
              </w:rPr>
            </w:pPr>
          </w:p>
        </w:tc>
        <w:tc>
          <w:tcPr>
            <w:tcW w:w="1980" w:type="dxa"/>
          </w:tcPr>
          <w:p w14:paraId="05079ED0" w14:textId="77777777" w:rsidR="00CD6B2A" w:rsidRPr="00F160D2" w:rsidRDefault="00CD6B2A" w:rsidP="00CD6B2A">
            <w:pPr>
              <w:rPr>
                <w:sz w:val="20"/>
                <w:szCs w:val="20"/>
              </w:rPr>
            </w:pPr>
          </w:p>
        </w:tc>
        <w:tc>
          <w:tcPr>
            <w:tcW w:w="1980" w:type="dxa"/>
            <w:shd w:val="clear" w:color="auto" w:fill="auto"/>
          </w:tcPr>
          <w:p w14:paraId="10645381" w14:textId="77777777" w:rsidR="00CD6B2A" w:rsidRPr="15B59974" w:rsidRDefault="00CD6B2A" w:rsidP="00CD6B2A">
            <w:pPr>
              <w:rPr>
                <w:sz w:val="20"/>
                <w:szCs w:val="20"/>
              </w:rPr>
            </w:pPr>
          </w:p>
        </w:tc>
        <w:tc>
          <w:tcPr>
            <w:tcW w:w="3780" w:type="dxa"/>
            <w:shd w:val="clear" w:color="auto" w:fill="E7E6E6" w:themeFill="background2"/>
          </w:tcPr>
          <w:p w14:paraId="73E42958" w14:textId="77777777" w:rsidR="00CD6B2A" w:rsidRPr="00F160D2" w:rsidRDefault="00CD6B2A" w:rsidP="00CD6B2A">
            <w:pPr>
              <w:rPr>
                <w:sz w:val="20"/>
                <w:szCs w:val="20"/>
              </w:rPr>
            </w:pPr>
            <w:r w:rsidRPr="15B59974">
              <w:rPr>
                <w:sz w:val="20"/>
                <w:szCs w:val="20"/>
              </w:rPr>
              <w:t>DCA Evaluation</w:t>
            </w:r>
          </w:p>
        </w:tc>
      </w:tr>
      <w:tr w:rsidR="00CD6B2A" w:rsidRPr="00F160D2" w14:paraId="6AF0CE65" w14:textId="77777777" w:rsidTr="00CD6B2A">
        <w:tc>
          <w:tcPr>
            <w:tcW w:w="4135" w:type="dxa"/>
          </w:tcPr>
          <w:p w14:paraId="59D8DC14" w14:textId="77777777" w:rsidR="00CD6B2A" w:rsidRPr="00F160D2" w:rsidRDefault="00CD6B2A" w:rsidP="00CD6B2A">
            <w:pPr>
              <w:rPr>
                <w:sz w:val="20"/>
                <w:szCs w:val="20"/>
              </w:rPr>
            </w:pPr>
            <w:r w:rsidRPr="15B59974">
              <w:rPr>
                <w:sz w:val="20"/>
                <w:szCs w:val="20"/>
              </w:rPr>
              <w:t>Excellent (5)</w:t>
            </w:r>
          </w:p>
        </w:tc>
        <w:tc>
          <w:tcPr>
            <w:tcW w:w="2160" w:type="dxa"/>
          </w:tcPr>
          <w:p w14:paraId="6F7FCFD1" w14:textId="77777777" w:rsidR="00CD6B2A" w:rsidRPr="00F160D2" w:rsidRDefault="00CD6B2A" w:rsidP="00CD6B2A">
            <w:pPr>
              <w:rPr>
                <w:sz w:val="20"/>
                <w:szCs w:val="20"/>
              </w:rPr>
            </w:pPr>
            <w:r w:rsidRPr="15B59974">
              <w:rPr>
                <w:sz w:val="20"/>
                <w:szCs w:val="20"/>
              </w:rPr>
              <w:t>Good (3)</w:t>
            </w:r>
          </w:p>
        </w:tc>
        <w:tc>
          <w:tcPr>
            <w:tcW w:w="1980" w:type="dxa"/>
          </w:tcPr>
          <w:p w14:paraId="15547BFD" w14:textId="77777777" w:rsidR="00CD6B2A" w:rsidRPr="00F160D2" w:rsidRDefault="00CD6B2A" w:rsidP="00CD6B2A">
            <w:pPr>
              <w:rPr>
                <w:sz w:val="20"/>
                <w:szCs w:val="20"/>
              </w:rPr>
            </w:pPr>
            <w:r w:rsidRPr="15B59974">
              <w:rPr>
                <w:sz w:val="20"/>
                <w:szCs w:val="20"/>
              </w:rPr>
              <w:t>Fair (1)</w:t>
            </w:r>
          </w:p>
        </w:tc>
        <w:tc>
          <w:tcPr>
            <w:tcW w:w="1980" w:type="dxa"/>
            <w:shd w:val="clear" w:color="auto" w:fill="auto"/>
          </w:tcPr>
          <w:p w14:paraId="65256483" w14:textId="77777777" w:rsidR="00CD6B2A" w:rsidRPr="00F160D2" w:rsidRDefault="00CD6B2A" w:rsidP="00CD6B2A">
            <w:pPr>
              <w:rPr>
                <w:sz w:val="20"/>
                <w:szCs w:val="20"/>
              </w:rPr>
            </w:pPr>
            <w:r>
              <w:rPr>
                <w:sz w:val="20"/>
                <w:szCs w:val="20"/>
              </w:rPr>
              <w:t>Poor (0)</w:t>
            </w:r>
          </w:p>
        </w:tc>
        <w:tc>
          <w:tcPr>
            <w:tcW w:w="3780" w:type="dxa"/>
            <w:shd w:val="clear" w:color="auto" w:fill="E7E6E6" w:themeFill="background2"/>
          </w:tcPr>
          <w:p w14:paraId="668DD9FE" w14:textId="0E9F5A71" w:rsidR="00CD6B2A" w:rsidRPr="00F160D2" w:rsidRDefault="00CD6B2A" w:rsidP="00CD6B2A">
            <w:pPr>
              <w:rPr>
                <w:sz w:val="20"/>
                <w:szCs w:val="20"/>
              </w:rPr>
            </w:pPr>
          </w:p>
        </w:tc>
      </w:tr>
      <w:tr w:rsidR="00CD6B2A" w:rsidRPr="00F160D2" w14:paraId="5FFDE1E8" w14:textId="77777777" w:rsidTr="00CD6B2A">
        <w:trPr>
          <w:trHeight w:val="60"/>
        </w:trPr>
        <w:tc>
          <w:tcPr>
            <w:tcW w:w="4135" w:type="dxa"/>
          </w:tcPr>
          <w:p w14:paraId="332AF2D3" w14:textId="47AF7DA9" w:rsidR="00CD6B2A" w:rsidRPr="00623FF2" w:rsidRDefault="00CD6B2A" w:rsidP="00CD6B2A">
            <w:pPr>
              <w:rPr>
                <w:sz w:val="18"/>
                <w:szCs w:val="18"/>
              </w:rPr>
            </w:pPr>
            <w:r w:rsidRPr="00623FF2">
              <w:rPr>
                <w:sz w:val="18"/>
                <w:szCs w:val="18"/>
              </w:rPr>
              <w:t xml:space="preserve">-The Nonprofit has served as managing </w:t>
            </w:r>
            <w:r w:rsidR="00227F25">
              <w:rPr>
                <w:sz w:val="18"/>
                <w:szCs w:val="18"/>
              </w:rPr>
              <w:t xml:space="preserve">or Certifying </w:t>
            </w:r>
            <w:r w:rsidRPr="00623FF2">
              <w:rPr>
                <w:sz w:val="18"/>
                <w:szCs w:val="18"/>
              </w:rPr>
              <w:t xml:space="preserve">GP </w:t>
            </w:r>
            <w:r w:rsidR="00AC51DA">
              <w:rPr>
                <w:sz w:val="18"/>
                <w:szCs w:val="18"/>
              </w:rPr>
              <w:t xml:space="preserve">and Developer </w:t>
            </w:r>
            <w:r w:rsidRPr="00623FF2">
              <w:rPr>
                <w:sz w:val="18"/>
                <w:szCs w:val="18"/>
              </w:rPr>
              <w:t xml:space="preserve">for at least 5 successful LIHTC developments AND currently has no Significant Adverse Events or Adverse Circumstances that impact the capacity or qualifications of the Nonprofit. </w:t>
            </w:r>
          </w:p>
          <w:p w14:paraId="11B2657E" w14:textId="77777777" w:rsidR="00CD6B2A" w:rsidRPr="00623FF2" w:rsidRDefault="00CD6B2A" w:rsidP="00CD6B2A">
            <w:pPr>
              <w:rPr>
                <w:sz w:val="18"/>
                <w:szCs w:val="18"/>
              </w:rPr>
            </w:pPr>
            <w:r w:rsidRPr="00623FF2">
              <w:rPr>
                <w:sz w:val="18"/>
                <w:szCs w:val="18"/>
              </w:rPr>
              <w:t>-The Nonprofit owner(s) has multiple staff members with demonstrated experience in the LIHTC industry and specialized skills required for LIHTC development and ownership.</w:t>
            </w:r>
          </w:p>
          <w:p w14:paraId="03EC4847" w14:textId="48A97205" w:rsidR="00CD6B2A" w:rsidRPr="00623FF2" w:rsidRDefault="0000151F" w:rsidP="00CD6B2A">
            <w:pPr>
              <w:rPr>
                <w:sz w:val="18"/>
                <w:szCs w:val="18"/>
              </w:rPr>
            </w:pPr>
            <w:r>
              <w:rPr>
                <w:sz w:val="18"/>
                <w:szCs w:val="18"/>
              </w:rPr>
              <w:t>-The Nonprofit</w:t>
            </w:r>
            <w:r w:rsidR="00CD6B2A" w:rsidRPr="00623FF2">
              <w:rPr>
                <w:sz w:val="18"/>
                <w:szCs w:val="18"/>
              </w:rPr>
              <w:t>’s staff members receive training opportunities in nonprofit financial management, real estate development, or multifamily ownership and federal compliance.</w:t>
            </w:r>
          </w:p>
          <w:p w14:paraId="1A9D736F" w14:textId="77777777" w:rsidR="00CD6B2A" w:rsidRPr="00F160D2" w:rsidRDefault="00CD6B2A" w:rsidP="00CD6B2A">
            <w:pPr>
              <w:rPr>
                <w:sz w:val="20"/>
                <w:szCs w:val="20"/>
              </w:rPr>
            </w:pPr>
            <w:r w:rsidRPr="00623FF2">
              <w:rPr>
                <w:sz w:val="18"/>
                <w:szCs w:val="18"/>
              </w:rPr>
              <w:t>-The Nonprofit regularly competes for and secures government  resources outside of housing tax credits, including Home funds, other HUD financing, rental assistance, and funding for support services.</w:t>
            </w:r>
          </w:p>
        </w:tc>
        <w:tc>
          <w:tcPr>
            <w:tcW w:w="2160" w:type="dxa"/>
          </w:tcPr>
          <w:p w14:paraId="2562202C" w14:textId="3CD6F76D" w:rsidR="00CD6B2A" w:rsidRPr="00623FF2" w:rsidRDefault="00CD6B2A" w:rsidP="00CD6B2A">
            <w:pPr>
              <w:rPr>
                <w:sz w:val="18"/>
                <w:szCs w:val="18"/>
              </w:rPr>
            </w:pPr>
            <w:r w:rsidRPr="00623FF2">
              <w:rPr>
                <w:sz w:val="18"/>
                <w:szCs w:val="18"/>
              </w:rPr>
              <w:t xml:space="preserve">-The Nonprofit has served as managing </w:t>
            </w:r>
            <w:r w:rsidR="00227F25">
              <w:rPr>
                <w:sz w:val="18"/>
                <w:szCs w:val="18"/>
              </w:rPr>
              <w:t xml:space="preserve">or Certifying </w:t>
            </w:r>
            <w:r w:rsidRPr="00623FF2">
              <w:rPr>
                <w:sz w:val="18"/>
                <w:szCs w:val="18"/>
              </w:rPr>
              <w:t xml:space="preserve">GP </w:t>
            </w:r>
            <w:r w:rsidR="00AC51DA">
              <w:rPr>
                <w:sz w:val="18"/>
                <w:szCs w:val="18"/>
              </w:rPr>
              <w:t xml:space="preserve">and Developer </w:t>
            </w:r>
            <w:r w:rsidRPr="00623FF2">
              <w:rPr>
                <w:sz w:val="18"/>
                <w:szCs w:val="18"/>
              </w:rPr>
              <w:t>for at least 2 successful LIHTC developments AND currently has no Significant Adverse Events or Adverse Circumstances that impact the capacity or qualifications of the Nonprofit.</w:t>
            </w:r>
          </w:p>
          <w:p w14:paraId="40791053" w14:textId="77777777" w:rsidR="00CD6B2A" w:rsidRPr="00623FF2" w:rsidRDefault="00CD6B2A" w:rsidP="00CD6B2A">
            <w:pPr>
              <w:rPr>
                <w:sz w:val="18"/>
                <w:szCs w:val="18"/>
              </w:rPr>
            </w:pPr>
            <w:r w:rsidRPr="00623FF2">
              <w:rPr>
                <w:sz w:val="18"/>
                <w:szCs w:val="18"/>
              </w:rPr>
              <w:t>-The Nonprofit owner(s) has multiple staff members with demonstrated experience in the LIHTC industry.</w:t>
            </w:r>
          </w:p>
          <w:p w14:paraId="7F741FE8" w14:textId="77777777" w:rsidR="00CD6B2A" w:rsidRPr="00F160D2" w:rsidRDefault="00CD6B2A" w:rsidP="00CD6B2A">
            <w:pPr>
              <w:rPr>
                <w:sz w:val="20"/>
                <w:szCs w:val="20"/>
              </w:rPr>
            </w:pPr>
          </w:p>
        </w:tc>
        <w:tc>
          <w:tcPr>
            <w:tcW w:w="1980" w:type="dxa"/>
          </w:tcPr>
          <w:p w14:paraId="24F90CBB" w14:textId="77777777" w:rsidR="00CD6B2A" w:rsidRPr="00AC51DA" w:rsidRDefault="00CD6B2A" w:rsidP="00CD6B2A">
            <w:pPr>
              <w:rPr>
                <w:sz w:val="20"/>
                <w:szCs w:val="20"/>
              </w:rPr>
            </w:pPr>
            <w:r w:rsidRPr="00AC51DA">
              <w:rPr>
                <w:sz w:val="20"/>
                <w:szCs w:val="20"/>
              </w:rPr>
              <w:t xml:space="preserve">-The Nonprofit has successful ownership and development experience for at least 1 LIHTC development  </w:t>
            </w:r>
          </w:p>
          <w:p w14:paraId="016A28BF" w14:textId="77777777" w:rsidR="00CD6B2A" w:rsidRPr="00AC51DA" w:rsidRDefault="00CD6B2A" w:rsidP="00CD6B2A">
            <w:pPr>
              <w:rPr>
                <w:sz w:val="20"/>
                <w:szCs w:val="20"/>
              </w:rPr>
            </w:pPr>
            <w:r w:rsidRPr="00AC51DA">
              <w:rPr>
                <w:sz w:val="20"/>
                <w:szCs w:val="20"/>
              </w:rPr>
              <w:t>OR</w:t>
            </w:r>
          </w:p>
          <w:p w14:paraId="60A9CD73" w14:textId="77777777" w:rsidR="00CD6B2A" w:rsidRPr="00AC51DA" w:rsidRDefault="00CD6B2A" w:rsidP="00CD6B2A">
            <w:pPr>
              <w:rPr>
                <w:sz w:val="20"/>
                <w:szCs w:val="20"/>
              </w:rPr>
            </w:pPr>
            <w:r w:rsidRPr="00AC51DA">
              <w:rPr>
                <w:sz w:val="20"/>
                <w:szCs w:val="20"/>
              </w:rPr>
              <w:t>-The Nonprofit has only one full-time staff member with demonstrated Low-Income Housing Tax Credit development and ownership experience.</w:t>
            </w:r>
          </w:p>
        </w:tc>
        <w:tc>
          <w:tcPr>
            <w:tcW w:w="1980" w:type="dxa"/>
            <w:shd w:val="clear" w:color="auto" w:fill="auto"/>
          </w:tcPr>
          <w:p w14:paraId="6D3B991B" w14:textId="77777777" w:rsidR="00CD6B2A" w:rsidRPr="00AC51DA" w:rsidRDefault="00CD6B2A" w:rsidP="00CD6B2A">
            <w:pPr>
              <w:rPr>
                <w:sz w:val="20"/>
                <w:szCs w:val="20"/>
              </w:rPr>
            </w:pPr>
            <w:r w:rsidRPr="00AC51DA">
              <w:rPr>
                <w:sz w:val="20"/>
                <w:szCs w:val="20"/>
              </w:rPr>
              <w:t>-  Applicant receives zero for this scoring sub-section if Applicant has failed to produce documentation evidencing staff’s experience with LIHTC industry.</w:t>
            </w:r>
          </w:p>
        </w:tc>
        <w:tc>
          <w:tcPr>
            <w:tcW w:w="3780" w:type="dxa"/>
            <w:shd w:val="clear" w:color="auto" w:fill="E7E6E6" w:themeFill="background2"/>
          </w:tcPr>
          <w:p w14:paraId="226D8E6E" w14:textId="77777777" w:rsidR="00CD6B2A" w:rsidRPr="003B2DB0" w:rsidRDefault="00CD6B2A" w:rsidP="00572DA5">
            <w:pPr>
              <w:pStyle w:val="paragraph"/>
              <w:textAlignment w:val="baseline"/>
              <w:rPr>
                <w:rFonts w:ascii="Segoe UI" w:hAnsi="Segoe UI"/>
                <w:sz w:val="12"/>
                <w:szCs w:val="12"/>
              </w:rPr>
            </w:pPr>
          </w:p>
        </w:tc>
      </w:tr>
    </w:tbl>
    <w:p w14:paraId="1DCC9024" w14:textId="78B08AFA" w:rsidR="006B342A" w:rsidRDefault="008E210A" w:rsidP="0FBF689D">
      <w:pPr>
        <w:spacing w:after="0" w:line="240" w:lineRule="auto"/>
        <w:rPr>
          <w:sz w:val="20"/>
          <w:szCs w:val="20"/>
        </w:rPr>
      </w:pPr>
      <w:r>
        <w:rPr>
          <w:sz w:val="20"/>
          <w:szCs w:val="20"/>
        </w:rPr>
        <w:t xml:space="preserve">NP Score: </w:t>
      </w:r>
    </w:p>
    <w:p w14:paraId="4BC27F55" w14:textId="77777777" w:rsidR="006B342A" w:rsidRPr="00F160D2" w:rsidRDefault="006B342A" w:rsidP="006B342A">
      <w:pPr>
        <w:rPr>
          <w:sz w:val="20"/>
          <w:szCs w:val="20"/>
        </w:rPr>
      </w:pPr>
    </w:p>
    <w:p w14:paraId="748A9E3D" w14:textId="77777777" w:rsidR="006B342A" w:rsidRDefault="006B342A" w:rsidP="006B342A">
      <w:pPr>
        <w:rPr>
          <w:sz w:val="20"/>
          <w:szCs w:val="20"/>
        </w:rPr>
      </w:pPr>
    </w:p>
    <w:tbl>
      <w:tblPr>
        <w:tblStyle w:val="TableGrid"/>
        <w:tblpPr w:leftFromText="180" w:rightFromText="180" w:vertAnchor="text" w:horzAnchor="margin" w:tblpXSpec="center" w:tblpY="-569"/>
        <w:tblW w:w="14032" w:type="dxa"/>
        <w:tblLayout w:type="fixed"/>
        <w:tblLook w:val="04A0" w:firstRow="1" w:lastRow="0" w:firstColumn="1" w:lastColumn="0" w:noHBand="0" w:noVBand="1"/>
      </w:tblPr>
      <w:tblGrid>
        <w:gridCol w:w="2965"/>
        <w:gridCol w:w="2880"/>
        <w:gridCol w:w="2340"/>
        <w:gridCol w:w="2970"/>
        <w:gridCol w:w="2877"/>
      </w:tblGrid>
      <w:tr w:rsidR="00344203" w:rsidRPr="00F160D2" w14:paraId="2E1FE932" w14:textId="77777777" w:rsidTr="5F7E03FA">
        <w:tc>
          <w:tcPr>
            <w:tcW w:w="11155" w:type="dxa"/>
            <w:gridSpan w:val="4"/>
            <w:tcBorders>
              <w:right w:val="single" w:sz="4" w:space="0" w:color="auto"/>
            </w:tcBorders>
          </w:tcPr>
          <w:p w14:paraId="6B8C6580" w14:textId="400972F7" w:rsidR="00344203" w:rsidRPr="00931A4B" w:rsidRDefault="00344203" w:rsidP="00344203">
            <w:pPr>
              <w:ind w:right="2250"/>
              <w:rPr>
                <w:b/>
                <w:bCs/>
                <w:sz w:val="20"/>
                <w:szCs w:val="20"/>
              </w:rPr>
            </w:pPr>
            <w:r w:rsidRPr="15B59974">
              <w:rPr>
                <w:b/>
                <w:bCs/>
                <w:sz w:val="20"/>
                <w:szCs w:val="20"/>
              </w:rPr>
              <w:lastRenderedPageBreak/>
              <w:t>B.  Operating Sustainability of the organization.</w:t>
            </w:r>
          </w:p>
        </w:tc>
        <w:tc>
          <w:tcPr>
            <w:tcW w:w="2877" w:type="dxa"/>
            <w:tcBorders>
              <w:left w:val="single" w:sz="4" w:space="0" w:color="auto"/>
            </w:tcBorders>
          </w:tcPr>
          <w:p w14:paraId="041ED6B7" w14:textId="77777777" w:rsidR="00344203" w:rsidRPr="15B59974" w:rsidRDefault="00344203" w:rsidP="00344203">
            <w:pPr>
              <w:ind w:right="2250"/>
              <w:rPr>
                <w:b/>
                <w:bCs/>
                <w:sz w:val="20"/>
                <w:szCs w:val="20"/>
              </w:rPr>
            </w:pPr>
          </w:p>
        </w:tc>
      </w:tr>
      <w:tr w:rsidR="00344203" w:rsidRPr="00F160D2" w14:paraId="3BBB3C36" w14:textId="77777777" w:rsidTr="5F7E03FA">
        <w:tc>
          <w:tcPr>
            <w:tcW w:w="2965" w:type="dxa"/>
          </w:tcPr>
          <w:p w14:paraId="1941FE48" w14:textId="77777777" w:rsidR="00344203" w:rsidRPr="00F160D2" w:rsidRDefault="00344203" w:rsidP="00344203">
            <w:pPr>
              <w:rPr>
                <w:sz w:val="20"/>
                <w:szCs w:val="20"/>
              </w:rPr>
            </w:pPr>
          </w:p>
        </w:tc>
        <w:tc>
          <w:tcPr>
            <w:tcW w:w="2880" w:type="dxa"/>
          </w:tcPr>
          <w:p w14:paraId="13C4BED7" w14:textId="77777777" w:rsidR="00344203" w:rsidRPr="00F160D2" w:rsidRDefault="00344203" w:rsidP="00344203">
            <w:pPr>
              <w:rPr>
                <w:sz w:val="20"/>
                <w:szCs w:val="20"/>
              </w:rPr>
            </w:pPr>
          </w:p>
        </w:tc>
        <w:tc>
          <w:tcPr>
            <w:tcW w:w="2340" w:type="dxa"/>
            <w:tcBorders>
              <w:right w:val="single" w:sz="4" w:space="0" w:color="auto"/>
            </w:tcBorders>
          </w:tcPr>
          <w:p w14:paraId="7DD9F7CC" w14:textId="77777777" w:rsidR="00344203" w:rsidRPr="00F160D2" w:rsidRDefault="00344203" w:rsidP="00344203">
            <w:pPr>
              <w:rPr>
                <w:sz w:val="20"/>
                <w:szCs w:val="20"/>
              </w:rPr>
            </w:pPr>
          </w:p>
        </w:tc>
        <w:tc>
          <w:tcPr>
            <w:tcW w:w="2970" w:type="dxa"/>
            <w:tcBorders>
              <w:left w:val="single" w:sz="4" w:space="0" w:color="auto"/>
              <w:right w:val="single" w:sz="4" w:space="0" w:color="auto"/>
            </w:tcBorders>
            <w:shd w:val="clear" w:color="auto" w:fill="auto"/>
          </w:tcPr>
          <w:p w14:paraId="2E044811" w14:textId="77777777" w:rsidR="00344203" w:rsidRPr="00F160D2" w:rsidRDefault="00344203" w:rsidP="00344203">
            <w:pPr>
              <w:rPr>
                <w:sz w:val="20"/>
                <w:szCs w:val="20"/>
              </w:rPr>
            </w:pPr>
          </w:p>
        </w:tc>
        <w:tc>
          <w:tcPr>
            <w:tcW w:w="2877" w:type="dxa"/>
            <w:tcBorders>
              <w:left w:val="single" w:sz="4" w:space="0" w:color="auto"/>
            </w:tcBorders>
            <w:shd w:val="clear" w:color="auto" w:fill="E7E6E6" w:themeFill="background2"/>
          </w:tcPr>
          <w:p w14:paraId="754D90DC" w14:textId="77777777" w:rsidR="00344203" w:rsidRPr="15B59974" w:rsidRDefault="00344203" w:rsidP="00344203">
            <w:pPr>
              <w:rPr>
                <w:sz w:val="20"/>
                <w:szCs w:val="20"/>
              </w:rPr>
            </w:pPr>
            <w:r w:rsidRPr="15B59974">
              <w:rPr>
                <w:sz w:val="20"/>
                <w:szCs w:val="20"/>
              </w:rPr>
              <w:t>DCA Evaluation</w:t>
            </w:r>
          </w:p>
        </w:tc>
      </w:tr>
      <w:tr w:rsidR="00344203" w:rsidRPr="00F160D2" w14:paraId="20BA24B4" w14:textId="77777777" w:rsidTr="5F7E03FA">
        <w:tc>
          <w:tcPr>
            <w:tcW w:w="2965" w:type="dxa"/>
          </w:tcPr>
          <w:p w14:paraId="1901B9DD" w14:textId="77777777" w:rsidR="00344203" w:rsidRPr="00F160D2" w:rsidRDefault="00344203" w:rsidP="00344203">
            <w:pPr>
              <w:rPr>
                <w:sz w:val="20"/>
                <w:szCs w:val="20"/>
              </w:rPr>
            </w:pPr>
            <w:r w:rsidRPr="15B59974">
              <w:rPr>
                <w:sz w:val="20"/>
                <w:szCs w:val="20"/>
              </w:rPr>
              <w:t>Excellent (5)</w:t>
            </w:r>
          </w:p>
        </w:tc>
        <w:tc>
          <w:tcPr>
            <w:tcW w:w="2880" w:type="dxa"/>
          </w:tcPr>
          <w:p w14:paraId="72440961" w14:textId="77777777" w:rsidR="00344203" w:rsidRPr="00F160D2" w:rsidRDefault="00344203" w:rsidP="00344203">
            <w:pPr>
              <w:rPr>
                <w:sz w:val="20"/>
                <w:szCs w:val="20"/>
              </w:rPr>
            </w:pPr>
            <w:r w:rsidRPr="15B59974">
              <w:rPr>
                <w:sz w:val="20"/>
                <w:szCs w:val="20"/>
              </w:rPr>
              <w:t>Good (3)</w:t>
            </w:r>
          </w:p>
        </w:tc>
        <w:tc>
          <w:tcPr>
            <w:tcW w:w="2340" w:type="dxa"/>
            <w:tcBorders>
              <w:right w:val="single" w:sz="4" w:space="0" w:color="auto"/>
            </w:tcBorders>
          </w:tcPr>
          <w:p w14:paraId="3728D3FC" w14:textId="77777777" w:rsidR="00344203" w:rsidRPr="00F160D2" w:rsidRDefault="00344203" w:rsidP="00344203">
            <w:pPr>
              <w:rPr>
                <w:sz w:val="20"/>
                <w:szCs w:val="20"/>
              </w:rPr>
            </w:pPr>
            <w:r w:rsidRPr="15B59974">
              <w:rPr>
                <w:sz w:val="20"/>
                <w:szCs w:val="20"/>
              </w:rPr>
              <w:t>Fair (1)</w:t>
            </w:r>
          </w:p>
        </w:tc>
        <w:tc>
          <w:tcPr>
            <w:tcW w:w="2970" w:type="dxa"/>
            <w:tcBorders>
              <w:left w:val="single" w:sz="4" w:space="0" w:color="auto"/>
              <w:right w:val="single" w:sz="4" w:space="0" w:color="auto"/>
            </w:tcBorders>
            <w:shd w:val="clear" w:color="auto" w:fill="auto"/>
          </w:tcPr>
          <w:p w14:paraId="34594D3A" w14:textId="77777777" w:rsidR="00344203" w:rsidRPr="00F160D2" w:rsidRDefault="00344203" w:rsidP="00344203">
            <w:pPr>
              <w:rPr>
                <w:sz w:val="20"/>
                <w:szCs w:val="20"/>
              </w:rPr>
            </w:pPr>
            <w:r w:rsidRPr="11E8947E">
              <w:rPr>
                <w:sz w:val="20"/>
                <w:szCs w:val="20"/>
              </w:rPr>
              <w:t>Poor (0)</w:t>
            </w:r>
          </w:p>
        </w:tc>
        <w:tc>
          <w:tcPr>
            <w:tcW w:w="2877" w:type="dxa"/>
            <w:tcBorders>
              <w:left w:val="single" w:sz="4" w:space="0" w:color="auto"/>
            </w:tcBorders>
            <w:shd w:val="clear" w:color="auto" w:fill="E7E6E6" w:themeFill="background2"/>
          </w:tcPr>
          <w:p w14:paraId="60F48C60" w14:textId="056FEF8C" w:rsidR="00344203" w:rsidRPr="00F160D2" w:rsidRDefault="00344203" w:rsidP="00344203">
            <w:pPr>
              <w:rPr>
                <w:sz w:val="20"/>
                <w:szCs w:val="20"/>
              </w:rPr>
            </w:pPr>
          </w:p>
        </w:tc>
      </w:tr>
      <w:tr w:rsidR="00344203" w:rsidRPr="00F160D2" w14:paraId="7C5950CE" w14:textId="77777777" w:rsidTr="5F7E03FA">
        <w:trPr>
          <w:trHeight w:val="7127"/>
        </w:trPr>
        <w:tc>
          <w:tcPr>
            <w:tcW w:w="2965" w:type="dxa"/>
          </w:tcPr>
          <w:p w14:paraId="76730591" w14:textId="77777777" w:rsidR="00344203" w:rsidRDefault="00344203" w:rsidP="00344203">
            <w:pPr>
              <w:rPr>
                <w:sz w:val="20"/>
                <w:szCs w:val="20"/>
              </w:rPr>
            </w:pPr>
            <w:r w:rsidRPr="15B59974">
              <w:rPr>
                <w:sz w:val="20"/>
                <w:szCs w:val="20"/>
              </w:rPr>
              <w:t>-The Nonprofit is engaged currently in a viable business line outside of the LIHTC program that has funded significant results aligned with its mission.</w:t>
            </w:r>
          </w:p>
          <w:p w14:paraId="35A980A4" w14:textId="77777777" w:rsidR="00344203" w:rsidRDefault="00344203" w:rsidP="00344203">
            <w:pPr>
              <w:rPr>
                <w:sz w:val="20"/>
                <w:szCs w:val="20"/>
              </w:rPr>
            </w:pPr>
            <w:r w:rsidRPr="15B59974">
              <w:rPr>
                <w:sz w:val="20"/>
                <w:szCs w:val="20"/>
              </w:rPr>
              <w:t xml:space="preserve">-The Nonprofit currently secures funding outside of government resources, including direct fundraising efforts and/or grant funding provided by foundations or charities to fund activities or programs aligned with its mission.  </w:t>
            </w:r>
          </w:p>
          <w:p w14:paraId="42B8DBE2" w14:textId="1129CF1D" w:rsidR="00344203" w:rsidRDefault="5F7E03FA" w:rsidP="5F7E03FA">
            <w:pPr>
              <w:rPr>
                <w:sz w:val="20"/>
                <w:szCs w:val="20"/>
              </w:rPr>
            </w:pPr>
            <w:r w:rsidRPr="5F7E03FA">
              <w:rPr>
                <w:sz w:val="20"/>
                <w:szCs w:val="20"/>
              </w:rPr>
              <w:t>-The Nonprofit’s cash and investments are at least 50% of annual operating expenses for the most current year, and Nonprofit has increase in net assets for the last 2 years.</w:t>
            </w:r>
          </w:p>
          <w:p w14:paraId="5FA5CF9E" w14:textId="77777777" w:rsidR="00344203" w:rsidRPr="00F160D2" w:rsidRDefault="00344203" w:rsidP="00344203">
            <w:pPr>
              <w:rPr>
                <w:sz w:val="20"/>
                <w:szCs w:val="20"/>
              </w:rPr>
            </w:pPr>
          </w:p>
        </w:tc>
        <w:tc>
          <w:tcPr>
            <w:tcW w:w="2880" w:type="dxa"/>
          </w:tcPr>
          <w:p w14:paraId="2DC72A79" w14:textId="77777777" w:rsidR="00344203" w:rsidRPr="00F160D2" w:rsidRDefault="00344203" w:rsidP="00344203">
            <w:pPr>
              <w:rPr>
                <w:sz w:val="20"/>
                <w:szCs w:val="20"/>
              </w:rPr>
            </w:pPr>
            <w:r w:rsidRPr="15B59974">
              <w:rPr>
                <w:sz w:val="20"/>
                <w:szCs w:val="20"/>
              </w:rPr>
              <w:t>-The Nonprofit has a viable LIHTC business line but no viable business line in addition to its LIHTC participation (including development/ownership and LIHTC consulting) that is currently active.</w:t>
            </w:r>
          </w:p>
          <w:p w14:paraId="4CB5273E" w14:textId="77777777" w:rsidR="00344203" w:rsidRDefault="00344203" w:rsidP="00344203">
            <w:pPr>
              <w:rPr>
                <w:sz w:val="20"/>
                <w:szCs w:val="20"/>
              </w:rPr>
            </w:pPr>
            <w:r w:rsidRPr="15B59974">
              <w:rPr>
                <w:sz w:val="20"/>
                <w:szCs w:val="20"/>
              </w:rPr>
              <w:t>- The Nonprofit secures financial resources outside of housing tax credits.  Those additional resources may include HOME funds, other HUD financing, rental assistance, and funding for support services.</w:t>
            </w:r>
          </w:p>
          <w:p w14:paraId="5CAF53B5" w14:textId="77777777" w:rsidR="00344203" w:rsidRDefault="00344203" w:rsidP="00344203">
            <w:pPr>
              <w:rPr>
                <w:sz w:val="20"/>
                <w:szCs w:val="20"/>
              </w:rPr>
            </w:pPr>
            <w:r>
              <w:rPr>
                <w:sz w:val="20"/>
                <w:szCs w:val="20"/>
              </w:rPr>
              <w:t>-</w:t>
            </w:r>
            <w:r w:rsidRPr="15B59974">
              <w:rPr>
                <w:sz w:val="20"/>
                <w:szCs w:val="20"/>
              </w:rPr>
              <w:t>The Nonprofit</w:t>
            </w:r>
            <w:r>
              <w:rPr>
                <w:sz w:val="20"/>
                <w:szCs w:val="20"/>
              </w:rPr>
              <w:t>’s cash and investments are at least 25% of annual operating expenses, and Nonprofit has increase in net assets for at least 1 of the last 2 years.</w:t>
            </w:r>
          </w:p>
          <w:p w14:paraId="0B2680DC" w14:textId="4D2B2CF5" w:rsidR="00344203" w:rsidRPr="00F160D2" w:rsidRDefault="00344203" w:rsidP="00344203">
            <w:pPr>
              <w:rPr>
                <w:sz w:val="20"/>
                <w:szCs w:val="20"/>
              </w:rPr>
            </w:pPr>
            <w:r w:rsidRPr="15B59974">
              <w:rPr>
                <w:sz w:val="20"/>
                <w:szCs w:val="20"/>
              </w:rPr>
              <w:t>The Nonprofit does not meet all requirements for being designated as Excellent.</w:t>
            </w:r>
          </w:p>
        </w:tc>
        <w:tc>
          <w:tcPr>
            <w:tcW w:w="2340" w:type="dxa"/>
            <w:tcBorders>
              <w:right w:val="single" w:sz="4" w:space="0" w:color="auto"/>
            </w:tcBorders>
          </w:tcPr>
          <w:p w14:paraId="208B9C2E" w14:textId="77777777" w:rsidR="00344203" w:rsidRDefault="00344203" w:rsidP="00344203">
            <w:pPr>
              <w:rPr>
                <w:sz w:val="20"/>
                <w:szCs w:val="20"/>
              </w:rPr>
            </w:pPr>
            <w:r w:rsidRPr="15B59974">
              <w:rPr>
                <w:sz w:val="20"/>
                <w:szCs w:val="20"/>
              </w:rPr>
              <w:t xml:space="preserve">-The Nonprofit has an active LIHTC business line, but an Adverse Circumstance(s) has been identified that may affect the Operational Sustainability of the Nonprofit. </w:t>
            </w:r>
          </w:p>
          <w:p w14:paraId="6FBE7A80" w14:textId="26F35007" w:rsidR="00344203" w:rsidRPr="00F160D2" w:rsidRDefault="00344203" w:rsidP="00344203">
            <w:pPr>
              <w:rPr>
                <w:sz w:val="20"/>
                <w:szCs w:val="20"/>
              </w:rPr>
            </w:pPr>
            <w:r w:rsidRPr="15B59974">
              <w:rPr>
                <w:sz w:val="20"/>
                <w:szCs w:val="20"/>
              </w:rPr>
              <w:t xml:space="preserve">The Nonprofit does not meet all requirements for being designated as Good. </w:t>
            </w:r>
          </w:p>
        </w:tc>
        <w:tc>
          <w:tcPr>
            <w:tcW w:w="2970" w:type="dxa"/>
            <w:tcBorders>
              <w:left w:val="single" w:sz="4" w:space="0" w:color="auto"/>
              <w:right w:val="single" w:sz="4" w:space="0" w:color="auto"/>
            </w:tcBorders>
            <w:shd w:val="clear" w:color="auto" w:fill="auto"/>
          </w:tcPr>
          <w:p w14:paraId="6371E149" w14:textId="77777777" w:rsidR="00344203" w:rsidRDefault="00344203" w:rsidP="00344203">
            <w:pPr>
              <w:rPr>
                <w:sz w:val="20"/>
                <w:szCs w:val="20"/>
              </w:rPr>
            </w:pPr>
            <w:r w:rsidRPr="00D77EEB">
              <w:rPr>
                <w:sz w:val="20"/>
                <w:szCs w:val="20"/>
              </w:rPr>
              <w:t>Applicant receives zero for this scoring sub-section if Applicant has failed to produce any of the following documents or substitute document/explanation for absence of document(s): </w:t>
            </w:r>
            <w:r>
              <w:rPr>
                <w:sz w:val="20"/>
                <w:szCs w:val="20"/>
              </w:rPr>
              <w:t xml:space="preserve"> </w:t>
            </w:r>
          </w:p>
          <w:p w14:paraId="22DC9094" w14:textId="4A7CEB3A" w:rsidR="00344203" w:rsidRDefault="00344203" w:rsidP="00344203">
            <w:pPr>
              <w:pStyle w:val="ListParagraph"/>
              <w:numPr>
                <w:ilvl w:val="0"/>
                <w:numId w:val="1"/>
              </w:numPr>
              <w:rPr>
                <w:sz w:val="20"/>
                <w:szCs w:val="20"/>
              </w:rPr>
            </w:pPr>
            <w:r w:rsidRPr="15B59974">
              <w:rPr>
                <w:sz w:val="20"/>
                <w:szCs w:val="20"/>
              </w:rPr>
              <w:t>Copy of organization’s publicly ava</w:t>
            </w:r>
            <w:r w:rsidR="00B63093">
              <w:rPr>
                <w:sz w:val="20"/>
                <w:szCs w:val="20"/>
              </w:rPr>
              <w:t>ilable federal Form 990 for 201</w:t>
            </w:r>
            <w:r w:rsidR="00A3053C">
              <w:rPr>
                <w:sz w:val="20"/>
                <w:szCs w:val="20"/>
              </w:rPr>
              <w:t>9</w:t>
            </w:r>
            <w:r w:rsidR="00B63093">
              <w:rPr>
                <w:sz w:val="20"/>
                <w:szCs w:val="20"/>
              </w:rPr>
              <w:t xml:space="preserve"> and 20</w:t>
            </w:r>
            <w:r w:rsidR="008A5209">
              <w:rPr>
                <w:sz w:val="20"/>
                <w:szCs w:val="20"/>
              </w:rPr>
              <w:t>20</w:t>
            </w:r>
          </w:p>
          <w:p w14:paraId="02A33631" w14:textId="77777777" w:rsidR="00344203" w:rsidRDefault="00344203" w:rsidP="00344203">
            <w:pPr>
              <w:pStyle w:val="ListParagraph"/>
              <w:rPr>
                <w:sz w:val="20"/>
                <w:szCs w:val="20"/>
              </w:rPr>
            </w:pPr>
          </w:p>
          <w:p w14:paraId="107CC2C3" w14:textId="6BD24E47" w:rsidR="00344203" w:rsidRPr="00F838F1" w:rsidRDefault="00344203" w:rsidP="00344203">
            <w:pPr>
              <w:pStyle w:val="ListParagraph"/>
              <w:numPr>
                <w:ilvl w:val="0"/>
                <w:numId w:val="1"/>
              </w:numPr>
              <w:rPr>
                <w:sz w:val="20"/>
                <w:szCs w:val="20"/>
              </w:rPr>
            </w:pPr>
            <w:r>
              <w:rPr>
                <w:sz w:val="20"/>
                <w:szCs w:val="20"/>
              </w:rPr>
              <w:t>Copy of</w:t>
            </w:r>
            <w:r w:rsidR="00B63093">
              <w:rPr>
                <w:sz w:val="20"/>
                <w:szCs w:val="20"/>
              </w:rPr>
              <w:t xml:space="preserve"> 20</w:t>
            </w:r>
            <w:r w:rsidR="008A5209">
              <w:rPr>
                <w:sz w:val="20"/>
                <w:szCs w:val="20"/>
              </w:rPr>
              <w:t>20</w:t>
            </w:r>
            <w:r w:rsidR="00A3053C">
              <w:rPr>
                <w:sz w:val="20"/>
                <w:szCs w:val="20"/>
              </w:rPr>
              <w:t xml:space="preserve"> </w:t>
            </w:r>
            <w:r w:rsidR="00B63093">
              <w:rPr>
                <w:sz w:val="20"/>
                <w:szCs w:val="20"/>
              </w:rPr>
              <w:t>and 20</w:t>
            </w:r>
            <w:r w:rsidR="00A3053C">
              <w:rPr>
                <w:sz w:val="20"/>
                <w:szCs w:val="20"/>
              </w:rPr>
              <w:t>2</w:t>
            </w:r>
            <w:r w:rsidR="008A5209">
              <w:rPr>
                <w:sz w:val="20"/>
                <w:szCs w:val="20"/>
              </w:rPr>
              <w:t>1</w:t>
            </w:r>
            <w:r w:rsidRPr="15B59974">
              <w:rPr>
                <w:sz w:val="20"/>
                <w:szCs w:val="20"/>
              </w:rPr>
              <w:t xml:space="preserve"> recent annual audits completed by an independent auditor for the Nonprofit</w:t>
            </w:r>
            <w:r w:rsidR="00B63093">
              <w:rPr>
                <w:sz w:val="20"/>
                <w:szCs w:val="20"/>
              </w:rPr>
              <w:t xml:space="preserve"> (or 201</w:t>
            </w:r>
            <w:r w:rsidR="00A3053C">
              <w:rPr>
                <w:sz w:val="20"/>
                <w:szCs w:val="20"/>
              </w:rPr>
              <w:t>9</w:t>
            </w:r>
            <w:r w:rsidR="006B52F7">
              <w:rPr>
                <w:sz w:val="20"/>
                <w:szCs w:val="20"/>
              </w:rPr>
              <w:t xml:space="preserve"> an</w:t>
            </w:r>
            <w:r w:rsidR="00B63093">
              <w:rPr>
                <w:sz w:val="20"/>
                <w:szCs w:val="20"/>
              </w:rPr>
              <w:t>d 20</w:t>
            </w:r>
            <w:r w:rsidR="008A5209">
              <w:rPr>
                <w:sz w:val="20"/>
                <w:szCs w:val="20"/>
              </w:rPr>
              <w:t>20</w:t>
            </w:r>
            <w:r>
              <w:rPr>
                <w:sz w:val="20"/>
                <w:szCs w:val="20"/>
              </w:rPr>
              <w:t xml:space="preserve"> audits if Nonprofit operates on fiscal year ending after Application submission)</w:t>
            </w:r>
          </w:p>
        </w:tc>
        <w:tc>
          <w:tcPr>
            <w:tcW w:w="2877" w:type="dxa"/>
            <w:tcBorders>
              <w:left w:val="single" w:sz="4" w:space="0" w:color="auto"/>
            </w:tcBorders>
            <w:shd w:val="clear" w:color="auto" w:fill="E7E6E6" w:themeFill="background2"/>
          </w:tcPr>
          <w:p w14:paraId="1D485E60" w14:textId="5C1DFC96" w:rsidR="00344203" w:rsidRPr="15B59974" w:rsidRDefault="00344203" w:rsidP="00045773">
            <w:pPr>
              <w:rPr>
                <w:sz w:val="20"/>
                <w:szCs w:val="20"/>
              </w:rPr>
            </w:pPr>
          </w:p>
        </w:tc>
      </w:tr>
    </w:tbl>
    <w:p w14:paraId="09EDEE42" w14:textId="046FAE81" w:rsidR="00913F95" w:rsidRDefault="00913F95" w:rsidP="00344203">
      <w:pPr>
        <w:rPr>
          <w:sz w:val="20"/>
          <w:szCs w:val="20"/>
        </w:rPr>
      </w:pPr>
    </w:p>
    <w:p w14:paraId="1F164F30" w14:textId="77777777" w:rsidR="00913F95" w:rsidRPr="00F160D2" w:rsidRDefault="00913F95" w:rsidP="006B342A">
      <w:pPr>
        <w:rPr>
          <w:sz w:val="20"/>
          <w:szCs w:val="20"/>
        </w:rPr>
      </w:pPr>
    </w:p>
    <w:tbl>
      <w:tblPr>
        <w:tblStyle w:val="TableGrid"/>
        <w:tblpPr w:leftFromText="180" w:rightFromText="180" w:vertAnchor="page" w:horzAnchor="margin" w:tblpXSpec="center" w:tblpY="1186"/>
        <w:tblW w:w="14485" w:type="dxa"/>
        <w:tblLayout w:type="fixed"/>
        <w:tblLook w:val="04A0" w:firstRow="1" w:lastRow="0" w:firstColumn="1" w:lastColumn="0" w:noHBand="0" w:noVBand="1"/>
      </w:tblPr>
      <w:tblGrid>
        <w:gridCol w:w="3865"/>
        <w:gridCol w:w="2700"/>
        <w:gridCol w:w="2250"/>
        <w:gridCol w:w="2610"/>
        <w:gridCol w:w="3060"/>
      </w:tblGrid>
      <w:tr w:rsidR="00DB7056" w:rsidRPr="00DB7056" w14:paraId="77D25ABE" w14:textId="77777777" w:rsidTr="00913F95">
        <w:trPr>
          <w:trHeight w:val="493"/>
        </w:trPr>
        <w:tc>
          <w:tcPr>
            <w:tcW w:w="14485" w:type="dxa"/>
            <w:gridSpan w:val="5"/>
          </w:tcPr>
          <w:p w14:paraId="3D90D1EE" w14:textId="77777777" w:rsidR="00DB7056" w:rsidRPr="00DB7056" w:rsidRDefault="00DB7056" w:rsidP="00913F95">
            <w:pPr>
              <w:ind w:right="2250"/>
              <w:rPr>
                <w:b/>
                <w:bCs/>
                <w:sz w:val="20"/>
                <w:szCs w:val="20"/>
              </w:rPr>
            </w:pPr>
            <w:r w:rsidRPr="00DB7056">
              <w:rPr>
                <w:b/>
                <w:bCs/>
                <w:sz w:val="20"/>
                <w:szCs w:val="20"/>
              </w:rPr>
              <w:lastRenderedPageBreak/>
              <w:t>C. Management and governance of the Nonprofit</w:t>
            </w:r>
          </w:p>
        </w:tc>
      </w:tr>
      <w:tr w:rsidR="00DB7056" w:rsidRPr="00DB7056" w14:paraId="63AA91A4" w14:textId="77777777" w:rsidTr="00344203">
        <w:trPr>
          <w:trHeight w:val="477"/>
        </w:trPr>
        <w:tc>
          <w:tcPr>
            <w:tcW w:w="3865" w:type="dxa"/>
          </w:tcPr>
          <w:p w14:paraId="5BF02F92" w14:textId="77777777" w:rsidR="00DB7056" w:rsidRPr="00DB7056" w:rsidRDefault="00DB7056" w:rsidP="00913F95">
            <w:pPr>
              <w:rPr>
                <w:sz w:val="20"/>
                <w:szCs w:val="20"/>
              </w:rPr>
            </w:pPr>
          </w:p>
        </w:tc>
        <w:tc>
          <w:tcPr>
            <w:tcW w:w="2700" w:type="dxa"/>
          </w:tcPr>
          <w:p w14:paraId="285DDA51" w14:textId="77777777" w:rsidR="00DB7056" w:rsidRPr="00DB7056" w:rsidRDefault="00DB7056" w:rsidP="00913F95">
            <w:pPr>
              <w:rPr>
                <w:sz w:val="20"/>
                <w:szCs w:val="20"/>
              </w:rPr>
            </w:pPr>
          </w:p>
        </w:tc>
        <w:tc>
          <w:tcPr>
            <w:tcW w:w="2250" w:type="dxa"/>
          </w:tcPr>
          <w:p w14:paraId="338D2CF1" w14:textId="77777777" w:rsidR="00DB7056" w:rsidRPr="00DB7056" w:rsidRDefault="00DB7056" w:rsidP="00913F95">
            <w:pPr>
              <w:rPr>
                <w:sz w:val="20"/>
                <w:szCs w:val="20"/>
              </w:rPr>
            </w:pPr>
          </w:p>
        </w:tc>
        <w:tc>
          <w:tcPr>
            <w:tcW w:w="2610" w:type="dxa"/>
            <w:shd w:val="clear" w:color="auto" w:fill="auto"/>
          </w:tcPr>
          <w:p w14:paraId="4A01F962" w14:textId="77777777" w:rsidR="00DB7056" w:rsidRPr="00DB7056" w:rsidRDefault="00DB7056" w:rsidP="00913F95">
            <w:pPr>
              <w:rPr>
                <w:sz w:val="20"/>
                <w:szCs w:val="20"/>
              </w:rPr>
            </w:pPr>
          </w:p>
        </w:tc>
        <w:tc>
          <w:tcPr>
            <w:tcW w:w="3060" w:type="dxa"/>
            <w:shd w:val="clear" w:color="auto" w:fill="E7E6E6" w:themeFill="background2"/>
          </w:tcPr>
          <w:p w14:paraId="48C90AA7" w14:textId="77777777" w:rsidR="00DB7056" w:rsidRPr="00DB7056" w:rsidRDefault="00DB7056" w:rsidP="00913F95">
            <w:pPr>
              <w:rPr>
                <w:sz w:val="20"/>
                <w:szCs w:val="20"/>
              </w:rPr>
            </w:pPr>
            <w:r w:rsidRPr="00DB7056">
              <w:rPr>
                <w:sz w:val="20"/>
                <w:szCs w:val="20"/>
              </w:rPr>
              <w:t>DCA Evaluation</w:t>
            </w:r>
          </w:p>
        </w:tc>
      </w:tr>
      <w:tr w:rsidR="00DB7056" w:rsidRPr="00DB7056" w14:paraId="756D0623" w14:textId="77777777" w:rsidTr="00344203">
        <w:trPr>
          <w:trHeight w:val="493"/>
        </w:trPr>
        <w:tc>
          <w:tcPr>
            <w:tcW w:w="3865" w:type="dxa"/>
          </w:tcPr>
          <w:p w14:paraId="21A22CC7" w14:textId="77777777" w:rsidR="00DB7056" w:rsidRPr="00DB7056" w:rsidRDefault="00DB7056" w:rsidP="00913F95">
            <w:pPr>
              <w:rPr>
                <w:sz w:val="20"/>
                <w:szCs w:val="20"/>
              </w:rPr>
            </w:pPr>
            <w:r w:rsidRPr="00DB7056">
              <w:rPr>
                <w:sz w:val="20"/>
                <w:szCs w:val="20"/>
              </w:rPr>
              <w:t>Excellent (5)</w:t>
            </w:r>
          </w:p>
        </w:tc>
        <w:tc>
          <w:tcPr>
            <w:tcW w:w="2700" w:type="dxa"/>
          </w:tcPr>
          <w:p w14:paraId="659C8CDB" w14:textId="77777777" w:rsidR="00DB7056" w:rsidRPr="00DB7056" w:rsidRDefault="00DB7056" w:rsidP="00913F95">
            <w:pPr>
              <w:rPr>
                <w:sz w:val="20"/>
                <w:szCs w:val="20"/>
              </w:rPr>
            </w:pPr>
            <w:r w:rsidRPr="00DB7056">
              <w:rPr>
                <w:sz w:val="20"/>
                <w:szCs w:val="20"/>
              </w:rPr>
              <w:t>Good (3)</w:t>
            </w:r>
          </w:p>
        </w:tc>
        <w:tc>
          <w:tcPr>
            <w:tcW w:w="2250" w:type="dxa"/>
          </w:tcPr>
          <w:p w14:paraId="41D4A119" w14:textId="77777777" w:rsidR="00DB7056" w:rsidRPr="00DB7056" w:rsidRDefault="00DB7056" w:rsidP="00913F95">
            <w:pPr>
              <w:rPr>
                <w:sz w:val="20"/>
                <w:szCs w:val="20"/>
              </w:rPr>
            </w:pPr>
            <w:r w:rsidRPr="00DB7056">
              <w:rPr>
                <w:sz w:val="20"/>
                <w:szCs w:val="20"/>
              </w:rPr>
              <w:t>Fair (1)</w:t>
            </w:r>
          </w:p>
        </w:tc>
        <w:tc>
          <w:tcPr>
            <w:tcW w:w="2610" w:type="dxa"/>
            <w:shd w:val="clear" w:color="auto" w:fill="auto"/>
          </w:tcPr>
          <w:p w14:paraId="1535195F" w14:textId="77777777" w:rsidR="00DB7056" w:rsidRPr="00DB7056" w:rsidRDefault="00DB7056" w:rsidP="00913F95">
            <w:pPr>
              <w:rPr>
                <w:sz w:val="20"/>
                <w:szCs w:val="20"/>
              </w:rPr>
            </w:pPr>
            <w:r w:rsidRPr="00DB7056">
              <w:rPr>
                <w:sz w:val="20"/>
                <w:szCs w:val="20"/>
              </w:rPr>
              <w:t>Poor (0)</w:t>
            </w:r>
          </w:p>
        </w:tc>
        <w:tc>
          <w:tcPr>
            <w:tcW w:w="3060" w:type="dxa"/>
            <w:shd w:val="clear" w:color="auto" w:fill="E7E6E6" w:themeFill="background2"/>
          </w:tcPr>
          <w:p w14:paraId="311B0A75" w14:textId="6C66C48B" w:rsidR="00DB7056" w:rsidRPr="00DB7056" w:rsidRDefault="00DB7056" w:rsidP="00913F95">
            <w:pPr>
              <w:rPr>
                <w:sz w:val="20"/>
                <w:szCs w:val="20"/>
              </w:rPr>
            </w:pPr>
          </w:p>
        </w:tc>
      </w:tr>
      <w:tr w:rsidR="00344203" w:rsidRPr="00DB7056" w14:paraId="7EB8FA5D" w14:textId="77777777" w:rsidTr="003B2DB0">
        <w:trPr>
          <w:trHeight w:val="61"/>
        </w:trPr>
        <w:tc>
          <w:tcPr>
            <w:tcW w:w="3865" w:type="dxa"/>
          </w:tcPr>
          <w:p w14:paraId="5EA21968" w14:textId="77777777" w:rsidR="00344203" w:rsidRPr="00DB7056" w:rsidRDefault="00344203" w:rsidP="00344203">
            <w:pPr>
              <w:rPr>
                <w:sz w:val="20"/>
                <w:szCs w:val="20"/>
              </w:rPr>
            </w:pPr>
            <w:r w:rsidRPr="00623FF2">
              <w:rPr>
                <w:sz w:val="20"/>
                <w:szCs w:val="20"/>
              </w:rPr>
              <w:t>-Application includes documentation of a detailed and formal strategic plan which establishes goals and guides the activities of the Nonprofit</w:t>
            </w:r>
            <w:r w:rsidRPr="00DB7056">
              <w:rPr>
                <w:sz w:val="20"/>
                <w:szCs w:val="20"/>
              </w:rPr>
              <w:t xml:space="preserve"> (note: bylaws and other organizational documents do not constitute a strategic plan).</w:t>
            </w:r>
          </w:p>
          <w:p w14:paraId="0BB5A3CB" w14:textId="77777777" w:rsidR="00344203" w:rsidRPr="00DB7056" w:rsidRDefault="00344203" w:rsidP="00344203">
            <w:pPr>
              <w:rPr>
                <w:sz w:val="20"/>
                <w:szCs w:val="20"/>
              </w:rPr>
            </w:pPr>
            <w:r w:rsidRPr="00DB7056">
              <w:rPr>
                <w:sz w:val="20"/>
                <w:szCs w:val="20"/>
              </w:rPr>
              <w:t>--Application documentation demonstrates that the staff of the nonprofit engages the Board of Directors with regular, detailed reports regarding development activities, portfolio performance, and any significant issues in need of resolution.</w:t>
            </w:r>
          </w:p>
          <w:p w14:paraId="525963A2" w14:textId="77777777" w:rsidR="00344203" w:rsidRPr="00DB7056" w:rsidRDefault="00344203" w:rsidP="00344203">
            <w:pPr>
              <w:rPr>
                <w:sz w:val="20"/>
                <w:szCs w:val="20"/>
              </w:rPr>
            </w:pPr>
            <w:r w:rsidRPr="00DB7056">
              <w:rPr>
                <w:sz w:val="20"/>
                <w:szCs w:val="20"/>
              </w:rPr>
              <w:t>-At least 51% of the members of the Board of Directors is comprised of individuals who do not have an identity of interest with the applicant, general partner(s), d</w:t>
            </w:r>
            <w:r>
              <w:rPr>
                <w:sz w:val="20"/>
                <w:szCs w:val="20"/>
              </w:rPr>
              <w:t>eveloper or management company.</w:t>
            </w:r>
          </w:p>
          <w:p w14:paraId="4A50233B" w14:textId="0BABBBA0" w:rsidR="00344203" w:rsidRPr="00DB7056" w:rsidRDefault="00344203" w:rsidP="00344203">
            <w:pPr>
              <w:rPr>
                <w:sz w:val="20"/>
                <w:szCs w:val="20"/>
              </w:rPr>
            </w:pPr>
            <w:r w:rsidRPr="00DB7056">
              <w:rPr>
                <w:sz w:val="20"/>
                <w:szCs w:val="20"/>
              </w:rPr>
              <w:t>-Confirm that the Board of Directors has input in selection of the leadership of the Nonprofit, using documentation provided (including the Nonprofit</w:t>
            </w:r>
            <w:r w:rsidR="00C64E6D">
              <w:rPr>
                <w:sz w:val="20"/>
                <w:szCs w:val="20"/>
              </w:rPr>
              <w:t>/PHA</w:t>
            </w:r>
            <w:r w:rsidRPr="00DB7056">
              <w:rPr>
                <w:sz w:val="20"/>
                <w:szCs w:val="20"/>
              </w:rPr>
              <w:t xml:space="preserve"> Assessment Form).</w:t>
            </w:r>
          </w:p>
          <w:p w14:paraId="2CBEEA87" w14:textId="77777777" w:rsidR="00344203" w:rsidRPr="00DB7056" w:rsidRDefault="00344203" w:rsidP="00344203">
            <w:pPr>
              <w:rPr>
                <w:sz w:val="20"/>
                <w:szCs w:val="20"/>
              </w:rPr>
            </w:pPr>
          </w:p>
        </w:tc>
        <w:tc>
          <w:tcPr>
            <w:tcW w:w="2700" w:type="dxa"/>
          </w:tcPr>
          <w:p w14:paraId="7F645F0E" w14:textId="77777777" w:rsidR="00344203" w:rsidRPr="00DB7056" w:rsidRDefault="00344203" w:rsidP="00344203">
            <w:pPr>
              <w:spacing w:after="0" w:line="240" w:lineRule="auto"/>
              <w:rPr>
                <w:sz w:val="20"/>
                <w:szCs w:val="20"/>
              </w:rPr>
            </w:pPr>
            <w:r w:rsidRPr="00DB7056">
              <w:rPr>
                <w:sz w:val="20"/>
                <w:szCs w:val="20"/>
              </w:rPr>
              <w:t>-Application documentation demonstrates that the staff of the nonprofit engages the Board of Directors with regular, detailed reports regarding development activities, portfolio performance, and any significant issues in need of resolution.</w:t>
            </w:r>
          </w:p>
          <w:p w14:paraId="489F8702" w14:textId="77777777" w:rsidR="00344203" w:rsidRPr="00DB7056" w:rsidRDefault="00344203" w:rsidP="00344203">
            <w:pPr>
              <w:spacing w:after="0" w:line="240" w:lineRule="auto"/>
              <w:rPr>
                <w:sz w:val="20"/>
                <w:szCs w:val="20"/>
              </w:rPr>
            </w:pPr>
          </w:p>
          <w:p w14:paraId="2B0B395C" w14:textId="77777777" w:rsidR="00344203" w:rsidRPr="00DB7056" w:rsidRDefault="00344203" w:rsidP="00344203">
            <w:pPr>
              <w:spacing w:after="0" w:line="240" w:lineRule="auto"/>
              <w:rPr>
                <w:sz w:val="20"/>
                <w:szCs w:val="20"/>
              </w:rPr>
            </w:pPr>
            <w:r w:rsidRPr="00DB7056">
              <w:rPr>
                <w:sz w:val="20"/>
                <w:szCs w:val="20"/>
              </w:rPr>
              <w:t>-The Board of Directors is comprised of individuals with varied professional skills/experience.  At least 25% of the members of the Board of Directors is comprised of individuals who do not have an identity of interest with the applicant, general partner(s), developer or management company.</w:t>
            </w:r>
          </w:p>
          <w:p w14:paraId="68A44BE5" w14:textId="77777777" w:rsidR="00344203" w:rsidRPr="00DB7056" w:rsidRDefault="00344203" w:rsidP="00344203">
            <w:pPr>
              <w:spacing w:after="0" w:line="240" w:lineRule="auto"/>
              <w:rPr>
                <w:sz w:val="20"/>
                <w:szCs w:val="20"/>
              </w:rPr>
            </w:pPr>
          </w:p>
          <w:p w14:paraId="0200895B" w14:textId="77777777" w:rsidR="00344203" w:rsidRPr="00DB7056" w:rsidRDefault="00344203" w:rsidP="00344203">
            <w:pPr>
              <w:spacing w:after="0" w:line="240" w:lineRule="auto"/>
              <w:rPr>
                <w:sz w:val="20"/>
                <w:szCs w:val="20"/>
              </w:rPr>
            </w:pPr>
            <w:r w:rsidRPr="00DB7056">
              <w:rPr>
                <w:sz w:val="20"/>
                <w:szCs w:val="20"/>
              </w:rPr>
              <w:t>-Documentation that Board meets regularly (at least 2x annually)</w:t>
            </w:r>
          </w:p>
          <w:p w14:paraId="69567A4D" w14:textId="77777777" w:rsidR="00344203" w:rsidRPr="00DB7056" w:rsidRDefault="00344203" w:rsidP="00344203">
            <w:pPr>
              <w:spacing w:after="0" w:line="240" w:lineRule="auto"/>
              <w:jc w:val="center"/>
              <w:rPr>
                <w:sz w:val="20"/>
                <w:szCs w:val="20"/>
              </w:rPr>
            </w:pPr>
          </w:p>
        </w:tc>
        <w:tc>
          <w:tcPr>
            <w:tcW w:w="2250" w:type="dxa"/>
          </w:tcPr>
          <w:p w14:paraId="69A21085" w14:textId="77777777" w:rsidR="00344203" w:rsidRPr="00DB7056" w:rsidRDefault="00344203" w:rsidP="00344203">
            <w:pPr>
              <w:rPr>
                <w:sz w:val="20"/>
                <w:szCs w:val="20"/>
              </w:rPr>
            </w:pPr>
            <w:r w:rsidRPr="00DB7056">
              <w:rPr>
                <w:sz w:val="20"/>
                <w:szCs w:val="20"/>
              </w:rPr>
              <w:t xml:space="preserve">-Documentation in Application shows that the Board of Directors receives reports regarding the nonprofit’s upcoming development activities.  </w:t>
            </w:r>
          </w:p>
          <w:p w14:paraId="09609B75" w14:textId="77777777" w:rsidR="00344203" w:rsidRPr="00DB7056" w:rsidRDefault="00344203" w:rsidP="00344203">
            <w:pPr>
              <w:rPr>
                <w:sz w:val="20"/>
                <w:szCs w:val="20"/>
              </w:rPr>
            </w:pPr>
            <w:r w:rsidRPr="00DB7056">
              <w:rPr>
                <w:sz w:val="20"/>
                <w:szCs w:val="20"/>
              </w:rPr>
              <w:t>-The Board of Directors meets at least once annually.</w:t>
            </w:r>
          </w:p>
          <w:p w14:paraId="5A389984" w14:textId="77777777" w:rsidR="00344203" w:rsidRPr="00DB7056" w:rsidRDefault="00344203" w:rsidP="00344203">
            <w:pPr>
              <w:rPr>
                <w:sz w:val="20"/>
                <w:szCs w:val="20"/>
              </w:rPr>
            </w:pPr>
            <w:r w:rsidRPr="00DB7056">
              <w:rPr>
                <w:sz w:val="20"/>
                <w:szCs w:val="20"/>
              </w:rPr>
              <w:t>-The Board of Directors is comprised of individuals with varied professional skills/experience.</w:t>
            </w:r>
          </w:p>
          <w:p w14:paraId="0CF448BE" w14:textId="77777777" w:rsidR="00344203" w:rsidRPr="00DB7056" w:rsidRDefault="00344203" w:rsidP="00344203">
            <w:pPr>
              <w:rPr>
                <w:sz w:val="20"/>
                <w:szCs w:val="20"/>
              </w:rPr>
            </w:pPr>
          </w:p>
        </w:tc>
        <w:tc>
          <w:tcPr>
            <w:tcW w:w="2610" w:type="dxa"/>
            <w:shd w:val="clear" w:color="auto" w:fill="auto"/>
          </w:tcPr>
          <w:p w14:paraId="1297461E" w14:textId="147639BD" w:rsidR="00344203" w:rsidRPr="00DB7056" w:rsidRDefault="00344203" w:rsidP="00344203">
            <w:pPr>
              <w:rPr>
                <w:sz w:val="20"/>
                <w:szCs w:val="20"/>
              </w:rPr>
            </w:pPr>
            <w:r>
              <w:rPr>
                <w:sz w:val="20"/>
                <w:szCs w:val="20"/>
              </w:rPr>
              <w:t xml:space="preserve">-  Applicant receives zero for this scoring sub-section if Applicant has </w:t>
            </w:r>
            <w:r w:rsidRPr="15B59974">
              <w:rPr>
                <w:sz w:val="20"/>
                <w:szCs w:val="20"/>
              </w:rPr>
              <w:t>failed to produce</w:t>
            </w:r>
            <w:r>
              <w:rPr>
                <w:sz w:val="20"/>
                <w:szCs w:val="20"/>
              </w:rPr>
              <w:t xml:space="preserve"> documentation illustrating the Board of Directors interaction with the organization.</w:t>
            </w:r>
          </w:p>
        </w:tc>
        <w:tc>
          <w:tcPr>
            <w:tcW w:w="3060" w:type="dxa"/>
            <w:shd w:val="clear" w:color="auto" w:fill="E7E6E6" w:themeFill="background2"/>
          </w:tcPr>
          <w:p w14:paraId="50699D00" w14:textId="14BE87A7" w:rsidR="00344203" w:rsidRPr="00DB7056" w:rsidRDefault="00572DA5" w:rsidP="00572DA5">
            <w:pPr>
              <w:rPr>
                <w:sz w:val="20"/>
                <w:szCs w:val="20"/>
              </w:rPr>
            </w:pPr>
            <w:r w:rsidRPr="00DB7056">
              <w:rPr>
                <w:sz w:val="20"/>
                <w:szCs w:val="20"/>
              </w:rPr>
              <w:t xml:space="preserve"> </w:t>
            </w:r>
          </w:p>
        </w:tc>
      </w:tr>
    </w:tbl>
    <w:p w14:paraId="0C6148A6" w14:textId="77777777" w:rsidR="006B342A" w:rsidRDefault="006B342A" w:rsidP="006B342A">
      <w:pPr>
        <w:rPr>
          <w:sz w:val="20"/>
          <w:szCs w:val="20"/>
        </w:rPr>
      </w:pPr>
    </w:p>
    <w:tbl>
      <w:tblPr>
        <w:tblStyle w:val="TableGrid"/>
        <w:tblpPr w:leftFromText="180" w:rightFromText="180" w:vertAnchor="page" w:horzAnchor="margin" w:tblpXSpec="center" w:tblpY="556"/>
        <w:tblW w:w="15385" w:type="dxa"/>
        <w:tblLayout w:type="fixed"/>
        <w:tblLook w:val="04A0" w:firstRow="1" w:lastRow="0" w:firstColumn="1" w:lastColumn="0" w:noHBand="0" w:noVBand="1"/>
      </w:tblPr>
      <w:tblGrid>
        <w:gridCol w:w="3865"/>
        <w:gridCol w:w="2880"/>
        <w:gridCol w:w="2340"/>
        <w:gridCol w:w="2880"/>
        <w:gridCol w:w="3420"/>
      </w:tblGrid>
      <w:tr w:rsidR="00EB3E3E" w:rsidRPr="00F160D2" w14:paraId="503951BA" w14:textId="77777777" w:rsidTr="00913F95">
        <w:trPr>
          <w:trHeight w:val="530"/>
        </w:trPr>
        <w:tc>
          <w:tcPr>
            <w:tcW w:w="15385" w:type="dxa"/>
            <w:gridSpan w:val="5"/>
          </w:tcPr>
          <w:p w14:paraId="0B2CC975" w14:textId="73DB2254" w:rsidR="00EB3E3E" w:rsidRPr="00931A4B" w:rsidRDefault="00EB3E3E" w:rsidP="00913F95">
            <w:pPr>
              <w:ind w:right="2250"/>
              <w:rPr>
                <w:b/>
                <w:bCs/>
                <w:sz w:val="20"/>
                <w:szCs w:val="20"/>
              </w:rPr>
            </w:pPr>
            <w:r w:rsidRPr="15B59974">
              <w:rPr>
                <w:b/>
                <w:bCs/>
                <w:sz w:val="20"/>
                <w:szCs w:val="20"/>
              </w:rPr>
              <w:lastRenderedPageBreak/>
              <w:t>D.  Community impact demonstrated by a record of funding and engaging in activities that have positively impacted communities in addition to LIHTC development.</w:t>
            </w:r>
          </w:p>
        </w:tc>
      </w:tr>
      <w:tr w:rsidR="00EB3E3E" w:rsidRPr="00F160D2" w14:paraId="0750B2DE" w14:textId="77777777" w:rsidTr="00913F95">
        <w:trPr>
          <w:trHeight w:val="395"/>
        </w:trPr>
        <w:tc>
          <w:tcPr>
            <w:tcW w:w="3865" w:type="dxa"/>
          </w:tcPr>
          <w:p w14:paraId="420121F4" w14:textId="77777777" w:rsidR="00EB3E3E" w:rsidRPr="00F160D2" w:rsidRDefault="00EB3E3E" w:rsidP="00913F95">
            <w:pPr>
              <w:rPr>
                <w:sz w:val="20"/>
                <w:szCs w:val="20"/>
              </w:rPr>
            </w:pPr>
          </w:p>
        </w:tc>
        <w:tc>
          <w:tcPr>
            <w:tcW w:w="2880" w:type="dxa"/>
          </w:tcPr>
          <w:p w14:paraId="40805379" w14:textId="77777777" w:rsidR="00EB3E3E" w:rsidRPr="00F160D2" w:rsidRDefault="00EB3E3E" w:rsidP="00913F95">
            <w:pPr>
              <w:rPr>
                <w:sz w:val="20"/>
                <w:szCs w:val="20"/>
              </w:rPr>
            </w:pPr>
          </w:p>
        </w:tc>
        <w:tc>
          <w:tcPr>
            <w:tcW w:w="2340" w:type="dxa"/>
          </w:tcPr>
          <w:p w14:paraId="160F2DE3" w14:textId="77777777" w:rsidR="00EB3E3E" w:rsidRPr="00F160D2" w:rsidRDefault="00EB3E3E" w:rsidP="00913F95">
            <w:pPr>
              <w:rPr>
                <w:sz w:val="20"/>
                <w:szCs w:val="20"/>
              </w:rPr>
            </w:pPr>
          </w:p>
        </w:tc>
        <w:tc>
          <w:tcPr>
            <w:tcW w:w="2880" w:type="dxa"/>
            <w:shd w:val="clear" w:color="auto" w:fill="auto"/>
          </w:tcPr>
          <w:p w14:paraId="2D921843" w14:textId="77777777" w:rsidR="00EB3E3E" w:rsidRPr="15B59974" w:rsidRDefault="00EB3E3E" w:rsidP="00913F95">
            <w:pPr>
              <w:rPr>
                <w:sz w:val="20"/>
                <w:szCs w:val="20"/>
              </w:rPr>
            </w:pPr>
          </w:p>
        </w:tc>
        <w:tc>
          <w:tcPr>
            <w:tcW w:w="3420" w:type="dxa"/>
            <w:shd w:val="clear" w:color="auto" w:fill="E7E6E6" w:themeFill="background2"/>
          </w:tcPr>
          <w:p w14:paraId="5F602AA4" w14:textId="783F9002" w:rsidR="00EB3E3E" w:rsidRPr="00F160D2" w:rsidRDefault="00DB7056" w:rsidP="00913F95">
            <w:pPr>
              <w:rPr>
                <w:sz w:val="20"/>
                <w:szCs w:val="20"/>
              </w:rPr>
            </w:pPr>
            <w:r w:rsidRPr="15B59974">
              <w:rPr>
                <w:sz w:val="20"/>
                <w:szCs w:val="20"/>
              </w:rPr>
              <w:t>DCA Evaluation</w:t>
            </w:r>
          </w:p>
        </w:tc>
      </w:tr>
      <w:tr w:rsidR="00EB3E3E" w:rsidRPr="00F160D2" w14:paraId="4C00B480" w14:textId="77777777" w:rsidTr="00913F95">
        <w:tc>
          <w:tcPr>
            <w:tcW w:w="3865" w:type="dxa"/>
          </w:tcPr>
          <w:p w14:paraId="3DEAA798" w14:textId="1399FF33" w:rsidR="00EB3E3E" w:rsidRPr="00F160D2" w:rsidRDefault="00EB3E3E" w:rsidP="00913F95">
            <w:pPr>
              <w:rPr>
                <w:sz w:val="20"/>
                <w:szCs w:val="20"/>
              </w:rPr>
            </w:pPr>
            <w:r w:rsidRPr="15B59974">
              <w:rPr>
                <w:sz w:val="20"/>
                <w:szCs w:val="20"/>
              </w:rPr>
              <w:t>Excellent (5)</w:t>
            </w:r>
          </w:p>
        </w:tc>
        <w:tc>
          <w:tcPr>
            <w:tcW w:w="2880" w:type="dxa"/>
          </w:tcPr>
          <w:p w14:paraId="6E2C4DDB" w14:textId="56ED54C7" w:rsidR="00EB3E3E" w:rsidRPr="00F160D2" w:rsidRDefault="00EB3E3E" w:rsidP="00913F95">
            <w:pPr>
              <w:rPr>
                <w:sz w:val="20"/>
                <w:szCs w:val="20"/>
              </w:rPr>
            </w:pPr>
            <w:r w:rsidRPr="15B59974">
              <w:rPr>
                <w:sz w:val="20"/>
                <w:szCs w:val="20"/>
              </w:rPr>
              <w:t>Good (3)</w:t>
            </w:r>
          </w:p>
        </w:tc>
        <w:tc>
          <w:tcPr>
            <w:tcW w:w="2340" w:type="dxa"/>
          </w:tcPr>
          <w:p w14:paraId="34B3AA05" w14:textId="402B36B8" w:rsidR="00EB3E3E" w:rsidRPr="00F160D2" w:rsidRDefault="00EB3E3E" w:rsidP="00913F95">
            <w:pPr>
              <w:rPr>
                <w:sz w:val="20"/>
                <w:szCs w:val="20"/>
              </w:rPr>
            </w:pPr>
            <w:r w:rsidRPr="15B59974">
              <w:rPr>
                <w:sz w:val="20"/>
                <w:szCs w:val="20"/>
              </w:rPr>
              <w:t>Fair (1)</w:t>
            </w:r>
          </w:p>
        </w:tc>
        <w:tc>
          <w:tcPr>
            <w:tcW w:w="2880" w:type="dxa"/>
            <w:shd w:val="clear" w:color="auto" w:fill="auto"/>
          </w:tcPr>
          <w:p w14:paraId="607EC6DA" w14:textId="11ECC5C9" w:rsidR="00EB3E3E" w:rsidRPr="00F160D2" w:rsidRDefault="00DB7056" w:rsidP="00913F95">
            <w:pPr>
              <w:rPr>
                <w:sz w:val="20"/>
                <w:szCs w:val="20"/>
              </w:rPr>
            </w:pPr>
            <w:r>
              <w:rPr>
                <w:sz w:val="20"/>
                <w:szCs w:val="20"/>
              </w:rPr>
              <w:t>Poor (0</w:t>
            </w:r>
            <w:r w:rsidR="00EB3E3E">
              <w:rPr>
                <w:sz w:val="20"/>
                <w:szCs w:val="20"/>
              </w:rPr>
              <w:t>)</w:t>
            </w:r>
          </w:p>
        </w:tc>
        <w:tc>
          <w:tcPr>
            <w:tcW w:w="3420" w:type="dxa"/>
            <w:shd w:val="clear" w:color="auto" w:fill="E7E6E6" w:themeFill="background2"/>
          </w:tcPr>
          <w:p w14:paraId="6B8E452D" w14:textId="2F7958F3" w:rsidR="00EB3E3E" w:rsidRPr="00F160D2" w:rsidRDefault="00EB3E3E" w:rsidP="00913F95">
            <w:pPr>
              <w:rPr>
                <w:sz w:val="20"/>
                <w:szCs w:val="20"/>
              </w:rPr>
            </w:pPr>
          </w:p>
        </w:tc>
      </w:tr>
      <w:tr w:rsidR="008F5507" w:rsidRPr="00F160D2" w14:paraId="39B5FC22" w14:textId="77777777" w:rsidTr="00913F95">
        <w:tc>
          <w:tcPr>
            <w:tcW w:w="3865" w:type="dxa"/>
          </w:tcPr>
          <w:p w14:paraId="58E1CE93" w14:textId="77777777" w:rsidR="008F5507" w:rsidRDefault="008F5507" w:rsidP="008F5507">
            <w:pPr>
              <w:rPr>
                <w:sz w:val="20"/>
                <w:szCs w:val="20"/>
              </w:rPr>
            </w:pPr>
            <w:r w:rsidRPr="15B59974">
              <w:rPr>
                <w:sz w:val="20"/>
                <w:szCs w:val="20"/>
              </w:rPr>
              <w:t>-</w:t>
            </w:r>
            <w:r w:rsidRPr="00623FF2">
              <w:rPr>
                <w:sz w:val="20"/>
                <w:szCs w:val="20"/>
              </w:rPr>
              <w:t>The Nonprofit has a record of initiating, engaging in, funding, and continues to fund activities or programs which</w:t>
            </w:r>
            <w:r w:rsidRPr="15B59974">
              <w:rPr>
                <w:sz w:val="20"/>
                <w:szCs w:val="20"/>
              </w:rPr>
              <w:t xml:space="preserve"> have positively impacted communities beyond the development and ownership of LIHTC properties.</w:t>
            </w:r>
          </w:p>
          <w:p w14:paraId="35A008CB" w14:textId="69BEBF2E" w:rsidR="008F5507" w:rsidRPr="00F160D2" w:rsidRDefault="008F5507" w:rsidP="008F5507">
            <w:pPr>
              <w:rPr>
                <w:sz w:val="20"/>
                <w:szCs w:val="20"/>
              </w:rPr>
            </w:pPr>
            <w:r w:rsidRPr="15B59974">
              <w:rPr>
                <w:sz w:val="20"/>
                <w:szCs w:val="20"/>
              </w:rPr>
              <w:t>- The Nonprofit engages the communities which it serves with an outreach platform.  At minimum, the Nonprofit offers a website communicating the Nonprofit’s mission, services, and contact information.</w:t>
            </w:r>
          </w:p>
        </w:tc>
        <w:tc>
          <w:tcPr>
            <w:tcW w:w="2880" w:type="dxa"/>
          </w:tcPr>
          <w:p w14:paraId="55B9497C" w14:textId="77777777" w:rsidR="008F5507" w:rsidRDefault="008F5507" w:rsidP="008F5507">
            <w:pPr>
              <w:rPr>
                <w:sz w:val="20"/>
                <w:szCs w:val="20"/>
              </w:rPr>
            </w:pPr>
            <w:r w:rsidRPr="15B59974">
              <w:rPr>
                <w:sz w:val="20"/>
                <w:szCs w:val="20"/>
              </w:rPr>
              <w:t>- The Nonprofit has initiated and funded a modest but well-established and defined program to positively impact communities in addition to LIHTC development.</w:t>
            </w:r>
          </w:p>
          <w:p w14:paraId="40450AF7" w14:textId="77777777" w:rsidR="008F5507" w:rsidRDefault="008F5507" w:rsidP="008F5507">
            <w:pPr>
              <w:rPr>
                <w:sz w:val="20"/>
                <w:szCs w:val="20"/>
              </w:rPr>
            </w:pPr>
          </w:p>
          <w:p w14:paraId="266AFC0E" w14:textId="77777777" w:rsidR="008F5507" w:rsidRPr="00F160D2" w:rsidRDefault="008F5507" w:rsidP="008F5507">
            <w:pPr>
              <w:rPr>
                <w:sz w:val="20"/>
                <w:szCs w:val="20"/>
              </w:rPr>
            </w:pPr>
          </w:p>
        </w:tc>
        <w:tc>
          <w:tcPr>
            <w:tcW w:w="2340" w:type="dxa"/>
          </w:tcPr>
          <w:p w14:paraId="33C2754E" w14:textId="77777777" w:rsidR="008F5507" w:rsidRDefault="008F5507" w:rsidP="008F5507">
            <w:pPr>
              <w:rPr>
                <w:sz w:val="20"/>
                <w:szCs w:val="20"/>
              </w:rPr>
            </w:pPr>
            <w:r w:rsidRPr="15B59974">
              <w:rPr>
                <w:sz w:val="20"/>
                <w:szCs w:val="20"/>
              </w:rPr>
              <w:t>- The Nonprofit has engaged in activities that have positively impacted communities beyond the development and ownership of LIHTC properties, but has no record of funding such activities or programs.</w:t>
            </w:r>
          </w:p>
          <w:p w14:paraId="461B076E" w14:textId="77777777" w:rsidR="008F5507" w:rsidRDefault="008F5507" w:rsidP="008F5507">
            <w:pPr>
              <w:rPr>
                <w:sz w:val="20"/>
                <w:szCs w:val="20"/>
              </w:rPr>
            </w:pPr>
            <w:r w:rsidRPr="15B59974">
              <w:rPr>
                <w:sz w:val="20"/>
                <w:szCs w:val="20"/>
              </w:rPr>
              <w:t>OR</w:t>
            </w:r>
          </w:p>
          <w:p w14:paraId="15F8D57D" w14:textId="77777777" w:rsidR="008F5507" w:rsidRDefault="008F5507" w:rsidP="008F5507">
            <w:pPr>
              <w:rPr>
                <w:sz w:val="20"/>
                <w:szCs w:val="20"/>
              </w:rPr>
            </w:pPr>
            <w:r w:rsidRPr="15B59974">
              <w:rPr>
                <w:sz w:val="20"/>
                <w:szCs w:val="20"/>
              </w:rPr>
              <w:t>An affiliated parent organization of the non-profit has initiated, engaged in, funded and continues to fund activities or programs which have positively impacted communities beyond the development and ownership of LIHTC properties.</w:t>
            </w:r>
          </w:p>
          <w:p w14:paraId="59529069" w14:textId="77777777" w:rsidR="008F5507" w:rsidRPr="00F160D2" w:rsidRDefault="008F5507" w:rsidP="008F5507">
            <w:pPr>
              <w:rPr>
                <w:sz w:val="20"/>
                <w:szCs w:val="20"/>
              </w:rPr>
            </w:pPr>
          </w:p>
        </w:tc>
        <w:tc>
          <w:tcPr>
            <w:tcW w:w="2880" w:type="dxa"/>
            <w:shd w:val="clear" w:color="auto" w:fill="auto"/>
          </w:tcPr>
          <w:p w14:paraId="53AADF51" w14:textId="029EF158" w:rsidR="008F5507" w:rsidRPr="00F160D2" w:rsidRDefault="008F5507" w:rsidP="008F5507">
            <w:pPr>
              <w:rPr>
                <w:sz w:val="20"/>
                <w:szCs w:val="20"/>
              </w:rPr>
            </w:pPr>
            <w:r>
              <w:rPr>
                <w:sz w:val="20"/>
                <w:szCs w:val="20"/>
              </w:rPr>
              <w:t xml:space="preserve">-  Applicant receives zero for this scoring sub-section if Applicant has </w:t>
            </w:r>
            <w:r w:rsidRPr="15B59974">
              <w:rPr>
                <w:sz w:val="20"/>
                <w:szCs w:val="20"/>
              </w:rPr>
              <w:t>failed to produce</w:t>
            </w:r>
            <w:r>
              <w:rPr>
                <w:sz w:val="20"/>
                <w:szCs w:val="20"/>
              </w:rPr>
              <w:t xml:space="preserve"> documentation demonstrating community impact.</w:t>
            </w:r>
          </w:p>
        </w:tc>
        <w:tc>
          <w:tcPr>
            <w:tcW w:w="3420" w:type="dxa"/>
            <w:shd w:val="clear" w:color="auto" w:fill="E7E6E6" w:themeFill="background2"/>
          </w:tcPr>
          <w:p w14:paraId="4F7AEBD4" w14:textId="3D8EEF26" w:rsidR="008F5507" w:rsidRPr="00F160D2" w:rsidRDefault="008F5507" w:rsidP="00045773">
            <w:pPr>
              <w:rPr>
                <w:sz w:val="20"/>
                <w:szCs w:val="20"/>
              </w:rPr>
            </w:pPr>
          </w:p>
        </w:tc>
      </w:tr>
    </w:tbl>
    <w:p w14:paraId="3488478F" w14:textId="361CE150" w:rsidR="524BB224" w:rsidRPr="006B342A" w:rsidRDefault="524BB224" w:rsidP="006B342A"/>
    <w:sectPr w:rsidR="524BB224" w:rsidRPr="006B34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45753"/>
    <w:multiLevelType w:val="hybridMultilevel"/>
    <w:tmpl w:val="87763DAE"/>
    <w:lvl w:ilvl="0" w:tplc="650C19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sTQwNrUwNzQ3NDBR0lEKTi0uzszPAykwrAUAN+TVNSwAAAA="/>
  </w:docVars>
  <w:rsids>
    <w:rsidRoot w:val="524BB224"/>
    <w:rsid w:val="0000151F"/>
    <w:rsid w:val="00030923"/>
    <w:rsid w:val="00045773"/>
    <w:rsid w:val="00095FFB"/>
    <w:rsid w:val="001F65F0"/>
    <w:rsid w:val="00227F25"/>
    <w:rsid w:val="002462FE"/>
    <w:rsid w:val="002C37FB"/>
    <w:rsid w:val="002F4FAF"/>
    <w:rsid w:val="003142DF"/>
    <w:rsid w:val="00317829"/>
    <w:rsid w:val="00341E25"/>
    <w:rsid w:val="00344203"/>
    <w:rsid w:val="0035036F"/>
    <w:rsid w:val="0039730C"/>
    <w:rsid w:val="003B2DB0"/>
    <w:rsid w:val="003E172A"/>
    <w:rsid w:val="004C32EA"/>
    <w:rsid w:val="00547500"/>
    <w:rsid w:val="00572DA5"/>
    <w:rsid w:val="005A1EB4"/>
    <w:rsid w:val="00637970"/>
    <w:rsid w:val="00641422"/>
    <w:rsid w:val="006A7800"/>
    <w:rsid w:val="006B342A"/>
    <w:rsid w:val="006B52F7"/>
    <w:rsid w:val="006F36C7"/>
    <w:rsid w:val="007100B2"/>
    <w:rsid w:val="00715F2F"/>
    <w:rsid w:val="00844FFB"/>
    <w:rsid w:val="0084601B"/>
    <w:rsid w:val="00854BFF"/>
    <w:rsid w:val="008A5209"/>
    <w:rsid w:val="008E210A"/>
    <w:rsid w:val="008F5507"/>
    <w:rsid w:val="00913F95"/>
    <w:rsid w:val="00961B08"/>
    <w:rsid w:val="00984F58"/>
    <w:rsid w:val="009B72FF"/>
    <w:rsid w:val="009C26DA"/>
    <w:rsid w:val="00A3053C"/>
    <w:rsid w:val="00A570A7"/>
    <w:rsid w:val="00AB4B42"/>
    <w:rsid w:val="00AC51DA"/>
    <w:rsid w:val="00AD1B8C"/>
    <w:rsid w:val="00AF35F7"/>
    <w:rsid w:val="00B63093"/>
    <w:rsid w:val="00B6483E"/>
    <w:rsid w:val="00BA5B6C"/>
    <w:rsid w:val="00BD1934"/>
    <w:rsid w:val="00BE31DF"/>
    <w:rsid w:val="00C64E6D"/>
    <w:rsid w:val="00C8566A"/>
    <w:rsid w:val="00CB2695"/>
    <w:rsid w:val="00CB7FA4"/>
    <w:rsid w:val="00CD6B2A"/>
    <w:rsid w:val="00D60F02"/>
    <w:rsid w:val="00D77EEB"/>
    <w:rsid w:val="00DB7056"/>
    <w:rsid w:val="00DE0B29"/>
    <w:rsid w:val="00E0771D"/>
    <w:rsid w:val="00EB122A"/>
    <w:rsid w:val="00EB3E3E"/>
    <w:rsid w:val="00F03013"/>
    <w:rsid w:val="00F6201F"/>
    <w:rsid w:val="00F653EA"/>
    <w:rsid w:val="00F838F1"/>
    <w:rsid w:val="00FA4BEB"/>
    <w:rsid w:val="00FC114F"/>
    <w:rsid w:val="00FC652D"/>
    <w:rsid w:val="0FBF689D"/>
    <w:rsid w:val="11E8947E"/>
    <w:rsid w:val="13118AEA"/>
    <w:rsid w:val="15B59974"/>
    <w:rsid w:val="271B0033"/>
    <w:rsid w:val="3E2637AA"/>
    <w:rsid w:val="42708538"/>
    <w:rsid w:val="5203DE61"/>
    <w:rsid w:val="524BB224"/>
    <w:rsid w:val="550E790E"/>
    <w:rsid w:val="5F7E03FA"/>
    <w:rsid w:val="6624D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9049258A-9D34-4C30-9B63-B30ECFD9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4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838F1"/>
    <w:pPr>
      <w:ind w:left="720"/>
      <w:contextualSpacing/>
    </w:pPr>
  </w:style>
  <w:style w:type="paragraph" w:customStyle="1" w:styleId="paragraph">
    <w:name w:val="paragraph"/>
    <w:basedOn w:val="Normal"/>
    <w:rsid w:val="00BD19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D1934"/>
  </w:style>
  <w:style w:type="character" w:customStyle="1" w:styleId="eop">
    <w:name w:val="eop"/>
    <w:basedOn w:val="DefaultParagraphFont"/>
    <w:rsid w:val="00BD1934"/>
  </w:style>
  <w:style w:type="character" w:customStyle="1" w:styleId="apple-converted-space">
    <w:name w:val="apple-converted-space"/>
    <w:basedOn w:val="DefaultParagraphFont"/>
    <w:rsid w:val="00BD1934"/>
  </w:style>
  <w:style w:type="character" w:customStyle="1" w:styleId="spellingerror">
    <w:name w:val="spellingerror"/>
    <w:basedOn w:val="DefaultParagraphFont"/>
    <w:rsid w:val="00BD1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8801">
      <w:bodyDiv w:val="1"/>
      <w:marLeft w:val="0"/>
      <w:marRight w:val="0"/>
      <w:marTop w:val="0"/>
      <w:marBottom w:val="0"/>
      <w:divBdr>
        <w:top w:val="none" w:sz="0" w:space="0" w:color="auto"/>
        <w:left w:val="none" w:sz="0" w:space="0" w:color="auto"/>
        <w:bottom w:val="none" w:sz="0" w:space="0" w:color="auto"/>
        <w:right w:val="none" w:sz="0" w:space="0" w:color="auto"/>
      </w:divBdr>
    </w:div>
    <w:div w:id="216667398">
      <w:bodyDiv w:val="1"/>
      <w:marLeft w:val="0"/>
      <w:marRight w:val="0"/>
      <w:marTop w:val="0"/>
      <w:marBottom w:val="0"/>
      <w:divBdr>
        <w:top w:val="none" w:sz="0" w:space="0" w:color="auto"/>
        <w:left w:val="none" w:sz="0" w:space="0" w:color="auto"/>
        <w:bottom w:val="none" w:sz="0" w:space="0" w:color="auto"/>
        <w:right w:val="none" w:sz="0" w:space="0" w:color="auto"/>
      </w:divBdr>
    </w:div>
    <w:div w:id="437528946">
      <w:bodyDiv w:val="1"/>
      <w:marLeft w:val="0"/>
      <w:marRight w:val="0"/>
      <w:marTop w:val="0"/>
      <w:marBottom w:val="0"/>
      <w:divBdr>
        <w:top w:val="none" w:sz="0" w:space="0" w:color="auto"/>
        <w:left w:val="none" w:sz="0" w:space="0" w:color="auto"/>
        <w:bottom w:val="none" w:sz="0" w:space="0" w:color="auto"/>
        <w:right w:val="none" w:sz="0" w:space="0" w:color="auto"/>
      </w:divBdr>
    </w:div>
    <w:div w:id="734200984">
      <w:bodyDiv w:val="1"/>
      <w:marLeft w:val="0"/>
      <w:marRight w:val="0"/>
      <w:marTop w:val="0"/>
      <w:marBottom w:val="0"/>
      <w:divBdr>
        <w:top w:val="none" w:sz="0" w:space="0" w:color="auto"/>
        <w:left w:val="none" w:sz="0" w:space="0" w:color="auto"/>
        <w:bottom w:val="none" w:sz="0" w:space="0" w:color="auto"/>
        <w:right w:val="none" w:sz="0" w:space="0" w:color="auto"/>
      </w:divBdr>
    </w:div>
    <w:div w:id="936327062">
      <w:bodyDiv w:val="1"/>
      <w:marLeft w:val="0"/>
      <w:marRight w:val="0"/>
      <w:marTop w:val="0"/>
      <w:marBottom w:val="0"/>
      <w:divBdr>
        <w:top w:val="none" w:sz="0" w:space="0" w:color="auto"/>
        <w:left w:val="none" w:sz="0" w:space="0" w:color="auto"/>
        <w:bottom w:val="none" w:sz="0" w:space="0" w:color="auto"/>
        <w:right w:val="none" w:sz="0" w:space="0" w:color="auto"/>
      </w:divBdr>
    </w:div>
    <w:div w:id="1191802261">
      <w:bodyDiv w:val="1"/>
      <w:marLeft w:val="0"/>
      <w:marRight w:val="0"/>
      <w:marTop w:val="0"/>
      <w:marBottom w:val="0"/>
      <w:divBdr>
        <w:top w:val="none" w:sz="0" w:space="0" w:color="auto"/>
        <w:left w:val="none" w:sz="0" w:space="0" w:color="auto"/>
        <w:bottom w:val="none" w:sz="0" w:space="0" w:color="auto"/>
        <w:right w:val="none" w:sz="0" w:space="0" w:color="auto"/>
      </w:divBdr>
    </w:div>
    <w:div w:id="1333069745">
      <w:bodyDiv w:val="1"/>
      <w:marLeft w:val="0"/>
      <w:marRight w:val="0"/>
      <w:marTop w:val="0"/>
      <w:marBottom w:val="0"/>
      <w:divBdr>
        <w:top w:val="none" w:sz="0" w:space="0" w:color="auto"/>
        <w:left w:val="none" w:sz="0" w:space="0" w:color="auto"/>
        <w:bottom w:val="none" w:sz="0" w:space="0" w:color="auto"/>
        <w:right w:val="none" w:sz="0" w:space="0" w:color="auto"/>
      </w:divBdr>
    </w:div>
    <w:div w:id="20578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10" ma:contentTypeDescription="Create a new document." ma:contentTypeScope="" ma:versionID="06810a4fd1f6959c78ba78101e06dd87">
  <xsd:schema xmlns:xsd="http://www.w3.org/2001/XMLSchema" xmlns:xs="http://www.w3.org/2001/XMLSchema" xmlns:p="http://schemas.microsoft.com/office/2006/metadata/properties" xmlns:ns2="4425f765-7ff5-4475-924d-a1e4ebf7f4e1" xmlns:ns3="431100d4-4470-42c1-96bc-46686c1829ae" targetNamespace="http://schemas.microsoft.com/office/2006/metadata/properties" ma:root="true" ma:fieldsID="580d27e9d0977a1f06fa8616005b2bd5" ns2:_="" ns3:_="">
    <xsd:import namespace="4425f765-7ff5-4475-924d-a1e4ebf7f4e1"/>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C471C-7F72-447E-A1DE-ECF9CCC205EE}">
  <ds:schemaRefs>
    <ds:schemaRef ds:uri="http://schemas.microsoft.com/sharepoint/v3/contenttype/forms"/>
  </ds:schemaRefs>
</ds:datastoreItem>
</file>

<file path=customXml/itemProps2.xml><?xml version="1.0" encoding="utf-8"?>
<ds:datastoreItem xmlns:ds="http://schemas.openxmlformats.org/officeDocument/2006/customXml" ds:itemID="{1A0BD72A-05DD-4E2E-9A35-4478BD1E6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37CF4-6B97-4879-A518-3C288A5B35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976</Words>
  <Characters>6200</Characters>
  <Application>Microsoft Office Word</Application>
  <DocSecurity>0</DocSecurity>
  <Lines>516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Baranowski</dc:creator>
  <cp:keywords/>
  <dc:description/>
  <cp:lastModifiedBy>Isha Williams</cp:lastModifiedBy>
  <cp:revision>2</cp:revision>
  <dcterms:created xsi:type="dcterms:W3CDTF">2022-05-05T22:37:00Z</dcterms:created>
  <dcterms:modified xsi:type="dcterms:W3CDTF">2022-05-05T22:37:00Z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0x010100FD36E2DBE9C0E34A916604E87FFB7DA5</vt:lpwstr>
  </property>
</Properties>
</file>