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727FB" w14:textId="77777777" w:rsidR="00E7387C" w:rsidRPr="007166D0" w:rsidRDefault="00924C63" w:rsidP="00E7387C">
      <w:pPr>
        <w:pStyle w:val="Title"/>
        <w:rPr>
          <w:rFonts w:ascii="Calibri" w:hAnsi="Calibri"/>
          <w:sz w:val="22"/>
          <w:szCs w:val="22"/>
        </w:rPr>
      </w:pPr>
      <w:r w:rsidRPr="007166D0">
        <w:rPr>
          <w:rFonts w:ascii="Calibri" w:hAnsi="Calibri"/>
          <w:sz w:val="22"/>
          <w:szCs w:val="22"/>
        </w:rPr>
        <w:t xml:space="preserve">Notice of Intent </w:t>
      </w:r>
      <w:r w:rsidR="007B2AC4" w:rsidRPr="007166D0">
        <w:rPr>
          <w:rFonts w:ascii="Calibri" w:hAnsi="Calibri"/>
          <w:sz w:val="22"/>
          <w:szCs w:val="22"/>
        </w:rPr>
        <w:t xml:space="preserve">to Consolidate </w:t>
      </w:r>
      <w:r w:rsidR="0044404A" w:rsidRPr="007166D0">
        <w:rPr>
          <w:rFonts w:ascii="Calibri" w:hAnsi="Calibri"/>
          <w:sz w:val="22"/>
          <w:szCs w:val="22"/>
        </w:rPr>
        <w:t>E</w:t>
      </w:r>
      <w:r w:rsidR="007B2AC4" w:rsidRPr="007166D0">
        <w:rPr>
          <w:rFonts w:ascii="Calibri" w:hAnsi="Calibri"/>
          <w:sz w:val="22"/>
          <w:szCs w:val="22"/>
        </w:rPr>
        <w:t xml:space="preserve">ligible </w:t>
      </w:r>
      <w:r w:rsidR="0044404A" w:rsidRPr="007166D0">
        <w:rPr>
          <w:rFonts w:ascii="Calibri" w:hAnsi="Calibri"/>
          <w:sz w:val="22"/>
          <w:szCs w:val="22"/>
        </w:rPr>
        <w:t>R</w:t>
      </w:r>
      <w:r w:rsidR="007B2AC4" w:rsidRPr="007166D0">
        <w:rPr>
          <w:rFonts w:ascii="Calibri" w:hAnsi="Calibri"/>
          <w:sz w:val="22"/>
          <w:szCs w:val="22"/>
        </w:rPr>
        <w:t xml:space="preserve">enewal </w:t>
      </w:r>
      <w:r w:rsidR="0044404A" w:rsidRPr="007166D0">
        <w:rPr>
          <w:rFonts w:ascii="Calibri" w:hAnsi="Calibri"/>
          <w:sz w:val="22"/>
          <w:szCs w:val="22"/>
        </w:rPr>
        <w:t>P</w:t>
      </w:r>
      <w:r w:rsidR="00763E39" w:rsidRPr="007166D0">
        <w:rPr>
          <w:rFonts w:ascii="Calibri" w:hAnsi="Calibri"/>
          <w:sz w:val="22"/>
          <w:szCs w:val="22"/>
        </w:rPr>
        <w:t>roject</w:t>
      </w:r>
      <w:r w:rsidR="0044404A" w:rsidRPr="007166D0">
        <w:rPr>
          <w:rFonts w:ascii="Calibri" w:hAnsi="Calibri"/>
          <w:sz w:val="22"/>
          <w:szCs w:val="22"/>
        </w:rPr>
        <w:t>s</w:t>
      </w:r>
    </w:p>
    <w:p w14:paraId="5815A2D8" w14:textId="7B119239" w:rsidR="00640744" w:rsidRPr="00326E51" w:rsidRDefault="00924C63">
      <w:pPr>
        <w:pStyle w:val="Title"/>
        <w:rPr>
          <w:rFonts w:ascii="Calibri" w:hAnsi="Calibri"/>
          <w:sz w:val="22"/>
          <w:szCs w:val="22"/>
        </w:rPr>
      </w:pPr>
      <w:r w:rsidRPr="00326E51">
        <w:rPr>
          <w:rFonts w:ascii="Calibri" w:hAnsi="Calibri"/>
          <w:sz w:val="22"/>
          <w:szCs w:val="22"/>
        </w:rPr>
        <w:t xml:space="preserve">FY </w:t>
      </w:r>
      <w:r w:rsidR="00B02D22" w:rsidRPr="00326E51">
        <w:rPr>
          <w:rFonts w:ascii="Calibri" w:hAnsi="Calibri"/>
          <w:sz w:val="22"/>
          <w:szCs w:val="22"/>
        </w:rPr>
        <w:t>20</w:t>
      </w:r>
      <w:r w:rsidR="00D074B9" w:rsidRPr="00326E51">
        <w:rPr>
          <w:rFonts w:ascii="Calibri" w:hAnsi="Calibri"/>
          <w:sz w:val="22"/>
          <w:szCs w:val="22"/>
        </w:rPr>
        <w:t>23</w:t>
      </w:r>
      <w:r w:rsidR="00B02D22" w:rsidRPr="00326E51">
        <w:rPr>
          <w:rFonts w:ascii="Calibri" w:hAnsi="Calibri"/>
          <w:sz w:val="22"/>
          <w:szCs w:val="22"/>
        </w:rPr>
        <w:t xml:space="preserve"> </w:t>
      </w:r>
      <w:r w:rsidR="00E81076" w:rsidRPr="00326E51">
        <w:rPr>
          <w:rFonts w:ascii="Calibri" w:hAnsi="Calibri"/>
          <w:sz w:val="22"/>
          <w:szCs w:val="22"/>
        </w:rPr>
        <w:t>Georgia Balance of State</w:t>
      </w:r>
      <w:r w:rsidRPr="00326E51">
        <w:rPr>
          <w:rFonts w:ascii="Calibri" w:hAnsi="Calibri"/>
          <w:sz w:val="22"/>
          <w:szCs w:val="22"/>
        </w:rPr>
        <w:t xml:space="preserve"> Continuum of Care</w:t>
      </w:r>
      <w:r w:rsidR="00617D57" w:rsidRPr="00326E51">
        <w:rPr>
          <w:rFonts w:ascii="Calibri" w:hAnsi="Calibri"/>
          <w:sz w:val="22"/>
          <w:szCs w:val="22"/>
        </w:rPr>
        <w:t xml:space="preserve"> </w:t>
      </w:r>
    </w:p>
    <w:p w14:paraId="5115306E" w14:textId="77777777" w:rsidR="00AF7A46" w:rsidRPr="00326E51" w:rsidRDefault="00AF7A46">
      <w:pPr>
        <w:pStyle w:val="Title"/>
        <w:jc w:val="left"/>
        <w:rPr>
          <w:rFonts w:ascii="Calibri" w:hAnsi="Calibri"/>
          <w:sz w:val="22"/>
          <w:szCs w:val="22"/>
        </w:rPr>
      </w:pPr>
    </w:p>
    <w:p w14:paraId="34EFBE62" w14:textId="3BF5B27E" w:rsidR="00802059" w:rsidRPr="00326E51" w:rsidRDefault="00170858">
      <w:pPr>
        <w:pStyle w:val="Title"/>
        <w:jc w:val="left"/>
        <w:rPr>
          <w:rFonts w:ascii="Calibri" w:hAnsi="Calibri"/>
          <w:sz w:val="22"/>
          <w:szCs w:val="22"/>
        </w:rPr>
      </w:pPr>
      <w:r w:rsidRPr="00326E51">
        <w:rPr>
          <w:rFonts w:ascii="Calibri" w:hAnsi="Calibri"/>
          <w:sz w:val="22"/>
          <w:szCs w:val="22"/>
        </w:rPr>
        <w:t xml:space="preserve"> </w:t>
      </w:r>
    </w:p>
    <w:p w14:paraId="6C6787F2" w14:textId="2BEFC483" w:rsidR="005674B7" w:rsidRPr="00E33FC6" w:rsidRDefault="00665F97" w:rsidP="005674B7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326E51">
        <w:rPr>
          <w:rFonts w:ascii="Calibri" w:hAnsi="Calibri"/>
          <w:b/>
          <w:bCs/>
          <w:color w:val="auto"/>
          <w:sz w:val="22"/>
          <w:szCs w:val="22"/>
        </w:rPr>
        <w:t>P</w:t>
      </w:r>
      <w:r w:rsidR="008458B7" w:rsidRPr="00326E51">
        <w:rPr>
          <w:rFonts w:ascii="Calibri" w:hAnsi="Calibri"/>
          <w:b/>
          <w:bCs/>
          <w:color w:val="auto"/>
          <w:sz w:val="22"/>
          <w:szCs w:val="22"/>
        </w:rPr>
        <w:t xml:space="preserve">rior to completing this form, applicants should consult with the local HUD field office to ensure it is eligible to consolidate the projects as determined in the FY </w:t>
      </w:r>
      <w:r w:rsidR="00D074B9" w:rsidRPr="00326E51">
        <w:rPr>
          <w:rFonts w:ascii="Calibri" w:hAnsi="Calibri"/>
          <w:b/>
          <w:bCs/>
          <w:color w:val="auto"/>
          <w:sz w:val="22"/>
          <w:szCs w:val="22"/>
        </w:rPr>
        <w:t>2023</w:t>
      </w:r>
      <w:r w:rsidR="00B02D22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NOFO</w:t>
      </w:r>
      <w:r w:rsidR="008458B7" w:rsidRPr="00326E51">
        <w:rPr>
          <w:rFonts w:ascii="Calibri" w:hAnsi="Calibri"/>
          <w:b/>
          <w:bCs/>
          <w:color w:val="auto"/>
          <w:sz w:val="22"/>
          <w:szCs w:val="22"/>
        </w:rPr>
        <w:t xml:space="preserve">.  </w:t>
      </w:r>
      <w:r w:rsidR="008458B7" w:rsidRPr="00326E51">
        <w:rPr>
          <w:rFonts w:ascii="Calibri" w:hAnsi="Calibri"/>
          <w:b/>
          <w:bCs/>
          <w:color w:val="auto"/>
          <w:sz w:val="22"/>
          <w:szCs w:val="22"/>
          <w:u w:val="single"/>
        </w:rPr>
        <w:t>If allowed</w:t>
      </w:r>
      <w:r w:rsidR="008458B7" w:rsidRPr="00326E51">
        <w:rPr>
          <w:rFonts w:ascii="Calibri" w:hAnsi="Calibri"/>
          <w:b/>
          <w:bCs/>
          <w:color w:val="auto"/>
          <w:sz w:val="22"/>
          <w:szCs w:val="22"/>
        </w:rPr>
        <w:t>, p</w:t>
      </w:r>
      <w:r w:rsidRPr="00326E51">
        <w:rPr>
          <w:rFonts w:ascii="Calibri" w:hAnsi="Calibri"/>
          <w:b/>
          <w:bCs/>
          <w:color w:val="auto"/>
          <w:sz w:val="22"/>
          <w:szCs w:val="22"/>
        </w:rPr>
        <w:t>lease complete the entire form</w:t>
      </w:r>
      <w:r w:rsidR="009961AA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and</w:t>
      </w:r>
      <w:r w:rsidR="005E55EF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complete only one</w:t>
      </w:r>
      <w:r w:rsidR="00A14A0A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form</w:t>
      </w:r>
      <w:r w:rsidR="005E55EF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per </w:t>
      </w:r>
      <w:r w:rsidR="00395750" w:rsidRPr="00326E51">
        <w:rPr>
          <w:rFonts w:ascii="Calibri" w:hAnsi="Calibri"/>
          <w:b/>
          <w:bCs/>
          <w:color w:val="auto"/>
          <w:sz w:val="22"/>
          <w:szCs w:val="22"/>
        </w:rPr>
        <w:t>proposed consolidation of grants</w:t>
      </w:r>
      <w:r w:rsidR="005E55EF" w:rsidRPr="00326E51">
        <w:rPr>
          <w:rFonts w:ascii="Calibri" w:hAnsi="Calibri"/>
          <w:bCs/>
          <w:color w:val="auto"/>
          <w:sz w:val="22"/>
          <w:szCs w:val="22"/>
        </w:rPr>
        <w:t xml:space="preserve">.  </w:t>
      </w:r>
      <w:r w:rsidR="005674B7" w:rsidRPr="00326E51">
        <w:rPr>
          <w:rFonts w:ascii="Calibri" w:hAnsi="Calibri"/>
          <w:bCs/>
          <w:color w:val="auto"/>
          <w:sz w:val="22"/>
          <w:szCs w:val="22"/>
        </w:rPr>
        <w:t xml:space="preserve">Please </w:t>
      </w:r>
      <w:r w:rsidR="00802059" w:rsidRPr="00326E51">
        <w:rPr>
          <w:rFonts w:ascii="Calibri" w:hAnsi="Calibri"/>
          <w:b/>
          <w:bCs/>
          <w:color w:val="auto"/>
          <w:sz w:val="22"/>
          <w:szCs w:val="22"/>
        </w:rPr>
        <w:t>submit this</w:t>
      </w:r>
      <w:r w:rsidR="005674B7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document</w:t>
      </w:r>
      <w:r w:rsidR="00802059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by email no later than </w:t>
      </w:r>
      <w:r w:rsidR="00EC3BA9" w:rsidRPr="00326E51">
        <w:rPr>
          <w:rFonts w:ascii="Calibri" w:hAnsi="Calibri"/>
          <w:b/>
          <w:bCs/>
          <w:color w:val="auto"/>
          <w:sz w:val="22"/>
          <w:szCs w:val="22"/>
        </w:rPr>
        <w:t>August 1</w:t>
      </w:r>
      <w:r w:rsidR="00B0766A" w:rsidRPr="00326E51">
        <w:rPr>
          <w:rFonts w:ascii="Calibri" w:hAnsi="Calibri"/>
          <w:b/>
          <w:bCs/>
          <w:color w:val="auto"/>
          <w:sz w:val="22"/>
          <w:szCs w:val="22"/>
        </w:rPr>
        <w:t>5</w:t>
      </w:r>
      <w:r w:rsidR="00EC3BA9" w:rsidRPr="00326E51">
        <w:rPr>
          <w:rFonts w:ascii="Calibri" w:hAnsi="Calibri"/>
          <w:b/>
          <w:bCs/>
          <w:color w:val="auto"/>
          <w:sz w:val="22"/>
          <w:szCs w:val="22"/>
        </w:rPr>
        <w:t>,</w:t>
      </w:r>
      <w:r w:rsidR="00B02D22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proofErr w:type="gramStart"/>
      <w:r w:rsidR="00B02D22" w:rsidRPr="00326E51">
        <w:rPr>
          <w:rFonts w:ascii="Calibri" w:hAnsi="Calibri"/>
          <w:b/>
          <w:bCs/>
          <w:color w:val="auto"/>
          <w:sz w:val="22"/>
          <w:szCs w:val="22"/>
        </w:rPr>
        <w:t>202</w:t>
      </w:r>
      <w:r w:rsidR="00B0766A" w:rsidRPr="00326E51">
        <w:rPr>
          <w:rFonts w:ascii="Calibri" w:hAnsi="Calibri"/>
          <w:b/>
          <w:bCs/>
          <w:color w:val="auto"/>
          <w:sz w:val="22"/>
          <w:szCs w:val="22"/>
        </w:rPr>
        <w:t>3</w:t>
      </w:r>
      <w:proofErr w:type="gramEnd"/>
      <w:r w:rsidR="00802059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to Tina Moore at</w:t>
      </w:r>
      <w:r w:rsidR="00B02D22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hyperlink r:id="rId8" w:history="1">
        <w:r w:rsidR="0027058B" w:rsidRPr="00326E51">
          <w:rPr>
            <w:rStyle w:val="Hyperlink"/>
            <w:rFonts w:ascii="Calibri" w:hAnsi="Calibri"/>
            <w:b/>
            <w:bCs/>
            <w:sz w:val="22"/>
            <w:szCs w:val="22"/>
          </w:rPr>
          <w:t>BoSMonitoring@dca.ga.gov</w:t>
        </w:r>
      </w:hyperlink>
      <w:r w:rsidR="00802059" w:rsidRPr="00326E51">
        <w:rPr>
          <w:rFonts w:ascii="Calibri" w:hAnsi="Calibri"/>
          <w:bCs/>
          <w:color w:val="auto"/>
          <w:sz w:val="22"/>
          <w:szCs w:val="22"/>
        </w:rPr>
        <w:t>.</w:t>
      </w:r>
      <w:r w:rsidR="0027058B" w:rsidRPr="00326E51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802059" w:rsidRPr="00326E51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5674B7" w:rsidRPr="00326E51">
        <w:rPr>
          <w:rFonts w:ascii="Calibri" w:hAnsi="Calibri"/>
          <w:bCs/>
          <w:color w:val="auto"/>
          <w:sz w:val="22"/>
          <w:szCs w:val="22"/>
        </w:rPr>
        <w:t>C</w:t>
      </w:r>
      <w:r w:rsidR="00802059" w:rsidRPr="00326E51">
        <w:rPr>
          <w:rFonts w:ascii="Calibri" w:hAnsi="Calibri"/>
          <w:bCs/>
          <w:color w:val="auto"/>
          <w:sz w:val="22"/>
          <w:szCs w:val="22"/>
        </w:rPr>
        <w:t xml:space="preserve">all (404) </w:t>
      </w:r>
      <w:r w:rsidR="0083695A" w:rsidRPr="00326E51">
        <w:rPr>
          <w:rFonts w:ascii="Calibri" w:hAnsi="Calibri"/>
          <w:bCs/>
          <w:color w:val="auto"/>
          <w:sz w:val="22"/>
          <w:szCs w:val="22"/>
        </w:rPr>
        <w:t>327-6870</w:t>
      </w:r>
      <w:r w:rsidR="00E81076" w:rsidRPr="00326E51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5674B7" w:rsidRPr="00326E51">
        <w:rPr>
          <w:rFonts w:ascii="Calibri" w:hAnsi="Calibri"/>
          <w:bCs/>
          <w:color w:val="auto"/>
          <w:sz w:val="22"/>
          <w:szCs w:val="22"/>
        </w:rPr>
        <w:t>with any</w:t>
      </w:r>
      <w:r w:rsidR="005674B7" w:rsidRPr="00E33FC6">
        <w:rPr>
          <w:rFonts w:ascii="Calibri" w:hAnsi="Calibri"/>
          <w:bCs/>
          <w:color w:val="auto"/>
          <w:sz w:val="22"/>
          <w:szCs w:val="22"/>
        </w:rPr>
        <w:t xml:space="preserve"> questions.  </w:t>
      </w:r>
    </w:p>
    <w:p w14:paraId="5AD740A7" w14:textId="77777777" w:rsidR="005674B7" w:rsidRPr="00E33FC6" w:rsidRDefault="005674B7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</w:p>
    <w:p w14:paraId="0ED83CAF" w14:textId="77777777" w:rsidR="005674B7" w:rsidRPr="00E33FC6" w:rsidRDefault="00F56CD9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  <w:r w:rsidRPr="00E33FC6">
        <w:rPr>
          <w:rFonts w:ascii="Calibri" w:hAnsi="Calibri"/>
          <w:b/>
          <w:bCs/>
          <w:color w:val="auto"/>
          <w:sz w:val="22"/>
          <w:szCs w:val="22"/>
        </w:rPr>
        <w:t xml:space="preserve">Section 1.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Agency </w:t>
      </w:r>
      <w:r w:rsidR="00F9010F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and Grant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>Information</w:t>
      </w:r>
    </w:p>
    <w:tbl>
      <w:tblPr>
        <w:tblW w:w="9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11"/>
      </w:tblGrid>
      <w:tr w:rsidR="00D43541" w:rsidRPr="00110745" w14:paraId="4FEF93D5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CBC46" w14:textId="77777777" w:rsidR="00D43541" w:rsidRPr="00110745" w:rsidRDefault="00A14A0A" w:rsidP="0095024D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Legal</w:t>
            </w:r>
            <w:r w:rsidR="0095024D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Grant</w:t>
            </w: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95024D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Recipient</w:t>
            </w:r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: 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0"/>
          </w:p>
        </w:tc>
      </w:tr>
      <w:tr w:rsidR="00F9010F" w:rsidRPr="00110745" w14:paraId="71577992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73A61" w14:textId="77777777" w:rsidR="00F9010F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Senior Agency Contact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</w:tr>
      <w:tr w:rsidR="00F9010F" w:rsidRPr="00110745" w14:paraId="7B5C0F2A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FCA2E" w14:textId="77777777" w:rsidR="00F9010F" w:rsidRPr="00110745" w:rsidRDefault="00A14A0A" w:rsidP="0089367C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Senior 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2"/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14:paraId="4F953E19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EB0E7" w14:textId="77777777" w:rsidR="00924C63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14:paraId="528D42FC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C170E" w14:textId="77777777" w:rsidR="00924C63" w:rsidRPr="00110745" w:rsidRDefault="00A14A0A" w:rsidP="0059254E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4CA22BA0" w14:textId="77777777" w:rsidR="006910DA" w:rsidRPr="00B368D9" w:rsidRDefault="006910DA" w:rsidP="00E33FC6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highlight w:val="yellow"/>
        </w:rPr>
      </w:pPr>
    </w:p>
    <w:p w14:paraId="04707451" w14:textId="6B0E4B02" w:rsidR="00802059" w:rsidRDefault="001C5115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E33FC6">
        <w:rPr>
          <w:rFonts w:ascii="Calibri" w:hAnsi="Calibri"/>
          <w:bCs/>
          <w:color w:val="auto"/>
          <w:sz w:val="22"/>
          <w:szCs w:val="22"/>
        </w:rPr>
        <w:t>In the following section, list all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 xml:space="preserve"> Balance of State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CoC funded projects</w:t>
      </w:r>
      <w:r w:rsidR="00A14A0A" w:rsidRPr="00E33FC6">
        <w:rPr>
          <w:rFonts w:ascii="Calibri" w:hAnsi="Calibri"/>
          <w:bCs/>
          <w:color w:val="auto"/>
          <w:sz w:val="22"/>
          <w:szCs w:val="22"/>
        </w:rPr>
        <w:t xml:space="preserve"> in which your agency 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 xml:space="preserve">administers that you are proposing to </w:t>
      </w:r>
      <w:r w:rsidR="008458B7">
        <w:rPr>
          <w:rFonts w:ascii="Calibri" w:hAnsi="Calibri"/>
          <w:bCs/>
          <w:color w:val="auto"/>
          <w:sz w:val="22"/>
          <w:szCs w:val="22"/>
        </w:rPr>
        <w:t>consolidate</w:t>
      </w:r>
      <w:r w:rsidR="00654880">
        <w:rPr>
          <w:rFonts w:ascii="Calibri" w:hAnsi="Calibri"/>
          <w:bCs/>
          <w:color w:val="auto"/>
          <w:sz w:val="22"/>
          <w:szCs w:val="22"/>
        </w:rPr>
        <w:t xml:space="preserve"> (up to </w:t>
      </w:r>
      <w:r w:rsidR="00B02D22">
        <w:rPr>
          <w:rFonts w:ascii="Calibri" w:hAnsi="Calibri"/>
          <w:bCs/>
          <w:color w:val="auto"/>
          <w:sz w:val="22"/>
          <w:szCs w:val="22"/>
        </w:rPr>
        <w:t xml:space="preserve">ten </w:t>
      </w:r>
      <w:r w:rsidR="00654880">
        <w:rPr>
          <w:rFonts w:ascii="Calibri" w:hAnsi="Calibri"/>
          <w:bCs/>
          <w:color w:val="auto"/>
          <w:sz w:val="22"/>
          <w:szCs w:val="22"/>
        </w:rPr>
        <w:t>allowed)</w:t>
      </w:r>
      <w:r w:rsidR="008458B7">
        <w:rPr>
          <w:rFonts w:ascii="Calibri" w:hAnsi="Calibri"/>
          <w:bCs/>
          <w:color w:val="auto"/>
          <w:sz w:val="22"/>
          <w:szCs w:val="22"/>
        </w:rPr>
        <w:t>.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 </w:t>
      </w:r>
      <w:r w:rsidR="006910DA">
        <w:rPr>
          <w:rFonts w:ascii="Calibri" w:hAnsi="Calibri"/>
          <w:bCs/>
          <w:color w:val="auto"/>
          <w:sz w:val="22"/>
          <w:szCs w:val="22"/>
        </w:rPr>
        <w:t xml:space="preserve">Applicants proposing </w:t>
      </w:r>
      <w:r w:rsidR="00685638">
        <w:rPr>
          <w:rFonts w:ascii="Calibri" w:hAnsi="Calibri"/>
          <w:bCs/>
          <w:color w:val="auto"/>
          <w:sz w:val="22"/>
          <w:szCs w:val="22"/>
        </w:rPr>
        <w:t>additional consolidations/</w:t>
      </w:r>
      <w:r w:rsidR="006910DA">
        <w:rPr>
          <w:rFonts w:ascii="Calibri" w:hAnsi="Calibri"/>
          <w:bCs/>
          <w:color w:val="auto"/>
          <w:sz w:val="22"/>
          <w:szCs w:val="22"/>
        </w:rPr>
        <w:t xml:space="preserve">multiple groups of consolidations should enter additional </w:t>
      </w:r>
      <w:r w:rsidR="00685638">
        <w:rPr>
          <w:rFonts w:ascii="Calibri" w:hAnsi="Calibri"/>
          <w:bCs/>
          <w:color w:val="auto"/>
          <w:sz w:val="22"/>
          <w:szCs w:val="22"/>
        </w:rPr>
        <w:t>lines/</w:t>
      </w:r>
      <w:r w:rsidR="006910DA">
        <w:rPr>
          <w:rFonts w:ascii="Calibri" w:hAnsi="Calibri"/>
          <w:bCs/>
          <w:color w:val="auto"/>
          <w:sz w:val="22"/>
          <w:szCs w:val="22"/>
        </w:rPr>
        <w:t>tables as needed.</w:t>
      </w:r>
    </w:p>
    <w:p w14:paraId="692AFD12" w14:textId="77777777" w:rsidR="00365B05" w:rsidRPr="00802059" w:rsidRDefault="00E33FC6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16"/>
          <w:szCs w:val="16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 </w:t>
      </w:r>
    </w:p>
    <w:tbl>
      <w:tblPr>
        <w:tblW w:w="98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57"/>
        <w:gridCol w:w="4320"/>
      </w:tblGrid>
      <w:tr w:rsidR="0010317C" w:rsidRPr="00A14A0A" w14:paraId="7812AFFD" w14:textId="77777777" w:rsidTr="0095024D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B9DD7" w14:textId="77777777" w:rsidR="00110745" w:rsidRPr="00A14A0A" w:rsidRDefault="0010317C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bookmarkStart w:id="3" w:name="_Toc115692763"/>
            <w:bookmarkStart w:id="4" w:name="_Toc115694571"/>
            <w:bookmarkStart w:id="5" w:name="_Toc115694887"/>
            <w:bookmarkStart w:id="6" w:name="_Toc116298332"/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1613" w14:textId="77777777" w:rsidR="0010317C" w:rsidRPr="00A14A0A" w:rsidRDefault="00A14A0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</w:t>
            </w:r>
            <w:r w:rsidR="0010317C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Grant #: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A14A0A" w14:paraId="3C3DFD5C" w14:textId="77777777" w:rsidTr="0095024D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7BFC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7526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3764B2" w:rsidRPr="00A14A0A" w14:paraId="3FC5EA1C" w14:textId="77777777" w:rsidTr="00AA25BF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90FB0" w14:textId="77777777" w:rsidR="003764B2" w:rsidRPr="00A14A0A" w:rsidRDefault="003764B2" w:rsidP="00AA25BF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B970" w14:textId="77777777" w:rsidR="003764B2" w:rsidRPr="00A14A0A" w:rsidRDefault="003764B2" w:rsidP="00AA25BF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A14A0A" w14:paraId="04737976" w14:textId="77777777" w:rsidTr="0095024D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D81FF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E9BB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A14A0A" w14:paraId="715834D9" w14:textId="77777777" w:rsidTr="0095024D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76521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84D7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ED3A55" w14:paraId="21B6E65B" w14:textId="77777777" w:rsidTr="00AA25BF">
        <w:trPr>
          <w:trHeight w:val="683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055B4" w14:textId="77777777" w:rsidR="00654880" w:rsidRDefault="00654880" w:rsidP="00654880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Are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th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ese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project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s under the same recipient and of the same component type as the grant(s) proposed in the consolidation (required)?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</w:p>
          <w:p w14:paraId="2214B162" w14:textId="77777777" w:rsidR="00654880" w:rsidRDefault="00654880" w:rsidP="00654880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/>
                <w:color w:val="auto"/>
                <w:sz w:val="20"/>
                <w:szCs w:val="20"/>
              </w:rPr>
            </w:r>
            <w:r w:rsidR="00000000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/>
                <w:color w:val="auto"/>
                <w:sz w:val="20"/>
                <w:szCs w:val="20"/>
              </w:rPr>
            </w:r>
            <w:r w:rsidR="00000000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0EE5D206" w14:textId="77777777" w:rsidR="00654880" w:rsidRPr="00ED3A55" w:rsidRDefault="00654880" w:rsidP="00654880">
            <w:pPr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</w:tr>
      <w:tr w:rsidR="00654880" w:rsidRPr="00ED3A55" w14:paraId="33DB17AE" w14:textId="77777777" w:rsidTr="00445615">
        <w:trPr>
          <w:trHeight w:val="615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FF10D" w14:textId="49797761" w:rsidR="00654880" w:rsidRDefault="00654880" w:rsidP="00654880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Does your agency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understand that applicant must submit separate renewal projects for each of the grants that are proposed to be consolidated</w:t>
            </w:r>
            <w:r w:rsidR="00C14D4A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?  Each </w:t>
            </w:r>
            <w:r w:rsidR="004549AA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project application will identify the grant number that will survive after consolidation, which must be the grant </w:t>
            </w:r>
            <w:r w:rsidR="000F2FC2">
              <w:rPr>
                <w:rFonts w:ascii="Calibri" w:hAnsi="Calibri"/>
                <w:bCs/>
                <w:color w:val="auto"/>
                <w:sz w:val="20"/>
                <w:szCs w:val="20"/>
              </w:rPr>
              <w:t>number with the earliest start date.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Project applications for the grants that are proposed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to be consolidated will be ranked (individually), and if all those grants are selected, HUD will award the single consolidated grant</w:t>
            </w:r>
            <w:r w:rsidR="000E5B48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based on its ranked position</w:t>
            </w:r>
            <w:r w:rsidR="001B48EB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to include the amount of funding of all grants included in the consolidation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.</w:t>
            </w:r>
            <w:r w:rsidR="001B48EB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All other </w:t>
            </w:r>
            <w:r w:rsidR="000C4BF2">
              <w:rPr>
                <w:rFonts w:ascii="Calibri" w:hAnsi="Calibri"/>
                <w:bCs/>
                <w:color w:val="auto"/>
                <w:sz w:val="20"/>
                <w:szCs w:val="20"/>
              </w:rPr>
              <w:t>projects applications included in the sur</w:t>
            </w:r>
            <w:r w:rsidR="00925FAE">
              <w:rPr>
                <w:rFonts w:ascii="Calibri" w:hAnsi="Calibri"/>
                <w:bCs/>
                <w:color w:val="auto"/>
                <w:sz w:val="20"/>
                <w:szCs w:val="20"/>
              </w:rPr>
              <w:t>v</w:t>
            </w:r>
            <w:r w:rsidR="000C4BF2">
              <w:rPr>
                <w:rFonts w:ascii="Calibri" w:hAnsi="Calibri"/>
                <w:bCs/>
                <w:color w:val="auto"/>
                <w:sz w:val="20"/>
                <w:szCs w:val="20"/>
              </w:rPr>
              <w:t>iv</w:t>
            </w:r>
            <w:r w:rsidR="00925FAE">
              <w:rPr>
                <w:rFonts w:ascii="Calibri" w:hAnsi="Calibri"/>
                <w:bCs/>
                <w:color w:val="auto"/>
                <w:sz w:val="20"/>
                <w:szCs w:val="20"/>
              </w:rPr>
              <w:t>i</w:t>
            </w:r>
            <w:r w:rsidR="000C4BF2">
              <w:rPr>
                <w:rFonts w:ascii="Calibri" w:hAnsi="Calibri"/>
                <w:bCs/>
                <w:color w:val="auto"/>
                <w:sz w:val="20"/>
                <w:szCs w:val="20"/>
              </w:rPr>
              <w:t>ng grant will be removed from the CoC’s ranking</w:t>
            </w:r>
            <w:r w:rsidR="00925FAE">
              <w:rPr>
                <w:rFonts w:ascii="Calibri" w:hAnsi="Calibri"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>See Section</w:t>
            </w:r>
            <w:r w:rsidR="004C2C6F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I</w:t>
            </w:r>
            <w:r w:rsidR="00A3129C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>.B.</w:t>
            </w:r>
            <w:r w:rsidR="00E55E1C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>3</w:t>
            </w:r>
            <w:r w:rsidR="00A3129C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>.</w:t>
            </w:r>
            <w:r w:rsidR="00E55E1C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>e.</w:t>
            </w:r>
            <w:r w:rsidR="007363E7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(below)</w:t>
            </w:r>
            <w:r w:rsidR="006B1AF3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and </w:t>
            </w:r>
            <w:r w:rsidR="00E55E1C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>III</w:t>
            </w:r>
            <w:r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>.B.</w:t>
            </w:r>
            <w:r w:rsidR="007A73B8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>4.</w:t>
            </w:r>
            <w:r w:rsidR="00E55E1C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>b</w:t>
            </w:r>
            <w:r w:rsidR="007A73B8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>.(</w:t>
            </w:r>
            <w:r w:rsidR="00E55E1C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>8</w:t>
            </w:r>
            <w:r w:rsidR="007A73B8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>)</w:t>
            </w:r>
            <w:r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of the</w:t>
            </w:r>
            <w:r w:rsidR="00230521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FY </w:t>
            </w:r>
            <w:r w:rsidR="004178BA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>202</w:t>
            </w:r>
            <w:r w:rsidR="006F767C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>3</w:t>
            </w:r>
            <w:r w:rsidR="004178BA" w:rsidRPr="00326E51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NOFO</w:t>
            </w:r>
            <w:r w:rsidRPr="007166D0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for additional</w:t>
            </w:r>
            <w:r w:rsidRPr="00634D2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requirements.</w:t>
            </w:r>
          </w:p>
          <w:p w14:paraId="78BF37D7" w14:textId="77777777" w:rsidR="00654880" w:rsidRDefault="00654880" w:rsidP="006910DA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/>
                <w:color w:val="auto"/>
                <w:sz w:val="20"/>
                <w:szCs w:val="20"/>
              </w:rPr>
            </w:r>
            <w:r w:rsidR="00000000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alibri" w:hAnsi="Calibri"/>
                <w:color w:val="auto"/>
                <w:sz w:val="20"/>
                <w:szCs w:val="20"/>
              </w:rPr>
            </w:r>
            <w:r w:rsidR="00000000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5ACE352E" w14:textId="77777777" w:rsidR="006910DA" w:rsidRPr="00ED3A55" w:rsidRDefault="006910DA" w:rsidP="006910DA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</w:p>
        </w:tc>
      </w:tr>
    </w:tbl>
    <w:p w14:paraId="3AD06046" w14:textId="77777777" w:rsidR="00FA27DB" w:rsidRDefault="00FA27DB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bookmarkStart w:id="7" w:name="_Toc115692764"/>
      <w:bookmarkStart w:id="8" w:name="_Toc115694572"/>
      <w:bookmarkStart w:id="9" w:name="_Toc115694888"/>
      <w:bookmarkStart w:id="10" w:name="_Toc116298333"/>
      <w:bookmarkEnd w:id="3"/>
      <w:bookmarkEnd w:id="4"/>
      <w:bookmarkEnd w:id="5"/>
      <w:bookmarkEnd w:id="6"/>
    </w:p>
    <w:p w14:paraId="0EF4185C" w14:textId="77777777" w:rsidR="00FA27DB" w:rsidRDefault="00FA27DB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</w:p>
    <w:p w14:paraId="544E42B8" w14:textId="670A3DDC" w:rsidR="009007A4" w:rsidRPr="00BE154D" w:rsidRDefault="009007A4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r w:rsidRPr="00BE154D">
        <w:rPr>
          <w:rFonts w:asciiTheme="minorHAnsi" w:hAnsiTheme="minorHAnsi" w:cs="Arial"/>
          <w:b/>
          <w:color w:val="auto"/>
          <w:sz w:val="27"/>
          <w:szCs w:val="27"/>
          <w:u w:val="single"/>
        </w:rPr>
        <w:lastRenderedPageBreak/>
        <w:t>Assurances</w:t>
      </w:r>
    </w:p>
    <w:p w14:paraId="5962707F" w14:textId="77777777" w:rsidR="009007A4" w:rsidRPr="009007A4" w:rsidRDefault="009007A4" w:rsidP="009007A4">
      <w:pPr>
        <w:rPr>
          <w:rFonts w:asciiTheme="minorHAnsi" w:hAnsiTheme="minorHAnsi" w:cs="Arial"/>
          <w:color w:val="auto"/>
          <w:sz w:val="22"/>
          <w:szCs w:val="22"/>
        </w:rPr>
      </w:pPr>
      <w:r w:rsidRPr="009007A4">
        <w:rPr>
          <w:rFonts w:asciiTheme="minorHAnsi" w:hAnsiTheme="minorHAnsi" w:cs="Arial"/>
          <w:color w:val="auto"/>
          <w:sz w:val="22"/>
          <w:szCs w:val="22"/>
        </w:rPr>
        <w:t xml:space="preserve">To the best of my knowledge and belief, all information noted above is true and correct.  </w:t>
      </w:r>
    </w:p>
    <w:p w14:paraId="3082A84E" w14:textId="77777777" w:rsidR="009007A4" w:rsidRPr="00802059" w:rsidRDefault="009007A4" w:rsidP="009007A4">
      <w:pPr>
        <w:rPr>
          <w:rFonts w:asciiTheme="minorHAnsi" w:hAnsiTheme="minorHAnsi" w:cs="Arial"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7447"/>
      </w:tblGrid>
      <w:tr w:rsidR="009007A4" w:rsidRPr="009007A4" w14:paraId="2723C5E9" w14:textId="77777777" w:rsidTr="00445615">
        <w:tc>
          <w:tcPr>
            <w:tcW w:w="2178" w:type="dxa"/>
            <w:shd w:val="clear" w:color="auto" w:fill="auto"/>
          </w:tcPr>
          <w:p w14:paraId="1F7F8EF5" w14:textId="77777777" w:rsidR="009007A4" w:rsidRPr="00CC12F6" w:rsidRDefault="009007A4" w:rsidP="00AA25BF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Name:</w:t>
            </w:r>
          </w:p>
          <w:p w14:paraId="7B9BFF94" w14:textId="77777777" w:rsidR="009007A4" w:rsidRPr="00CC12F6" w:rsidRDefault="009007A4" w:rsidP="00AA25BF">
            <w:pPr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(please type)</w:t>
            </w:r>
          </w:p>
        </w:tc>
        <w:tc>
          <w:tcPr>
            <w:tcW w:w="7447" w:type="dxa"/>
            <w:shd w:val="clear" w:color="auto" w:fill="auto"/>
          </w:tcPr>
          <w:p w14:paraId="2AA8C1E9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0D8A3868" w14:textId="77777777" w:rsidTr="00445615">
        <w:tc>
          <w:tcPr>
            <w:tcW w:w="2178" w:type="dxa"/>
            <w:shd w:val="clear" w:color="auto" w:fill="auto"/>
          </w:tcPr>
          <w:p w14:paraId="226C5350" w14:textId="77777777" w:rsidR="009007A4" w:rsidRPr="00CC12F6" w:rsidRDefault="009007A4" w:rsidP="00AA25BF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7447" w:type="dxa"/>
            <w:shd w:val="clear" w:color="auto" w:fill="auto"/>
          </w:tcPr>
          <w:p w14:paraId="30C4EB78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2D209484" w14:textId="77777777" w:rsidTr="00445615">
        <w:tc>
          <w:tcPr>
            <w:tcW w:w="2178" w:type="dxa"/>
            <w:shd w:val="clear" w:color="auto" w:fill="auto"/>
          </w:tcPr>
          <w:p w14:paraId="0AA2B125" w14:textId="77777777" w:rsidR="009007A4" w:rsidRPr="00CC12F6" w:rsidRDefault="009007A4" w:rsidP="00AA25BF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Phone:</w:t>
            </w:r>
          </w:p>
        </w:tc>
        <w:tc>
          <w:tcPr>
            <w:tcW w:w="7447" w:type="dxa"/>
            <w:shd w:val="clear" w:color="auto" w:fill="auto"/>
          </w:tcPr>
          <w:p w14:paraId="1E72973C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75E31F45" w14:textId="77777777" w:rsidTr="00445615">
        <w:tc>
          <w:tcPr>
            <w:tcW w:w="2178" w:type="dxa"/>
            <w:shd w:val="clear" w:color="auto" w:fill="auto"/>
          </w:tcPr>
          <w:p w14:paraId="55EE5CE0" w14:textId="77777777" w:rsidR="009007A4" w:rsidRPr="00CC12F6" w:rsidRDefault="009007A4" w:rsidP="00AA25BF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Email:</w:t>
            </w:r>
          </w:p>
        </w:tc>
        <w:tc>
          <w:tcPr>
            <w:tcW w:w="7447" w:type="dxa"/>
            <w:shd w:val="clear" w:color="auto" w:fill="auto"/>
          </w:tcPr>
          <w:p w14:paraId="346DDDCF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7F6B1A68" w14:textId="77777777" w:rsidTr="00445615">
        <w:tc>
          <w:tcPr>
            <w:tcW w:w="9625" w:type="dxa"/>
            <w:gridSpan w:val="2"/>
            <w:shd w:val="clear" w:color="auto" w:fill="auto"/>
          </w:tcPr>
          <w:p w14:paraId="25338870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Signature of Authorized Representative</w:t>
            </w:r>
            <w:r w:rsidRPr="009007A4">
              <w:rPr>
                <w:rFonts w:asciiTheme="minorHAnsi" w:hAnsiTheme="minorHAnsi" w:cs="Arial"/>
                <w:color w:val="auto"/>
                <w:sz w:val="22"/>
                <w:szCs w:val="22"/>
              </w:rPr>
              <w:t>:</w:t>
            </w:r>
          </w:p>
          <w:p w14:paraId="4505F998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11450BF2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20E80095" w14:textId="77777777" w:rsidR="009007A4" w:rsidRPr="009007A4" w:rsidRDefault="00000000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auto"/>
                  <w:sz w:val="22"/>
                  <w:szCs w:val="22"/>
                </w:rPr>
                <w:id w:val="-1040668413"/>
              </w:sdtPr>
              <w:sdtContent>
                <w:r w:rsidR="009007A4" w:rsidRPr="009007A4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9007A4"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  “X” indicates electronic signature submitted</w:t>
            </w:r>
          </w:p>
        </w:tc>
      </w:tr>
      <w:tr w:rsidR="009007A4" w:rsidRPr="009007A4" w14:paraId="35CBFC65" w14:textId="77777777" w:rsidTr="00445615">
        <w:tc>
          <w:tcPr>
            <w:tcW w:w="2178" w:type="dxa"/>
            <w:shd w:val="clear" w:color="auto" w:fill="auto"/>
          </w:tcPr>
          <w:p w14:paraId="4AE11685" w14:textId="77777777" w:rsidR="009007A4" w:rsidRPr="009007A4" w:rsidRDefault="009007A4" w:rsidP="00AA25BF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9007A4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Date:</w:t>
            </w:r>
          </w:p>
        </w:tc>
        <w:tc>
          <w:tcPr>
            <w:tcW w:w="7447" w:type="dxa"/>
            <w:shd w:val="clear" w:color="auto" w:fill="auto"/>
          </w:tcPr>
          <w:p w14:paraId="3829C735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</w:tbl>
    <w:p w14:paraId="6D9E74BF" w14:textId="77777777" w:rsidR="00776430" w:rsidRPr="009007A4" w:rsidRDefault="00776430">
      <w:pPr>
        <w:rPr>
          <w:rFonts w:asciiTheme="minorHAnsi" w:hAnsiTheme="minorHAnsi"/>
          <w:b/>
          <w:color w:val="auto"/>
          <w:sz w:val="22"/>
          <w:szCs w:val="22"/>
        </w:rPr>
      </w:pPr>
    </w:p>
    <w:bookmarkEnd w:id="7"/>
    <w:bookmarkEnd w:id="8"/>
    <w:bookmarkEnd w:id="9"/>
    <w:bookmarkEnd w:id="10"/>
    <w:p w14:paraId="72F1BD38" w14:textId="4D3B1DFF" w:rsidR="00EC40EE" w:rsidRPr="00326E51" w:rsidRDefault="00EC40EE" w:rsidP="00EC40EE">
      <w:pPr>
        <w:rPr>
          <w:rFonts w:asciiTheme="minorHAnsi" w:hAnsiTheme="minorHAnsi"/>
          <w:b/>
          <w:color w:val="auto"/>
          <w:sz w:val="22"/>
          <w:szCs w:val="22"/>
        </w:rPr>
      </w:pPr>
      <w:r w:rsidRPr="00326E51">
        <w:rPr>
          <w:rFonts w:asciiTheme="minorHAnsi" w:hAnsiTheme="minorHAnsi"/>
          <w:b/>
          <w:color w:val="auto"/>
          <w:sz w:val="22"/>
          <w:szCs w:val="22"/>
        </w:rPr>
        <w:t xml:space="preserve">*Section </w:t>
      </w:r>
      <w:r w:rsidR="00867FDB" w:rsidRPr="00326E51">
        <w:rPr>
          <w:rFonts w:asciiTheme="minorHAnsi" w:hAnsiTheme="minorHAnsi"/>
          <w:b/>
          <w:color w:val="auto"/>
          <w:sz w:val="22"/>
          <w:szCs w:val="22"/>
        </w:rPr>
        <w:t>I</w:t>
      </w:r>
      <w:r w:rsidRPr="00326E51">
        <w:rPr>
          <w:rFonts w:asciiTheme="minorHAnsi" w:hAnsiTheme="minorHAnsi"/>
          <w:b/>
          <w:color w:val="auto"/>
          <w:sz w:val="22"/>
          <w:szCs w:val="22"/>
        </w:rPr>
        <w:t>.</w:t>
      </w:r>
      <w:r w:rsidR="007B2AC4" w:rsidRPr="00326E51">
        <w:rPr>
          <w:rFonts w:asciiTheme="minorHAnsi" w:hAnsiTheme="minorHAnsi"/>
          <w:b/>
          <w:color w:val="auto"/>
          <w:sz w:val="22"/>
          <w:szCs w:val="22"/>
        </w:rPr>
        <w:t>B</w:t>
      </w:r>
      <w:r w:rsidRPr="00326E51">
        <w:rPr>
          <w:rFonts w:asciiTheme="minorHAnsi" w:hAnsiTheme="minorHAnsi"/>
          <w:b/>
          <w:color w:val="auto"/>
          <w:sz w:val="22"/>
          <w:szCs w:val="22"/>
        </w:rPr>
        <w:t>.</w:t>
      </w:r>
      <w:r w:rsidR="00867FDB" w:rsidRPr="00326E51">
        <w:rPr>
          <w:rFonts w:asciiTheme="minorHAnsi" w:hAnsiTheme="minorHAnsi"/>
          <w:b/>
          <w:color w:val="auto"/>
          <w:sz w:val="22"/>
          <w:szCs w:val="22"/>
        </w:rPr>
        <w:t>3.e</w:t>
      </w:r>
      <w:r w:rsidR="00B81F49" w:rsidRPr="00326E51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  <w:r w:rsidRPr="00326E51">
        <w:rPr>
          <w:rFonts w:asciiTheme="minorHAnsi" w:hAnsiTheme="minorHAnsi"/>
          <w:b/>
          <w:color w:val="auto"/>
          <w:sz w:val="22"/>
          <w:szCs w:val="22"/>
        </w:rPr>
        <w:t>of the</w:t>
      </w:r>
      <w:r w:rsidR="008B080F" w:rsidRPr="00326E51">
        <w:rPr>
          <w:rFonts w:asciiTheme="minorHAnsi" w:hAnsiTheme="minorHAnsi"/>
          <w:b/>
          <w:color w:val="auto"/>
          <w:sz w:val="22"/>
          <w:szCs w:val="22"/>
        </w:rPr>
        <w:t xml:space="preserve"> FY </w:t>
      </w:r>
      <w:r w:rsidR="00175B76" w:rsidRPr="00326E51">
        <w:rPr>
          <w:rFonts w:asciiTheme="minorHAnsi" w:hAnsiTheme="minorHAnsi"/>
          <w:b/>
          <w:color w:val="auto"/>
          <w:sz w:val="22"/>
          <w:szCs w:val="22"/>
        </w:rPr>
        <w:t>202</w:t>
      </w:r>
      <w:r w:rsidR="00867FDB" w:rsidRPr="00326E51">
        <w:rPr>
          <w:rFonts w:asciiTheme="minorHAnsi" w:hAnsiTheme="minorHAnsi"/>
          <w:b/>
          <w:color w:val="auto"/>
          <w:sz w:val="22"/>
          <w:szCs w:val="22"/>
        </w:rPr>
        <w:t>3</w:t>
      </w:r>
      <w:r w:rsidR="00175B76" w:rsidRPr="00326E51">
        <w:rPr>
          <w:rFonts w:asciiTheme="minorHAnsi" w:hAnsiTheme="minorHAnsi"/>
          <w:b/>
          <w:color w:val="auto"/>
          <w:sz w:val="22"/>
          <w:szCs w:val="22"/>
        </w:rPr>
        <w:t xml:space="preserve"> NOFO</w:t>
      </w:r>
      <w:r w:rsidR="007B2AC4" w:rsidRPr="00326E51">
        <w:rPr>
          <w:rFonts w:asciiTheme="minorHAnsi" w:hAnsiTheme="minorHAnsi"/>
          <w:b/>
          <w:color w:val="auto"/>
          <w:sz w:val="22"/>
          <w:szCs w:val="22"/>
        </w:rPr>
        <w:t xml:space="preserve"> describing Consolidated Project</w:t>
      </w:r>
      <w:r w:rsidRPr="00326E51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  <w:r w:rsidR="007B2AC4" w:rsidRPr="00326E51">
        <w:rPr>
          <w:rFonts w:asciiTheme="minorHAnsi" w:hAnsiTheme="minorHAnsi"/>
          <w:b/>
          <w:color w:val="auto"/>
          <w:sz w:val="22"/>
          <w:szCs w:val="22"/>
        </w:rPr>
        <w:t xml:space="preserve">(page </w:t>
      </w:r>
      <w:r w:rsidR="008757A3" w:rsidRPr="00326E51">
        <w:rPr>
          <w:rFonts w:asciiTheme="minorHAnsi" w:hAnsiTheme="minorHAnsi"/>
          <w:b/>
          <w:color w:val="auto"/>
          <w:sz w:val="22"/>
          <w:szCs w:val="22"/>
        </w:rPr>
        <w:t>2</w:t>
      </w:r>
      <w:r w:rsidR="009747ED" w:rsidRPr="00326E51">
        <w:rPr>
          <w:rFonts w:asciiTheme="minorHAnsi" w:hAnsiTheme="minorHAnsi"/>
          <w:b/>
          <w:color w:val="auto"/>
          <w:sz w:val="22"/>
          <w:szCs w:val="22"/>
        </w:rPr>
        <w:t>4</w:t>
      </w:r>
      <w:r w:rsidR="007B2AC4" w:rsidRPr="00326E51">
        <w:rPr>
          <w:rFonts w:asciiTheme="minorHAnsi" w:hAnsiTheme="minorHAnsi"/>
          <w:b/>
          <w:color w:val="auto"/>
          <w:sz w:val="22"/>
          <w:szCs w:val="22"/>
        </w:rPr>
        <w:t>)</w:t>
      </w:r>
      <w:r w:rsidRPr="00326E51">
        <w:rPr>
          <w:rFonts w:asciiTheme="minorHAnsi" w:hAnsiTheme="minorHAnsi"/>
          <w:b/>
          <w:color w:val="auto"/>
          <w:sz w:val="22"/>
          <w:szCs w:val="22"/>
        </w:rPr>
        <w:t>:</w:t>
      </w:r>
    </w:p>
    <w:p w14:paraId="10831788" w14:textId="335F9C84" w:rsidR="00263E18" w:rsidRPr="00326E51" w:rsidRDefault="00031A3B" w:rsidP="008757A3">
      <w:pPr>
        <w:pStyle w:val="BodyText"/>
        <w:numPr>
          <w:ilvl w:val="0"/>
          <w:numId w:val="18"/>
        </w:numPr>
        <w:tabs>
          <w:tab w:val="clear" w:pos="-720"/>
          <w:tab w:val="left" w:pos="425"/>
        </w:tabs>
        <w:suppressAutoHyphens w:val="0"/>
        <w:autoSpaceDE/>
        <w:autoSpaceDN/>
        <w:adjustRightInd/>
        <w:spacing w:line="240" w:lineRule="auto"/>
        <w:ind w:right="418"/>
        <w:rPr>
          <w:rFonts w:asciiTheme="minorHAnsi" w:hAnsiTheme="minorHAnsi" w:cstheme="minorHAnsi"/>
          <w:color w:val="auto"/>
          <w:sz w:val="22"/>
          <w:szCs w:val="22"/>
        </w:rPr>
      </w:pPr>
      <w:r w:rsidRPr="00326E51">
        <w:rPr>
          <w:rFonts w:asciiTheme="minorHAnsi" w:hAnsiTheme="minorHAnsi" w:cstheme="minorHAnsi"/>
          <w:i/>
          <w:color w:val="auto"/>
          <w:sz w:val="22"/>
          <w:szCs w:val="22"/>
        </w:rPr>
        <w:t>Consolidat</w:t>
      </w:r>
      <w:r w:rsidR="00DA2E51" w:rsidRPr="00326E51">
        <w:rPr>
          <w:rFonts w:asciiTheme="minorHAnsi" w:hAnsiTheme="minorHAnsi" w:cstheme="minorHAnsi"/>
          <w:i/>
          <w:color w:val="auto"/>
          <w:sz w:val="22"/>
          <w:szCs w:val="22"/>
        </w:rPr>
        <w:t>ion</w:t>
      </w:r>
      <w:r w:rsidRPr="00326E51">
        <w:rPr>
          <w:rFonts w:asciiTheme="minorHAnsi" w:hAnsiTheme="minorHAnsi" w:cstheme="minorHAnsi"/>
          <w:i/>
          <w:color w:val="auto"/>
          <w:spacing w:val="-8"/>
          <w:sz w:val="22"/>
          <w:szCs w:val="22"/>
        </w:rPr>
        <w:t xml:space="preserve"> </w:t>
      </w:r>
      <w:r w:rsidRPr="00326E51">
        <w:rPr>
          <w:rFonts w:asciiTheme="minorHAnsi" w:hAnsiTheme="minorHAnsi" w:cstheme="minorHAnsi"/>
          <w:i/>
          <w:color w:val="auto"/>
          <w:sz w:val="22"/>
          <w:szCs w:val="22"/>
        </w:rPr>
        <w:t>Projec</w:t>
      </w:r>
      <w:r w:rsidRPr="00326E51">
        <w:rPr>
          <w:rFonts w:asciiTheme="minorHAnsi" w:hAnsiTheme="minorHAnsi" w:cstheme="minorHAnsi"/>
          <w:i/>
          <w:color w:val="auto"/>
          <w:spacing w:val="-1"/>
          <w:sz w:val="22"/>
          <w:szCs w:val="22"/>
        </w:rPr>
        <w:t>t</w:t>
      </w:r>
      <w:r w:rsidRPr="00326E51">
        <w:rPr>
          <w:rFonts w:asciiTheme="minorHAnsi" w:hAnsiTheme="minorHAnsi" w:cstheme="minorHAnsi"/>
          <w:i/>
          <w:color w:val="auto"/>
          <w:sz w:val="22"/>
          <w:szCs w:val="22"/>
        </w:rPr>
        <w:t>.</w:t>
      </w:r>
      <w:r w:rsidRPr="00326E51">
        <w:rPr>
          <w:rFonts w:asciiTheme="minorHAnsi" w:hAnsiTheme="minorHAnsi" w:cstheme="minorHAnsi"/>
          <w:i/>
          <w:color w:val="auto"/>
          <w:spacing w:val="-7"/>
          <w:sz w:val="22"/>
          <w:szCs w:val="22"/>
        </w:rPr>
        <w:t xml:space="preserve"> </w:t>
      </w:r>
      <w:r w:rsidR="00263E18" w:rsidRPr="00326E51">
        <w:rPr>
          <w:rFonts w:asciiTheme="minorHAnsi" w:hAnsiTheme="minorHAnsi" w:cstheme="minorHAnsi"/>
          <w:color w:val="auto"/>
          <w:sz w:val="22"/>
          <w:szCs w:val="22"/>
        </w:rPr>
        <w:t>Project applicants can consolidate two but no more than ten</w:t>
      </w:r>
      <w:r w:rsidR="00263E18" w:rsidRPr="00326E51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326E51">
        <w:rPr>
          <w:rFonts w:asciiTheme="minorHAnsi" w:hAnsiTheme="minorHAnsi" w:cstheme="minorHAnsi"/>
          <w:color w:val="auto"/>
          <w:sz w:val="22"/>
          <w:szCs w:val="22"/>
        </w:rPr>
        <w:t xml:space="preserve">eligible renewal projects during the application process. The projects being combined </w:t>
      </w:r>
      <w:proofErr w:type="gramStart"/>
      <w:r w:rsidR="00263E18" w:rsidRPr="00326E51">
        <w:rPr>
          <w:rFonts w:asciiTheme="minorHAnsi" w:hAnsiTheme="minorHAnsi" w:cstheme="minorHAnsi"/>
          <w:color w:val="auto"/>
          <w:sz w:val="22"/>
          <w:szCs w:val="22"/>
        </w:rPr>
        <w:t>during</w:t>
      </w:r>
      <w:r w:rsidR="00381783" w:rsidRPr="00326E5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63E18" w:rsidRPr="00326E51">
        <w:rPr>
          <w:rFonts w:asciiTheme="minorHAnsi" w:hAnsiTheme="minorHAnsi" w:cstheme="minorHAnsi"/>
          <w:color w:val="auto"/>
          <w:spacing w:val="-58"/>
          <w:sz w:val="22"/>
          <w:szCs w:val="22"/>
        </w:rPr>
        <w:t xml:space="preserve"> </w:t>
      </w:r>
      <w:r w:rsidR="00263E18" w:rsidRPr="00326E51">
        <w:rPr>
          <w:rFonts w:asciiTheme="minorHAnsi" w:hAnsiTheme="minorHAnsi" w:cstheme="minorHAnsi"/>
          <w:color w:val="auto"/>
          <w:sz w:val="22"/>
          <w:szCs w:val="22"/>
        </w:rPr>
        <w:t>a</w:t>
      </w:r>
      <w:proofErr w:type="gramEnd"/>
      <w:r w:rsidR="00263E18" w:rsidRPr="00326E51">
        <w:rPr>
          <w:rFonts w:asciiTheme="minorHAnsi" w:hAnsiTheme="minorHAnsi" w:cstheme="minorHAnsi"/>
          <w:color w:val="auto"/>
          <w:sz w:val="22"/>
          <w:szCs w:val="22"/>
        </w:rPr>
        <w:t xml:space="preserve"> grant consolidation will continue uninterrupted. To be eligible for consolidation, the</w:t>
      </w:r>
      <w:r w:rsidR="00263E18" w:rsidRPr="00326E51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326E51">
        <w:rPr>
          <w:rFonts w:asciiTheme="minorHAnsi" w:hAnsiTheme="minorHAnsi" w:cstheme="minorHAnsi"/>
          <w:color w:val="auto"/>
          <w:sz w:val="22"/>
          <w:szCs w:val="22"/>
        </w:rPr>
        <w:t>projects must have the same recipient</w:t>
      </w:r>
      <w:r w:rsidR="00DA2E51" w:rsidRPr="00326E51">
        <w:rPr>
          <w:rFonts w:asciiTheme="minorHAnsi" w:hAnsiTheme="minorHAnsi" w:cstheme="minorHAnsi"/>
          <w:color w:val="auto"/>
          <w:sz w:val="22"/>
          <w:szCs w:val="22"/>
        </w:rPr>
        <w:t xml:space="preserve"> (as evidenced by recipient’s Unique Entity Identifier)</w:t>
      </w:r>
      <w:r w:rsidR="00263E18" w:rsidRPr="00326E51">
        <w:rPr>
          <w:rFonts w:asciiTheme="minorHAnsi" w:hAnsiTheme="minorHAnsi" w:cstheme="minorHAnsi"/>
          <w:color w:val="auto"/>
          <w:sz w:val="22"/>
          <w:szCs w:val="22"/>
        </w:rPr>
        <w:t xml:space="preserve"> and be for the same component; and will only be</w:t>
      </w:r>
      <w:r w:rsidR="00263E18" w:rsidRPr="00326E51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326E51">
        <w:rPr>
          <w:rFonts w:asciiTheme="minorHAnsi" w:hAnsiTheme="minorHAnsi" w:cstheme="minorHAnsi"/>
          <w:color w:val="auto"/>
          <w:sz w:val="22"/>
          <w:szCs w:val="22"/>
        </w:rPr>
        <w:t>funded in this Competition with FY 202</w:t>
      </w:r>
      <w:r w:rsidR="00D013AF" w:rsidRPr="00326E51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263E18" w:rsidRPr="00326E51">
        <w:rPr>
          <w:rFonts w:asciiTheme="minorHAnsi" w:hAnsiTheme="minorHAnsi" w:cstheme="minorHAnsi"/>
          <w:color w:val="auto"/>
          <w:sz w:val="22"/>
          <w:szCs w:val="22"/>
        </w:rPr>
        <w:t xml:space="preserve"> funds (meaning no funds recaptured from prior</w:t>
      </w:r>
      <w:r w:rsidR="00263E18" w:rsidRPr="00326E51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326E51">
        <w:rPr>
          <w:rFonts w:asciiTheme="minorHAnsi" w:hAnsiTheme="minorHAnsi" w:cstheme="minorHAnsi"/>
          <w:color w:val="auto"/>
          <w:sz w:val="22"/>
          <w:szCs w:val="22"/>
        </w:rPr>
        <w:t xml:space="preserve">years will be awarded to the project). See Section </w:t>
      </w:r>
      <w:r w:rsidR="00D013AF" w:rsidRPr="00326E51">
        <w:rPr>
          <w:rFonts w:asciiTheme="minorHAnsi" w:hAnsiTheme="minorHAnsi" w:cstheme="minorHAnsi"/>
          <w:color w:val="auto"/>
          <w:sz w:val="22"/>
          <w:szCs w:val="22"/>
        </w:rPr>
        <w:t>III</w:t>
      </w:r>
      <w:r w:rsidR="00263E18" w:rsidRPr="00326E51">
        <w:rPr>
          <w:rFonts w:asciiTheme="minorHAnsi" w:hAnsiTheme="minorHAnsi" w:cstheme="minorHAnsi"/>
          <w:color w:val="auto"/>
          <w:sz w:val="22"/>
          <w:szCs w:val="22"/>
        </w:rPr>
        <w:t>.B.4.</w:t>
      </w:r>
      <w:r w:rsidR="00D013AF" w:rsidRPr="00326E51">
        <w:rPr>
          <w:rFonts w:asciiTheme="minorHAnsi" w:hAnsiTheme="minorHAnsi" w:cstheme="minorHAnsi"/>
          <w:color w:val="auto"/>
          <w:sz w:val="22"/>
          <w:szCs w:val="22"/>
        </w:rPr>
        <w:t>b</w:t>
      </w:r>
      <w:r w:rsidR="00263E18" w:rsidRPr="00326E51">
        <w:rPr>
          <w:rFonts w:asciiTheme="minorHAnsi" w:hAnsiTheme="minorHAnsi" w:cstheme="minorHAnsi"/>
          <w:color w:val="auto"/>
          <w:sz w:val="22"/>
          <w:szCs w:val="22"/>
        </w:rPr>
        <w:t>.(</w:t>
      </w:r>
      <w:r w:rsidR="00D013AF" w:rsidRPr="00326E51"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263E18" w:rsidRPr="00326E51">
        <w:rPr>
          <w:rFonts w:asciiTheme="minorHAnsi" w:hAnsiTheme="minorHAnsi" w:cstheme="minorHAnsi"/>
          <w:color w:val="auto"/>
          <w:sz w:val="22"/>
          <w:szCs w:val="22"/>
        </w:rPr>
        <w:t>) of th</w:t>
      </w:r>
      <w:r w:rsidR="00022C12" w:rsidRPr="00326E51">
        <w:rPr>
          <w:rFonts w:asciiTheme="minorHAnsi" w:hAnsiTheme="minorHAnsi" w:cstheme="minorHAnsi"/>
          <w:color w:val="auto"/>
          <w:sz w:val="22"/>
          <w:szCs w:val="22"/>
        </w:rPr>
        <w:t>e FY 202</w:t>
      </w:r>
      <w:r w:rsidR="00BE2F4D" w:rsidRPr="00326E51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263E18" w:rsidRPr="00326E51">
        <w:rPr>
          <w:rFonts w:asciiTheme="minorHAnsi" w:hAnsiTheme="minorHAnsi" w:cstheme="minorHAnsi"/>
          <w:color w:val="auto"/>
          <w:sz w:val="22"/>
          <w:szCs w:val="22"/>
        </w:rPr>
        <w:t xml:space="preserve"> NOFO for additional</w:t>
      </w:r>
      <w:r w:rsidR="00263E18" w:rsidRPr="00326E51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326E51">
        <w:rPr>
          <w:rFonts w:asciiTheme="minorHAnsi" w:hAnsiTheme="minorHAnsi" w:cstheme="minorHAnsi"/>
          <w:color w:val="auto"/>
          <w:sz w:val="22"/>
          <w:szCs w:val="22"/>
        </w:rPr>
        <w:t>information</w:t>
      </w:r>
      <w:r w:rsidR="000735F3" w:rsidRPr="00326E51">
        <w:rPr>
          <w:rFonts w:asciiTheme="minorHAnsi" w:hAnsiTheme="minorHAnsi" w:cstheme="minorHAnsi"/>
          <w:color w:val="auto"/>
          <w:sz w:val="22"/>
          <w:szCs w:val="22"/>
        </w:rPr>
        <w:t xml:space="preserve"> (pages </w:t>
      </w:r>
      <w:r w:rsidR="004A4AAA" w:rsidRPr="00326E51"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E2F4D" w:rsidRPr="00326E51">
        <w:rPr>
          <w:rFonts w:asciiTheme="minorHAnsi" w:hAnsiTheme="minorHAnsi" w:cstheme="minorHAnsi"/>
          <w:color w:val="auto"/>
          <w:sz w:val="22"/>
          <w:szCs w:val="22"/>
        </w:rPr>
        <w:t>0</w:t>
      </w:r>
      <w:r w:rsidR="000735F3" w:rsidRPr="00326E51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714EAE" w:rsidRPr="00326E51"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E2F4D" w:rsidRPr="00326E51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0735F3" w:rsidRPr="00326E51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263E18" w:rsidRPr="00326E51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315F6CE" w14:textId="77777777" w:rsidR="008B080F" w:rsidRDefault="008B080F" w:rsidP="008458B7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</w:p>
    <w:p w14:paraId="11DAD02A" w14:textId="77777777" w:rsidR="008B2A65" w:rsidRDefault="008B2A65" w:rsidP="008458B7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</w:p>
    <w:p w14:paraId="47AF6B54" w14:textId="77777777" w:rsidR="00221532" w:rsidRDefault="00221532" w:rsidP="008458B7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</w:p>
    <w:p w14:paraId="5ACEBAED" w14:textId="77777777" w:rsidR="00221532" w:rsidRDefault="00221532" w:rsidP="008458B7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</w:p>
    <w:p w14:paraId="6C19CC12" w14:textId="77777777" w:rsidR="008920DB" w:rsidRDefault="008920DB" w:rsidP="008458B7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</w:p>
    <w:p w14:paraId="6393874A" w14:textId="77777777" w:rsidR="008920DB" w:rsidRPr="00F7397A" w:rsidRDefault="008920DB" w:rsidP="008458B7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</w:p>
    <w:sectPr w:rsidR="008920DB" w:rsidRPr="00F7397A" w:rsidSect="00493C4E"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296" w:right="1080" w:bottom="864" w:left="1267" w:header="720" w:footer="61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F60B6" w14:textId="77777777" w:rsidR="00E93DC8" w:rsidRDefault="00E93DC8">
      <w:r>
        <w:separator/>
      </w:r>
    </w:p>
  </w:endnote>
  <w:endnote w:type="continuationSeparator" w:id="0">
    <w:p w14:paraId="050A7955" w14:textId="77777777" w:rsidR="00E93DC8" w:rsidRDefault="00E93DC8">
      <w:r>
        <w:continuationSeparator/>
      </w:r>
    </w:p>
  </w:endnote>
  <w:endnote w:type="continuationNotice" w:id="1">
    <w:p w14:paraId="33263B03" w14:textId="77777777" w:rsidR="00E93DC8" w:rsidRDefault="00E93D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1A0AA" w14:textId="170525EF" w:rsidR="004F590C" w:rsidRDefault="00BC44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F590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68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19D4BF6" w14:textId="77777777" w:rsidR="004F590C" w:rsidRDefault="004F590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336A" w14:textId="7A309EEC" w:rsidR="004F590C" w:rsidRPr="007166D0" w:rsidRDefault="00EF3061" w:rsidP="00F71BDA">
    <w:pPr>
      <w:pStyle w:val="Footer"/>
      <w:ind w:right="360" w:firstLine="360"/>
      <w:rPr>
        <w:rFonts w:asciiTheme="minorHAnsi" w:hAnsiTheme="minorHAnsi" w:cstheme="minorHAnsi"/>
        <w:color w:val="auto"/>
        <w:sz w:val="20"/>
        <w:szCs w:val="20"/>
      </w:rPr>
    </w:pPr>
    <w:r>
      <w:rPr>
        <w:rFonts w:asciiTheme="minorHAnsi" w:hAnsiTheme="minorHAnsi" w:cstheme="minorHAnsi"/>
        <w:color w:val="auto"/>
        <w:sz w:val="20"/>
        <w:szCs w:val="20"/>
      </w:rPr>
      <w:t>DRAFT July 11,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B80CE" w14:textId="4691AD64" w:rsidR="009968D6" w:rsidRPr="007166D0" w:rsidRDefault="00326E51" w:rsidP="009E45DF">
    <w:pPr>
      <w:pStyle w:val="Footer"/>
      <w:rPr>
        <w:color w:val="auto"/>
        <w:sz w:val="20"/>
        <w:szCs w:val="20"/>
      </w:rPr>
    </w:pPr>
    <w:r>
      <w:rPr>
        <w:rFonts w:ascii="Calibri" w:hAnsi="Calibri" w:cs="Calibri"/>
        <w:color w:val="auto"/>
        <w:sz w:val="20"/>
        <w:szCs w:val="20"/>
      </w:rPr>
      <w:t>APPROVED</w:t>
    </w:r>
    <w:r w:rsidR="007A2682">
      <w:rPr>
        <w:rFonts w:ascii="Calibri" w:hAnsi="Calibri" w:cs="Calibri"/>
        <w:color w:val="auto"/>
        <w:sz w:val="20"/>
        <w:szCs w:val="20"/>
      </w:rPr>
      <w:t xml:space="preserve"> </w:t>
    </w:r>
    <w:r w:rsidR="00773289">
      <w:rPr>
        <w:rFonts w:ascii="Calibri" w:hAnsi="Calibri" w:cs="Calibri"/>
        <w:color w:val="auto"/>
        <w:sz w:val="20"/>
        <w:szCs w:val="20"/>
      </w:rPr>
      <w:t>August 1</w:t>
    </w:r>
    <w:r w:rsidR="007A2682">
      <w:rPr>
        <w:rFonts w:ascii="Calibri" w:hAnsi="Calibri" w:cs="Calibri"/>
        <w:color w:val="auto"/>
        <w:sz w:val="20"/>
        <w:szCs w:val="20"/>
      </w:rPr>
      <w:t>, 2023</w:t>
    </w:r>
    <w:r w:rsidR="009968D6" w:rsidRPr="007166D0">
      <w:rPr>
        <w:rFonts w:ascii="Calibri" w:hAnsi="Calibri" w:cs="Calibri"/>
        <w:color w:val="auto"/>
        <w:sz w:val="20"/>
        <w:szCs w:val="20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FBFE" w14:textId="77777777" w:rsidR="00E93DC8" w:rsidRDefault="00E93DC8">
      <w:r>
        <w:separator/>
      </w:r>
    </w:p>
  </w:footnote>
  <w:footnote w:type="continuationSeparator" w:id="0">
    <w:p w14:paraId="41654EEF" w14:textId="77777777" w:rsidR="00E93DC8" w:rsidRDefault="00E93DC8">
      <w:r>
        <w:continuationSeparator/>
      </w:r>
    </w:p>
  </w:footnote>
  <w:footnote w:type="continuationNotice" w:id="1">
    <w:p w14:paraId="0883FEB4" w14:textId="77777777" w:rsidR="00E93DC8" w:rsidRDefault="00E93D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907B" w14:textId="77777777" w:rsidR="007801D9" w:rsidRPr="009968D6" w:rsidRDefault="007801D9">
    <w:pPr>
      <w:pStyle w:val="Header"/>
      <w:rPr>
        <w:rFonts w:asciiTheme="minorHAnsi" w:hAnsiTheme="minorHAnsi"/>
        <w:b/>
        <w:color w:val="auto"/>
        <w:sz w:val="28"/>
        <w:szCs w:val="28"/>
      </w:rPr>
    </w:pPr>
    <w:r w:rsidRPr="009968D6">
      <w:rPr>
        <w:rFonts w:asciiTheme="minorHAnsi" w:hAnsiTheme="minorHAnsi"/>
        <w:b/>
        <w:color w:val="auto"/>
        <w:sz w:val="28"/>
        <w:szCs w:val="28"/>
      </w:rPr>
      <w:t xml:space="preserve">Georgia BoS CoC Notice of Intent – </w:t>
    </w:r>
    <w:r w:rsidR="00654880">
      <w:rPr>
        <w:rFonts w:asciiTheme="minorHAnsi" w:hAnsiTheme="minorHAnsi"/>
        <w:b/>
        <w:color w:val="auto"/>
        <w:sz w:val="28"/>
        <w:szCs w:val="28"/>
      </w:rPr>
      <w:t>Proposed Grant Consolidation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1E388AE2"/>
    <w:lvl w:ilvl="0">
      <w:start w:val="2"/>
      <w:numFmt w:val="upperLetter"/>
      <w:pStyle w:val="Heading8"/>
      <w:lvlText w:val="%1. "/>
      <w:legacy w:legacy="1" w:legacySpace="0" w:legacyIndent="360"/>
      <w:lvlJc w:val="left"/>
      <w:pPr>
        <w:ind w:left="360" w:hanging="360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311A01"/>
    <w:multiLevelType w:val="hybridMultilevel"/>
    <w:tmpl w:val="6B784A04"/>
    <w:lvl w:ilvl="0" w:tplc="B5F28280">
      <w:start w:val="1"/>
      <w:numFmt w:val="decimal"/>
      <w:pStyle w:val="HeadingTwoNumbered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008DC7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494198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16"/>
        <w:szCs w:val="16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44D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74B51"/>
    <w:multiLevelType w:val="singleLevel"/>
    <w:tmpl w:val="3D34632C"/>
    <w:lvl w:ilvl="0">
      <w:start w:val="1"/>
      <w:numFmt w:val="lowerLetter"/>
      <w:pStyle w:val="HeadingThree-Numbered"/>
      <w:lvlText w:val="%1. "/>
      <w:lvlJc w:val="left"/>
      <w:pPr>
        <w:tabs>
          <w:tab w:val="num" w:pos="0"/>
        </w:tabs>
        <w:ind w:left="0" w:hanging="360"/>
      </w:pPr>
      <w:rPr>
        <w:rFonts w:ascii="Garamond" w:hAnsi="Garamond" w:hint="default"/>
        <w:b w:val="0"/>
        <w:i w:val="0"/>
        <w:sz w:val="22"/>
        <w:szCs w:val="22"/>
        <w:u w:val="none"/>
      </w:rPr>
    </w:lvl>
  </w:abstractNum>
  <w:abstractNum w:abstractNumId="3" w15:restartNumberingAfterBreak="0">
    <w:nsid w:val="0E126F71"/>
    <w:multiLevelType w:val="hybridMultilevel"/>
    <w:tmpl w:val="67D03850"/>
    <w:lvl w:ilvl="0" w:tplc="DF2C4636">
      <w:start w:val="1"/>
      <w:numFmt w:val="upperLetter"/>
      <w:lvlText w:val="%1."/>
      <w:lvlJc w:val="left"/>
      <w:pPr>
        <w:ind w:left="115" w:hanging="294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B3AAF464">
      <w:start w:val="4"/>
      <w:numFmt w:val="decimal"/>
      <w:lvlText w:val="%2."/>
      <w:lvlJc w:val="left"/>
      <w:pPr>
        <w:ind w:left="5010" w:hanging="240"/>
      </w:pPr>
      <w:rPr>
        <w:rFonts w:ascii="Times New Roman" w:eastAsia="Times New Roman" w:hAnsi="Times New Roman" w:hint="default"/>
        <w:i/>
        <w:sz w:val="24"/>
        <w:szCs w:val="24"/>
      </w:rPr>
    </w:lvl>
    <w:lvl w:ilvl="2" w:tplc="E6C0FB66">
      <w:start w:val="1"/>
      <w:numFmt w:val="lowerLetter"/>
      <w:lvlText w:val="%3."/>
      <w:lvlJc w:val="left"/>
      <w:pPr>
        <w:ind w:left="1015"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16CE4DE2">
      <w:start w:val="1"/>
      <w:numFmt w:val="decimal"/>
      <w:lvlText w:val="(%4)"/>
      <w:lvlJc w:val="left"/>
      <w:pPr>
        <w:ind w:left="1804" w:hanging="340"/>
      </w:pPr>
      <w:rPr>
        <w:rFonts w:ascii="Times New Roman" w:eastAsia="Times New Roman" w:hAnsi="Times New Roman" w:hint="default"/>
        <w:sz w:val="24"/>
        <w:szCs w:val="24"/>
      </w:rPr>
    </w:lvl>
    <w:lvl w:ilvl="4" w:tplc="39B06FAA">
      <w:start w:val="1"/>
      <w:numFmt w:val="lowerLetter"/>
      <w:lvlText w:val="(%5)"/>
      <w:lvlJc w:val="left"/>
      <w:pPr>
        <w:ind w:left="1915" w:hanging="3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5" w:tplc="56FC5E56">
      <w:start w:val="1"/>
      <w:numFmt w:val="bullet"/>
      <w:lvlText w:val="•"/>
      <w:lvlJc w:val="left"/>
      <w:pPr>
        <w:ind w:left="1804" w:hanging="327"/>
      </w:pPr>
      <w:rPr>
        <w:rFonts w:hint="default"/>
      </w:rPr>
    </w:lvl>
    <w:lvl w:ilvl="6" w:tplc="93BAA99C">
      <w:start w:val="1"/>
      <w:numFmt w:val="bullet"/>
      <w:lvlText w:val="•"/>
      <w:lvlJc w:val="left"/>
      <w:pPr>
        <w:ind w:left="1915" w:hanging="327"/>
      </w:pPr>
      <w:rPr>
        <w:rFonts w:hint="default"/>
      </w:rPr>
    </w:lvl>
    <w:lvl w:ilvl="7" w:tplc="356CFDDA">
      <w:start w:val="1"/>
      <w:numFmt w:val="bullet"/>
      <w:lvlText w:val="•"/>
      <w:lvlJc w:val="left"/>
      <w:pPr>
        <w:ind w:left="3731" w:hanging="327"/>
      </w:pPr>
      <w:rPr>
        <w:rFonts w:hint="default"/>
      </w:rPr>
    </w:lvl>
    <w:lvl w:ilvl="8" w:tplc="5C06E706">
      <w:start w:val="1"/>
      <w:numFmt w:val="bullet"/>
      <w:lvlText w:val="•"/>
      <w:lvlJc w:val="left"/>
      <w:pPr>
        <w:ind w:left="5547" w:hanging="327"/>
      </w:pPr>
      <w:rPr>
        <w:rFonts w:hint="default"/>
      </w:rPr>
    </w:lvl>
  </w:abstractNum>
  <w:abstractNum w:abstractNumId="4" w15:restartNumberingAfterBreak="0">
    <w:nsid w:val="1365409C"/>
    <w:multiLevelType w:val="hybridMultilevel"/>
    <w:tmpl w:val="EF680668"/>
    <w:lvl w:ilvl="0" w:tplc="064A7FA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642C30"/>
    <w:multiLevelType w:val="hybridMultilevel"/>
    <w:tmpl w:val="B3402304"/>
    <w:lvl w:ilvl="0" w:tplc="923218B8">
      <w:start w:val="2"/>
      <w:numFmt w:val="decimal"/>
      <w:lvlText w:val="(%1)"/>
      <w:lvlJc w:val="left"/>
      <w:pPr>
        <w:ind w:left="515" w:hanging="340"/>
      </w:pPr>
      <w:rPr>
        <w:rFonts w:hint="default"/>
        <w:w w:val="99"/>
        <w:lang w:val="en-US" w:eastAsia="en-US" w:bidi="ar-SA"/>
      </w:rPr>
    </w:lvl>
    <w:lvl w:ilvl="1" w:tplc="C1C40ED0">
      <w:start w:val="1"/>
      <w:numFmt w:val="lowerLetter"/>
      <w:lvlText w:val="(%2)"/>
      <w:lvlJc w:val="left"/>
      <w:pPr>
        <w:ind w:left="890" w:hanging="3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2" w:tplc="AD4254A2">
      <w:numFmt w:val="bullet"/>
      <w:lvlText w:val="•"/>
      <w:lvlJc w:val="left"/>
      <w:pPr>
        <w:ind w:left="1220" w:hanging="340"/>
      </w:pPr>
      <w:rPr>
        <w:rFonts w:hint="default"/>
        <w:lang w:val="en-US" w:eastAsia="en-US" w:bidi="ar-SA"/>
      </w:rPr>
    </w:lvl>
    <w:lvl w:ilvl="3" w:tplc="2E4093DE">
      <w:numFmt w:val="bullet"/>
      <w:lvlText w:val="•"/>
      <w:lvlJc w:val="left"/>
      <w:pPr>
        <w:ind w:left="2305" w:hanging="340"/>
      </w:pPr>
      <w:rPr>
        <w:rFonts w:hint="default"/>
        <w:lang w:val="en-US" w:eastAsia="en-US" w:bidi="ar-SA"/>
      </w:rPr>
    </w:lvl>
    <w:lvl w:ilvl="4" w:tplc="3B8A89FE">
      <w:numFmt w:val="bullet"/>
      <w:lvlText w:val="•"/>
      <w:lvlJc w:val="left"/>
      <w:pPr>
        <w:ind w:left="3390" w:hanging="340"/>
      </w:pPr>
      <w:rPr>
        <w:rFonts w:hint="default"/>
        <w:lang w:val="en-US" w:eastAsia="en-US" w:bidi="ar-SA"/>
      </w:rPr>
    </w:lvl>
    <w:lvl w:ilvl="5" w:tplc="7FBCDB3E">
      <w:numFmt w:val="bullet"/>
      <w:lvlText w:val="•"/>
      <w:lvlJc w:val="left"/>
      <w:pPr>
        <w:ind w:left="4475" w:hanging="340"/>
      </w:pPr>
      <w:rPr>
        <w:rFonts w:hint="default"/>
        <w:lang w:val="en-US" w:eastAsia="en-US" w:bidi="ar-SA"/>
      </w:rPr>
    </w:lvl>
    <w:lvl w:ilvl="6" w:tplc="7F6E33E6">
      <w:numFmt w:val="bullet"/>
      <w:lvlText w:val="•"/>
      <w:lvlJc w:val="left"/>
      <w:pPr>
        <w:ind w:left="5560" w:hanging="340"/>
      </w:pPr>
      <w:rPr>
        <w:rFonts w:hint="default"/>
        <w:lang w:val="en-US" w:eastAsia="en-US" w:bidi="ar-SA"/>
      </w:rPr>
    </w:lvl>
    <w:lvl w:ilvl="7" w:tplc="48AAEF4C">
      <w:numFmt w:val="bullet"/>
      <w:lvlText w:val="•"/>
      <w:lvlJc w:val="left"/>
      <w:pPr>
        <w:ind w:left="6645" w:hanging="340"/>
      </w:pPr>
      <w:rPr>
        <w:rFonts w:hint="default"/>
        <w:lang w:val="en-US" w:eastAsia="en-US" w:bidi="ar-SA"/>
      </w:rPr>
    </w:lvl>
    <w:lvl w:ilvl="8" w:tplc="DAEABDFA">
      <w:numFmt w:val="bullet"/>
      <w:lvlText w:val="•"/>
      <w:lvlJc w:val="left"/>
      <w:pPr>
        <w:ind w:left="7730" w:hanging="340"/>
      </w:pPr>
      <w:rPr>
        <w:rFonts w:hint="default"/>
        <w:lang w:val="en-US" w:eastAsia="en-US" w:bidi="ar-SA"/>
      </w:rPr>
    </w:lvl>
  </w:abstractNum>
  <w:abstractNum w:abstractNumId="6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EA4E55"/>
    <w:multiLevelType w:val="hybridMultilevel"/>
    <w:tmpl w:val="947CE624"/>
    <w:lvl w:ilvl="0" w:tplc="B0B8FA9A">
      <w:start w:val="1"/>
      <w:numFmt w:val="lowerLetter"/>
      <w:lvlText w:val="%1."/>
      <w:lvlJc w:val="left"/>
      <w:pPr>
        <w:ind w:left="14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9FD8C1B0">
      <w:start w:val="1"/>
      <w:numFmt w:val="decimal"/>
      <w:lvlText w:val="(%2)"/>
      <w:lvlJc w:val="left"/>
      <w:pPr>
        <w:ind w:left="515" w:hanging="3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2" w:tplc="178E0B1C">
      <w:start w:val="1"/>
      <w:numFmt w:val="lowerLetter"/>
      <w:lvlText w:val="(%3)"/>
      <w:lvlJc w:val="left"/>
      <w:pPr>
        <w:ind w:left="890" w:hanging="3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3" w:tplc="AFFABEC4">
      <w:start w:val="1"/>
      <w:numFmt w:val="lowerRoman"/>
      <w:lvlText w:val="(%4)"/>
      <w:lvlJc w:val="left"/>
      <w:pPr>
        <w:ind w:left="1265" w:hanging="28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4" w:tplc="1010A3A2">
      <w:numFmt w:val="bullet"/>
      <w:lvlText w:val="•"/>
      <w:lvlJc w:val="left"/>
      <w:pPr>
        <w:ind w:left="1260" w:hanging="287"/>
      </w:pPr>
      <w:rPr>
        <w:rFonts w:hint="default"/>
        <w:lang w:val="en-US" w:eastAsia="en-US" w:bidi="ar-SA"/>
      </w:rPr>
    </w:lvl>
    <w:lvl w:ilvl="5" w:tplc="FF761716">
      <w:numFmt w:val="bullet"/>
      <w:lvlText w:val="•"/>
      <w:lvlJc w:val="left"/>
      <w:pPr>
        <w:ind w:left="2700" w:hanging="287"/>
      </w:pPr>
      <w:rPr>
        <w:rFonts w:hint="default"/>
        <w:lang w:val="en-US" w:eastAsia="en-US" w:bidi="ar-SA"/>
      </w:rPr>
    </w:lvl>
    <w:lvl w:ilvl="6" w:tplc="2B9EC2D2">
      <w:numFmt w:val="bullet"/>
      <w:lvlText w:val="•"/>
      <w:lvlJc w:val="left"/>
      <w:pPr>
        <w:ind w:left="4140" w:hanging="287"/>
      </w:pPr>
      <w:rPr>
        <w:rFonts w:hint="default"/>
        <w:lang w:val="en-US" w:eastAsia="en-US" w:bidi="ar-SA"/>
      </w:rPr>
    </w:lvl>
    <w:lvl w:ilvl="7" w:tplc="8372349A">
      <w:numFmt w:val="bullet"/>
      <w:lvlText w:val="•"/>
      <w:lvlJc w:val="left"/>
      <w:pPr>
        <w:ind w:left="5580" w:hanging="287"/>
      </w:pPr>
      <w:rPr>
        <w:rFonts w:hint="default"/>
        <w:lang w:val="en-US" w:eastAsia="en-US" w:bidi="ar-SA"/>
      </w:rPr>
    </w:lvl>
    <w:lvl w:ilvl="8" w:tplc="7DE422D6">
      <w:numFmt w:val="bullet"/>
      <w:lvlText w:val="•"/>
      <w:lvlJc w:val="left"/>
      <w:pPr>
        <w:ind w:left="7020" w:hanging="287"/>
      </w:pPr>
      <w:rPr>
        <w:rFonts w:hint="default"/>
        <w:lang w:val="en-US" w:eastAsia="en-US" w:bidi="ar-SA"/>
      </w:rPr>
    </w:lvl>
  </w:abstractNum>
  <w:abstractNum w:abstractNumId="8" w15:restartNumberingAfterBreak="0">
    <w:nsid w:val="387057CA"/>
    <w:multiLevelType w:val="hybridMultilevel"/>
    <w:tmpl w:val="7E3641E8"/>
    <w:lvl w:ilvl="0" w:tplc="CC5431D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A6FA75CA">
      <w:start w:val="1"/>
      <w:numFmt w:val="bullet"/>
      <w:pStyle w:val="TableText-Bullets"/>
      <w:lvlText w:val=""/>
      <w:lvlJc w:val="left"/>
      <w:pPr>
        <w:tabs>
          <w:tab w:val="num" w:pos="864"/>
        </w:tabs>
        <w:ind w:left="720" w:firstLine="0"/>
      </w:pPr>
      <w:rPr>
        <w:rFonts w:ascii="Symbol" w:hAnsi="Symbol" w:hint="default"/>
        <w:sz w:val="16"/>
        <w:szCs w:val="16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8D030F9"/>
    <w:multiLevelType w:val="hybridMultilevel"/>
    <w:tmpl w:val="1CA69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84BA9"/>
    <w:multiLevelType w:val="hybridMultilevel"/>
    <w:tmpl w:val="1D907E4C"/>
    <w:lvl w:ilvl="0" w:tplc="F9887766">
      <w:start w:val="5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A51CF"/>
    <w:multiLevelType w:val="hybridMultilevel"/>
    <w:tmpl w:val="CAA25FF2"/>
    <w:lvl w:ilvl="0" w:tplc="16CE2D52">
      <w:start w:val="1"/>
      <w:numFmt w:val="upperLetter"/>
      <w:lvlText w:val="%1."/>
      <w:lvlJc w:val="left"/>
      <w:pPr>
        <w:ind w:hanging="294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FAED88A">
      <w:start w:val="6"/>
      <w:numFmt w:val="decimal"/>
      <w:lvlText w:val="%2."/>
      <w:lvlJc w:val="left"/>
      <w:pPr>
        <w:ind w:hanging="240"/>
      </w:pPr>
      <w:rPr>
        <w:rFonts w:ascii="Times New Roman" w:eastAsia="Times New Roman" w:hAnsi="Times New Roman" w:hint="default"/>
        <w:i/>
        <w:sz w:val="24"/>
        <w:szCs w:val="24"/>
      </w:rPr>
    </w:lvl>
    <w:lvl w:ilvl="2" w:tplc="489AB262">
      <w:start w:val="1"/>
      <w:numFmt w:val="lowerLetter"/>
      <w:lvlText w:val="%3."/>
      <w:lvlJc w:val="left"/>
      <w:pPr>
        <w:ind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E2D82EC4">
      <w:start w:val="1"/>
      <w:numFmt w:val="decimal"/>
      <w:lvlText w:val="(%4)"/>
      <w:lvlJc w:val="left"/>
      <w:pPr>
        <w:ind w:hanging="340"/>
      </w:pPr>
      <w:rPr>
        <w:rFonts w:ascii="Times New Roman" w:eastAsia="Times New Roman" w:hAnsi="Times New Roman" w:hint="default"/>
        <w:sz w:val="24"/>
        <w:szCs w:val="24"/>
      </w:rPr>
    </w:lvl>
    <w:lvl w:ilvl="4" w:tplc="8996A400">
      <w:start w:val="1"/>
      <w:numFmt w:val="lowerLetter"/>
      <w:lvlText w:val="(%5)"/>
      <w:lvlJc w:val="left"/>
      <w:pPr>
        <w:ind w:hanging="3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5" w:tplc="FE96619C">
      <w:start w:val="1"/>
      <w:numFmt w:val="lowerRoman"/>
      <w:lvlText w:val="(%6)"/>
      <w:lvlJc w:val="left"/>
      <w:pPr>
        <w:ind w:hanging="28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6" w:tplc="F7BEC9AA">
      <w:start w:val="1"/>
      <w:numFmt w:val="bullet"/>
      <w:lvlText w:val="•"/>
      <w:lvlJc w:val="left"/>
      <w:rPr>
        <w:rFonts w:hint="default"/>
      </w:rPr>
    </w:lvl>
    <w:lvl w:ilvl="7" w:tplc="0022692E">
      <w:start w:val="1"/>
      <w:numFmt w:val="bullet"/>
      <w:lvlText w:val="•"/>
      <w:lvlJc w:val="left"/>
      <w:rPr>
        <w:rFonts w:hint="default"/>
      </w:rPr>
    </w:lvl>
    <w:lvl w:ilvl="8" w:tplc="69C07A2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4CEF2FB4"/>
    <w:multiLevelType w:val="hybridMultilevel"/>
    <w:tmpl w:val="9AE8338E"/>
    <w:lvl w:ilvl="0" w:tplc="040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5F7C82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FD043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A66545"/>
    <w:multiLevelType w:val="hybridMultilevel"/>
    <w:tmpl w:val="9454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44207"/>
    <w:multiLevelType w:val="hybridMultilevel"/>
    <w:tmpl w:val="D3E8F09C"/>
    <w:lvl w:ilvl="0" w:tplc="9104D604">
      <w:start w:val="6"/>
      <w:numFmt w:val="decimal"/>
      <w:lvlText w:val="(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A0663"/>
    <w:multiLevelType w:val="hybridMultilevel"/>
    <w:tmpl w:val="C89C8F6A"/>
    <w:lvl w:ilvl="0" w:tplc="8EAE55E6">
      <w:start w:val="5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5A1096"/>
    <w:multiLevelType w:val="hybridMultilevel"/>
    <w:tmpl w:val="0922A6F0"/>
    <w:lvl w:ilvl="0" w:tplc="44805D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14C70"/>
    <w:multiLevelType w:val="hybridMultilevel"/>
    <w:tmpl w:val="62B8B55C"/>
    <w:lvl w:ilvl="0" w:tplc="73587D50">
      <w:start w:val="1"/>
      <w:numFmt w:val="decimal"/>
      <w:lvlText w:val="%1."/>
      <w:lvlJc w:val="left"/>
      <w:pPr>
        <w:ind w:left="565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3300192">
      <w:start w:val="1"/>
      <w:numFmt w:val="lowerLetter"/>
      <w:lvlText w:val="%2."/>
      <w:lvlJc w:val="left"/>
      <w:pPr>
        <w:ind w:left="1241"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343A205C">
      <w:start w:val="1"/>
      <w:numFmt w:val="decimal"/>
      <w:lvlText w:val="%3."/>
      <w:lvlJc w:val="left"/>
      <w:pPr>
        <w:ind w:left="1085" w:hanging="340"/>
      </w:pPr>
      <w:rPr>
        <w:rFonts w:asciiTheme="minorHAnsi" w:eastAsia="Times New Roman" w:hAnsiTheme="minorHAnsi" w:cs="Times New Roman"/>
        <w:sz w:val="24"/>
        <w:szCs w:val="24"/>
      </w:rPr>
    </w:lvl>
    <w:lvl w:ilvl="3" w:tplc="986871C6">
      <w:start w:val="1"/>
      <w:numFmt w:val="bullet"/>
      <w:lvlText w:val="•"/>
      <w:lvlJc w:val="left"/>
      <w:pPr>
        <w:ind w:left="1241" w:hanging="340"/>
      </w:pPr>
      <w:rPr>
        <w:rFonts w:hint="default"/>
      </w:rPr>
    </w:lvl>
    <w:lvl w:ilvl="4" w:tplc="540A85B8">
      <w:start w:val="1"/>
      <w:numFmt w:val="bullet"/>
      <w:lvlText w:val="•"/>
      <w:lvlJc w:val="left"/>
      <w:pPr>
        <w:ind w:left="2375" w:hanging="340"/>
      </w:pPr>
      <w:rPr>
        <w:rFonts w:hint="default"/>
      </w:rPr>
    </w:lvl>
    <w:lvl w:ilvl="5" w:tplc="4AAACA5A">
      <w:start w:val="1"/>
      <w:numFmt w:val="bullet"/>
      <w:lvlText w:val="•"/>
      <w:lvlJc w:val="left"/>
      <w:pPr>
        <w:ind w:left="3509" w:hanging="340"/>
      </w:pPr>
      <w:rPr>
        <w:rFonts w:hint="default"/>
      </w:rPr>
    </w:lvl>
    <w:lvl w:ilvl="6" w:tplc="5AA0FE98">
      <w:start w:val="1"/>
      <w:numFmt w:val="bullet"/>
      <w:lvlText w:val="•"/>
      <w:lvlJc w:val="left"/>
      <w:pPr>
        <w:ind w:left="4643" w:hanging="340"/>
      </w:pPr>
      <w:rPr>
        <w:rFonts w:hint="default"/>
      </w:rPr>
    </w:lvl>
    <w:lvl w:ilvl="7" w:tplc="C22A6852">
      <w:start w:val="1"/>
      <w:numFmt w:val="bullet"/>
      <w:lvlText w:val="•"/>
      <w:lvlJc w:val="left"/>
      <w:pPr>
        <w:ind w:left="5777" w:hanging="340"/>
      </w:pPr>
      <w:rPr>
        <w:rFonts w:hint="default"/>
      </w:rPr>
    </w:lvl>
    <w:lvl w:ilvl="8" w:tplc="A9D4CF94">
      <w:start w:val="1"/>
      <w:numFmt w:val="bullet"/>
      <w:lvlText w:val="•"/>
      <w:lvlJc w:val="left"/>
      <w:pPr>
        <w:ind w:left="6911" w:hanging="340"/>
      </w:pPr>
      <w:rPr>
        <w:rFonts w:hint="default"/>
      </w:rPr>
    </w:lvl>
  </w:abstractNum>
  <w:num w:numId="1" w16cid:durableId="664406208">
    <w:abstractNumId w:val="0"/>
  </w:num>
  <w:num w:numId="2" w16cid:durableId="514002307">
    <w:abstractNumId w:val="1"/>
  </w:num>
  <w:num w:numId="3" w16cid:durableId="705183465">
    <w:abstractNumId w:val="2"/>
  </w:num>
  <w:num w:numId="4" w16cid:durableId="83963879">
    <w:abstractNumId w:val="8"/>
  </w:num>
  <w:num w:numId="5" w16cid:durableId="1987196843">
    <w:abstractNumId w:val="12"/>
  </w:num>
  <w:num w:numId="6" w16cid:durableId="1386177037">
    <w:abstractNumId w:val="13"/>
  </w:num>
  <w:num w:numId="7" w16cid:durableId="1038316157">
    <w:abstractNumId w:val="4"/>
  </w:num>
  <w:num w:numId="8" w16cid:durableId="538201029">
    <w:abstractNumId w:val="16"/>
  </w:num>
  <w:num w:numId="9" w16cid:durableId="1313605604">
    <w:abstractNumId w:val="9"/>
  </w:num>
  <w:num w:numId="10" w16cid:durableId="1766342918">
    <w:abstractNumId w:val="6"/>
  </w:num>
  <w:num w:numId="11" w16cid:durableId="457836866">
    <w:abstractNumId w:val="17"/>
  </w:num>
  <w:num w:numId="12" w16cid:durableId="983510030">
    <w:abstractNumId w:val="3"/>
  </w:num>
  <w:num w:numId="13" w16cid:durableId="1887793380">
    <w:abstractNumId w:val="11"/>
  </w:num>
  <w:num w:numId="14" w16cid:durableId="1287856483">
    <w:abstractNumId w:val="5"/>
  </w:num>
  <w:num w:numId="15" w16cid:durableId="1291084804">
    <w:abstractNumId w:val="14"/>
  </w:num>
  <w:num w:numId="16" w16cid:durableId="2128573968">
    <w:abstractNumId w:val="7"/>
  </w:num>
  <w:num w:numId="17" w16cid:durableId="1194462094">
    <w:abstractNumId w:val="10"/>
  </w:num>
  <w:num w:numId="18" w16cid:durableId="5438290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F9E"/>
    <w:rsid w:val="00000A71"/>
    <w:rsid w:val="000041B1"/>
    <w:rsid w:val="00006518"/>
    <w:rsid w:val="000071B7"/>
    <w:rsid w:val="000121E8"/>
    <w:rsid w:val="00014B4F"/>
    <w:rsid w:val="00022C12"/>
    <w:rsid w:val="00023B53"/>
    <w:rsid w:val="00024F95"/>
    <w:rsid w:val="00026391"/>
    <w:rsid w:val="00031A3B"/>
    <w:rsid w:val="00036618"/>
    <w:rsid w:val="00036BB6"/>
    <w:rsid w:val="00040BDC"/>
    <w:rsid w:val="00046013"/>
    <w:rsid w:val="00052156"/>
    <w:rsid w:val="00057E00"/>
    <w:rsid w:val="00057F9A"/>
    <w:rsid w:val="000628B9"/>
    <w:rsid w:val="0006322D"/>
    <w:rsid w:val="00063F68"/>
    <w:rsid w:val="0006407D"/>
    <w:rsid w:val="00067538"/>
    <w:rsid w:val="00071F58"/>
    <w:rsid w:val="0007279B"/>
    <w:rsid w:val="000735F3"/>
    <w:rsid w:val="00086EE5"/>
    <w:rsid w:val="00094388"/>
    <w:rsid w:val="00095CC4"/>
    <w:rsid w:val="000A0EE1"/>
    <w:rsid w:val="000A3F9E"/>
    <w:rsid w:val="000A43CF"/>
    <w:rsid w:val="000B28CC"/>
    <w:rsid w:val="000B4A62"/>
    <w:rsid w:val="000B79E3"/>
    <w:rsid w:val="000C4BF2"/>
    <w:rsid w:val="000C5C86"/>
    <w:rsid w:val="000E00BC"/>
    <w:rsid w:val="000E5246"/>
    <w:rsid w:val="000E5B48"/>
    <w:rsid w:val="000F2FC2"/>
    <w:rsid w:val="0010317C"/>
    <w:rsid w:val="001055BF"/>
    <w:rsid w:val="00110745"/>
    <w:rsid w:val="00123D3B"/>
    <w:rsid w:val="00123D86"/>
    <w:rsid w:val="00133B77"/>
    <w:rsid w:val="00136B29"/>
    <w:rsid w:val="001405D1"/>
    <w:rsid w:val="001408B6"/>
    <w:rsid w:val="00140A07"/>
    <w:rsid w:val="00141F1E"/>
    <w:rsid w:val="00144A10"/>
    <w:rsid w:val="0014593B"/>
    <w:rsid w:val="001471A1"/>
    <w:rsid w:val="00150641"/>
    <w:rsid w:val="001604EE"/>
    <w:rsid w:val="001623A3"/>
    <w:rsid w:val="00166D5F"/>
    <w:rsid w:val="0017062E"/>
    <w:rsid w:val="00170858"/>
    <w:rsid w:val="00170EEE"/>
    <w:rsid w:val="001726B0"/>
    <w:rsid w:val="00172A8D"/>
    <w:rsid w:val="00175B76"/>
    <w:rsid w:val="00182DEA"/>
    <w:rsid w:val="00192052"/>
    <w:rsid w:val="0019580A"/>
    <w:rsid w:val="001A2E4B"/>
    <w:rsid w:val="001B0722"/>
    <w:rsid w:val="001B48EB"/>
    <w:rsid w:val="001B7AAB"/>
    <w:rsid w:val="001C5115"/>
    <w:rsid w:val="001C5C9A"/>
    <w:rsid w:val="001D43CB"/>
    <w:rsid w:val="001D542F"/>
    <w:rsid w:val="001D6A31"/>
    <w:rsid w:val="001F1568"/>
    <w:rsid w:val="001F4F8F"/>
    <w:rsid w:val="001F5A5B"/>
    <w:rsid w:val="002070AD"/>
    <w:rsid w:val="0021017B"/>
    <w:rsid w:val="0021099B"/>
    <w:rsid w:val="00211E5A"/>
    <w:rsid w:val="002130F6"/>
    <w:rsid w:val="00221532"/>
    <w:rsid w:val="0022305C"/>
    <w:rsid w:val="00230521"/>
    <w:rsid w:val="002429CA"/>
    <w:rsid w:val="00243FE4"/>
    <w:rsid w:val="00244954"/>
    <w:rsid w:val="00246C53"/>
    <w:rsid w:val="002538A9"/>
    <w:rsid w:val="00253D9D"/>
    <w:rsid w:val="0025729F"/>
    <w:rsid w:val="00263E01"/>
    <w:rsid w:val="00263E18"/>
    <w:rsid w:val="002667DF"/>
    <w:rsid w:val="00267078"/>
    <w:rsid w:val="0027058B"/>
    <w:rsid w:val="002746F9"/>
    <w:rsid w:val="00277FDC"/>
    <w:rsid w:val="00284425"/>
    <w:rsid w:val="002854C8"/>
    <w:rsid w:val="00286D90"/>
    <w:rsid w:val="00290C20"/>
    <w:rsid w:val="00293848"/>
    <w:rsid w:val="002A1780"/>
    <w:rsid w:val="002C1E66"/>
    <w:rsid w:val="002D15B9"/>
    <w:rsid w:val="002D3961"/>
    <w:rsid w:val="002D6117"/>
    <w:rsid w:val="002E1F95"/>
    <w:rsid w:val="00302F8D"/>
    <w:rsid w:val="00321AE6"/>
    <w:rsid w:val="00321F6A"/>
    <w:rsid w:val="00326E51"/>
    <w:rsid w:val="003335C8"/>
    <w:rsid w:val="00340B6C"/>
    <w:rsid w:val="00346901"/>
    <w:rsid w:val="00364ABF"/>
    <w:rsid w:val="00365B05"/>
    <w:rsid w:val="00375376"/>
    <w:rsid w:val="00375F18"/>
    <w:rsid w:val="003764B2"/>
    <w:rsid w:val="00381783"/>
    <w:rsid w:val="00395750"/>
    <w:rsid w:val="00397C4B"/>
    <w:rsid w:val="003A1FEC"/>
    <w:rsid w:val="003A1FF1"/>
    <w:rsid w:val="003A3936"/>
    <w:rsid w:val="003B1C3C"/>
    <w:rsid w:val="003B650E"/>
    <w:rsid w:val="003B6F38"/>
    <w:rsid w:val="003C65C5"/>
    <w:rsid w:val="003D33A6"/>
    <w:rsid w:val="003D498C"/>
    <w:rsid w:val="003D54F7"/>
    <w:rsid w:val="003E0646"/>
    <w:rsid w:val="003E3A93"/>
    <w:rsid w:val="003E7F15"/>
    <w:rsid w:val="003F4045"/>
    <w:rsid w:val="00416ACD"/>
    <w:rsid w:val="004178BA"/>
    <w:rsid w:val="00420B8A"/>
    <w:rsid w:val="00421E84"/>
    <w:rsid w:val="004274F0"/>
    <w:rsid w:val="0044404A"/>
    <w:rsid w:val="00445615"/>
    <w:rsid w:val="004549AA"/>
    <w:rsid w:val="00455566"/>
    <w:rsid w:val="0046581B"/>
    <w:rsid w:val="00470ED3"/>
    <w:rsid w:val="00482865"/>
    <w:rsid w:val="00493C4E"/>
    <w:rsid w:val="00494763"/>
    <w:rsid w:val="004A4AAA"/>
    <w:rsid w:val="004B21F8"/>
    <w:rsid w:val="004C20B5"/>
    <w:rsid w:val="004C24CC"/>
    <w:rsid w:val="004C2C6F"/>
    <w:rsid w:val="004C3305"/>
    <w:rsid w:val="004D5D05"/>
    <w:rsid w:val="004F1945"/>
    <w:rsid w:val="004F590C"/>
    <w:rsid w:val="004F6ABA"/>
    <w:rsid w:val="00501D02"/>
    <w:rsid w:val="00505C17"/>
    <w:rsid w:val="0050745F"/>
    <w:rsid w:val="005136C1"/>
    <w:rsid w:val="00522331"/>
    <w:rsid w:val="005236D3"/>
    <w:rsid w:val="00526C3B"/>
    <w:rsid w:val="0054022A"/>
    <w:rsid w:val="0054228B"/>
    <w:rsid w:val="00544075"/>
    <w:rsid w:val="00546AE0"/>
    <w:rsid w:val="00550031"/>
    <w:rsid w:val="00556FD5"/>
    <w:rsid w:val="0055706D"/>
    <w:rsid w:val="00565F94"/>
    <w:rsid w:val="005674B7"/>
    <w:rsid w:val="005757E4"/>
    <w:rsid w:val="005778CA"/>
    <w:rsid w:val="005862FB"/>
    <w:rsid w:val="00590F0E"/>
    <w:rsid w:val="0059254E"/>
    <w:rsid w:val="005A33A8"/>
    <w:rsid w:val="005A3ACC"/>
    <w:rsid w:val="005B0CEF"/>
    <w:rsid w:val="005C37EE"/>
    <w:rsid w:val="005C390C"/>
    <w:rsid w:val="005D726B"/>
    <w:rsid w:val="005E55EF"/>
    <w:rsid w:val="005F425F"/>
    <w:rsid w:val="005F449D"/>
    <w:rsid w:val="005F7812"/>
    <w:rsid w:val="006010B0"/>
    <w:rsid w:val="00602306"/>
    <w:rsid w:val="00603F71"/>
    <w:rsid w:val="006052DC"/>
    <w:rsid w:val="00606425"/>
    <w:rsid w:val="0061447F"/>
    <w:rsid w:val="006177A4"/>
    <w:rsid w:val="00617D57"/>
    <w:rsid w:val="00622156"/>
    <w:rsid w:val="00624A71"/>
    <w:rsid w:val="00626ED5"/>
    <w:rsid w:val="00631A3A"/>
    <w:rsid w:val="00634D25"/>
    <w:rsid w:val="00640744"/>
    <w:rsid w:val="00641D38"/>
    <w:rsid w:val="0065170E"/>
    <w:rsid w:val="00654880"/>
    <w:rsid w:val="00664EF7"/>
    <w:rsid w:val="00665F97"/>
    <w:rsid w:val="00676892"/>
    <w:rsid w:val="006813FA"/>
    <w:rsid w:val="00685638"/>
    <w:rsid w:val="006910DA"/>
    <w:rsid w:val="00691D50"/>
    <w:rsid w:val="00692BFA"/>
    <w:rsid w:val="006951BE"/>
    <w:rsid w:val="006B1AF3"/>
    <w:rsid w:val="006B2D85"/>
    <w:rsid w:val="006B4A89"/>
    <w:rsid w:val="006B4ABD"/>
    <w:rsid w:val="006B7EA8"/>
    <w:rsid w:val="006C1EE2"/>
    <w:rsid w:val="006C25E0"/>
    <w:rsid w:val="006C7C7E"/>
    <w:rsid w:val="006C7F9D"/>
    <w:rsid w:val="006D0DE0"/>
    <w:rsid w:val="006D3787"/>
    <w:rsid w:val="006E67F2"/>
    <w:rsid w:val="006F34F9"/>
    <w:rsid w:val="006F767C"/>
    <w:rsid w:val="007019E0"/>
    <w:rsid w:val="00705D33"/>
    <w:rsid w:val="00710EE0"/>
    <w:rsid w:val="007116BB"/>
    <w:rsid w:val="00714EAE"/>
    <w:rsid w:val="00715E37"/>
    <w:rsid w:val="007166D0"/>
    <w:rsid w:val="007232EE"/>
    <w:rsid w:val="007244CE"/>
    <w:rsid w:val="00724D5A"/>
    <w:rsid w:val="00727799"/>
    <w:rsid w:val="007363E7"/>
    <w:rsid w:val="00736EB5"/>
    <w:rsid w:val="00737506"/>
    <w:rsid w:val="0074058E"/>
    <w:rsid w:val="007442E1"/>
    <w:rsid w:val="00751270"/>
    <w:rsid w:val="00751D10"/>
    <w:rsid w:val="007542DF"/>
    <w:rsid w:val="00755500"/>
    <w:rsid w:val="00763E39"/>
    <w:rsid w:val="007640BC"/>
    <w:rsid w:val="007644E7"/>
    <w:rsid w:val="00767FA4"/>
    <w:rsid w:val="0077139E"/>
    <w:rsid w:val="00771889"/>
    <w:rsid w:val="007721EE"/>
    <w:rsid w:val="00773289"/>
    <w:rsid w:val="00776430"/>
    <w:rsid w:val="007776AD"/>
    <w:rsid w:val="00777D9A"/>
    <w:rsid w:val="007801D9"/>
    <w:rsid w:val="00780453"/>
    <w:rsid w:val="007806AB"/>
    <w:rsid w:val="0078085C"/>
    <w:rsid w:val="00782820"/>
    <w:rsid w:val="0078289B"/>
    <w:rsid w:val="00782A66"/>
    <w:rsid w:val="00784019"/>
    <w:rsid w:val="007A2682"/>
    <w:rsid w:val="007A73B8"/>
    <w:rsid w:val="007B2AC4"/>
    <w:rsid w:val="007B34CC"/>
    <w:rsid w:val="007D4A00"/>
    <w:rsid w:val="007E21BE"/>
    <w:rsid w:val="007E35D1"/>
    <w:rsid w:val="007E4AC4"/>
    <w:rsid w:val="007F1321"/>
    <w:rsid w:val="007F227C"/>
    <w:rsid w:val="007F3D14"/>
    <w:rsid w:val="00802059"/>
    <w:rsid w:val="00802E06"/>
    <w:rsid w:val="00804611"/>
    <w:rsid w:val="00804651"/>
    <w:rsid w:val="008047A6"/>
    <w:rsid w:val="008122F2"/>
    <w:rsid w:val="00813C82"/>
    <w:rsid w:val="008153CC"/>
    <w:rsid w:val="00817C78"/>
    <w:rsid w:val="00822010"/>
    <w:rsid w:val="00823B97"/>
    <w:rsid w:val="00826FA1"/>
    <w:rsid w:val="008275BC"/>
    <w:rsid w:val="00830CF7"/>
    <w:rsid w:val="00831E14"/>
    <w:rsid w:val="00833AD7"/>
    <w:rsid w:val="00835732"/>
    <w:rsid w:val="0083695A"/>
    <w:rsid w:val="00841441"/>
    <w:rsid w:val="008458B7"/>
    <w:rsid w:val="008531F8"/>
    <w:rsid w:val="00855C73"/>
    <w:rsid w:val="008640C5"/>
    <w:rsid w:val="00867FDB"/>
    <w:rsid w:val="008757A3"/>
    <w:rsid w:val="008762F0"/>
    <w:rsid w:val="00884B60"/>
    <w:rsid w:val="00890F02"/>
    <w:rsid w:val="00891DAD"/>
    <w:rsid w:val="008920DB"/>
    <w:rsid w:val="0089367C"/>
    <w:rsid w:val="00893AB7"/>
    <w:rsid w:val="00897F57"/>
    <w:rsid w:val="008A401D"/>
    <w:rsid w:val="008B000F"/>
    <w:rsid w:val="008B080F"/>
    <w:rsid w:val="008B2A65"/>
    <w:rsid w:val="008B5FDF"/>
    <w:rsid w:val="008B605E"/>
    <w:rsid w:val="008B7E7B"/>
    <w:rsid w:val="008C1EBF"/>
    <w:rsid w:val="008C7B58"/>
    <w:rsid w:val="008D19AA"/>
    <w:rsid w:val="008D46CE"/>
    <w:rsid w:val="008D7511"/>
    <w:rsid w:val="008F0B80"/>
    <w:rsid w:val="008F4F4E"/>
    <w:rsid w:val="009007A4"/>
    <w:rsid w:val="00900BE7"/>
    <w:rsid w:val="00903654"/>
    <w:rsid w:val="00913969"/>
    <w:rsid w:val="00914DB6"/>
    <w:rsid w:val="009208D7"/>
    <w:rsid w:val="00921F1C"/>
    <w:rsid w:val="00924C63"/>
    <w:rsid w:val="00925FAE"/>
    <w:rsid w:val="00930971"/>
    <w:rsid w:val="00932F8D"/>
    <w:rsid w:val="00935D8A"/>
    <w:rsid w:val="00940A4D"/>
    <w:rsid w:val="009425A0"/>
    <w:rsid w:val="0094720F"/>
    <w:rsid w:val="0095024D"/>
    <w:rsid w:val="00950C99"/>
    <w:rsid w:val="009541E5"/>
    <w:rsid w:val="0096268C"/>
    <w:rsid w:val="00964AF0"/>
    <w:rsid w:val="00970F12"/>
    <w:rsid w:val="009747ED"/>
    <w:rsid w:val="00975432"/>
    <w:rsid w:val="009761A3"/>
    <w:rsid w:val="00983912"/>
    <w:rsid w:val="009871B1"/>
    <w:rsid w:val="00991C53"/>
    <w:rsid w:val="009961AA"/>
    <w:rsid w:val="009968D6"/>
    <w:rsid w:val="009A3E87"/>
    <w:rsid w:val="009B12A9"/>
    <w:rsid w:val="009B5382"/>
    <w:rsid w:val="009B7432"/>
    <w:rsid w:val="009C0044"/>
    <w:rsid w:val="009C0EF1"/>
    <w:rsid w:val="009C4430"/>
    <w:rsid w:val="009C5ACA"/>
    <w:rsid w:val="009C6660"/>
    <w:rsid w:val="009C6767"/>
    <w:rsid w:val="009D1CC2"/>
    <w:rsid w:val="009D23F9"/>
    <w:rsid w:val="009E2FC8"/>
    <w:rsid w:val="009E45DF"/>
    <w:rsid w:val="009E7069"/>
    <w:rsid w:val="009F118C"/>
    <w:rsid w:val="009F5078"/>
    <w:rsid w:val="00A1175F"/>
    <w:rsid w:val="00A1366F"/>
    <w:rsid w:val="00A14071"/>
    <w:rsid w:val="00A14A0A"/>
    <w:rsid w:val="00A17F88"/>
    <w:rsid w:val="00A203E7"/>
    <w:rsid w:val="00A26670"/>
    <w:rsid w:val="00A3129C"/>
    <w:rsid w:val="00A35B4E"/>
    <w:rsid w:val="00A424B9"/>
    <w:rsid w:val="00A456A2"/>
    <w:rsid w:val="00A46092"/>
    <w:rsid w:val="00A55B95"/>
    <w:rsid w:val="00A60B04"/>
    <w:rsid w:val="00A6382D"/>
    <w:rsid w:val="00A64B9C"/>
    <w:rsid w:val="00A66880"/>
    <w:rsid w:val="00A66F07"/>
    <w:rsid w:val="00A739BC"/>
    <w:rsid w:val="00A7594C"/>
    <w:rsid w:val="00A80A1B"/>
    <w:rsid w:val="00AA25BF"/>
    <w:rsid w:val="00AB2CE9"/>
    <w:rsid w:val="00AC1CB8"/>
    <w:rsid w:val="00AC327D"/>
    <w:rsid w:val="00AD1782"/>
    <w:rsid w:val="00AD26FC"/>
    <w:rsid w:val="00AD7099"/>
    <w:rsid w:val="00AE349A"/>
    <w:rsid w:val="00AE4552"/>
    <w:rsid w:val="00AF2063"/>
    <w:rsid w:val="00AF7A46"/>
    <w:rsid w:val="00B01481"/>
    <w:rsid w:val="00B02A29"/>
    <w:rsid w:val="00B02D22"/>
    <w:rsid w:val="00B038A2"/>
    <w:rsid w:val="00B04093"/>
    <w:rsid w:val="00B0766A"/>
    <w:rsid w:val="00B13667"/>
    <w:rsid w:val="00B1377D"/>
    <w:rsid w:val="00B145FD"/>
    <w:rsid w:val="00B15245"/>
    <w:rsid w:val="00B175D0"/>
    <w:rsid w:val="00B201A0"/>
    <w:rsid w:val="00B25B0B"/>
    <w:rsid w:val="00B33C66"/>
    <w:rsid w:val="00B34694"/>
    <w:rsid w:val="00B362C0"/>
    <w:rsid w:val="00B368D9"/>
    <w:rsid w:val="00B465CF"/>
    <w:rsid w:val="00B5380F"/>
    <w:rsid w:val="00B5393B"/>
    <w:rsid w:val="00B544EC"/>
    <w:rsid w:val="00B66A31"/>
    <w:rsid w:val="00B702CE"/>
    <w:rsid w:val="00B705E1"/>
    <w:rsid w:val="00B8135E"/>
    <w:rsid w:val="00B81F49"/>
    <w:rsid w:val="00BA0BB1"/>
    <w:rsid w:val="00BA643B"/>
    <w:rsid w:val="00BB1B8C"/>
    <w:rsid w:val="00BB2EDC"/>
    <w:rsid w:val="00BB6723"/>
    <w:rsid w:val="00BB7716"/>
    <w:rsid w:val="00BC169F"/>
    <w:rsid w:val="00BC28BB"/>
    <w:rsid w:val="00BC44AA"/>
    <w:rsid w:val="00BD1BB9"/>
    <w:rsid w:val="00BD1DFC"/>
    <w:rsid w:val="00BD2442"/>
    <w:rsid w:val="00BD25DD"/>
    <w:rsid w:val="00BD30D5"/>
    <w:rsid w:val="00BD3365"/>
    <w:rsid w:val="00BD622E"/>
    <w:rsid w:val="00BE154D"/>
    <w:rsid w:val="00BE2F4D"/>
    <w:rsid w:val="00BE4917"/>
    <w:rsid w:val="00C14D4A"/>
    <w:rsid w:val="00C1608F"/>
    <w:rsid w:val="00C26BF5"/>
    <w:rsid w:val="00C275F0"/>
    <w:rsid w:val="00C33953"/>
    <w:rsid w:val="00C3680F"/>
    <w:rsid w:val="00C43C9C"/>
    <w:rsid w:val="00C46566"/>
    <w:rsid w:val="00C466CA"/>
    <w:rsid w:val="00C47184"/>
    <w:rsid w:val="00C5299C"/>
    <w:rsid w:val="00C55D8F"/>
    <w:rsid w:val="00C5703A"/>
    <w:rsid w:val="00C60D29"/>
    <w:rsid w:val="00C65B39"/>
    <w:rsid w:val="00C66F50"/>
    <w:rsid w:val="00C74E58"/>
    <w:rsid w:val="00C85277"/>
    <w:rsid w:val="00C870FC"/>
    <w:rsid w:val="00C97B6C"/>
    <w:rsid w:val="00CA4121"/>
    <w:rsid w:val="00CB088B"/>
    <w:rsid w:val="00CB219B"/>
    <w:rsid w:val="00CB2456"/>
    <w:rsid w:val="00CB3EBB"/>
    <w:rsid w:val="00CB40F8"/>
    <w:rsid w:val="00CC12F6"/>
    <w:rsid w:val="00CC375C"/>
    <w:rsid w:val="00CC6351"/>
    <w:rsid w:val="00CC6F7B"/>
    <w:rsid w:val="00CD0CDD"/>
    <w:rsid w:val="00CD2277"/>
    <w:rsid w:val="00CD5AE9"/>
    <w:rsid w:val="00CE4F7D"/>
    <w:rsid w:val="00CE6C93"/>
    <w:rsid w:val="00CF0B00"/>
    <w:rsid w:val="00CF2A28"/>
    <w:rsid w:val="00D013AF"/>
    <w:rsid w:val="00D074B9"/>
    <w:rsid w:val="00D1399C"/>
    <w:rsid w:val="00D26C0D"/>
    <w:rsid w:val="00D306F2"/>
    <w:rsid w:val="00D31F48"/>
    <w:rsid w:val="00D34D89"/>
    <w:rsid w:val="00D43541"/>
    <w:rsid w:val="00D52454"/>
    <w:rsid w:val="00D5507F"/>
    <w:rsid w:val="00D56593"/>
    <w:rsid w:val="00D56A55"/>
    <w:rsid w:val="00D6204E"/>
    <w:rsid w:val="00D63C12"/>
    <w:rsid w:val="00D64409"/>
    <w:rsid w:val="00D65887"/>
    <w:rsid w:val="00D811F3"/>
    <w:rsid w:val="00D84D27"/>
    <w:rsid w:val="00D853E1"/>
    <w:rsid w:val="00D856D1"/>
    <w:rsid w:val="00D95407"/>
    <w:rsid w:val="00DA2E51"/>
    <w:rsid w:val="00DA6336"/>
    <w:rsid w:val="00DB2687"/>
    <w:rsid w:val="00DB2916"/>
    <w:rsid w:val="00DB2C22"/>
    <w:rsid w:val="00DB7604"/>
    <w:rsid w:val="00DC0BA4"/>
    <w:rsid w:val="00DC1A01"/>
    <w:rsid w:val="00DC4614"/>
    <w:rsid w:val="00DC4877"/>
    <w:rsid w:val="00DD4120"/>
    <w:rsid w:val="00DF413C"/>
    <w:rsid w:val="00DF76D7"/>
    <w:rsid w:val="00E07473"/>
    <w:rsid w:val="00E1427D"/>
    <w:rsid w:val="00E14E25"/>
    <w:rsid w:val="00E15B2A"/>
    <w:rsid w:val="00E17E98"/>
    <w:rsid w:val="00E20EDC"/>
    <w:rsid w:val="00E22705"/>
    <w:rsid w:val="00E23012"/>
    <w:rsid w:val="00E2788D"/>
    <w:rsid w:val="00E3078D"/>
    <w:rsid w:val="00E31957"/>
    <w:rsid w:val="00E33FC6"/>
    <w:rsid w:val="00E372E2"/>
    <w:rsid w:val="00E4029E"/>
    <w:rsid w:val="00E41DDE"/>
    <w:rsid w:val="00E503AC"/>
    <w:rsid w:val="00E55E1C"/>
    <w:rsid w:val="00E6034C"/>
    <w:rsid w:val="00E6218A"/>
    <w:rsid w:val="00E65F86"/>
    <w:rsid w:val="00E664F2"/>
    <w:rsid w:val="00E66CB4"/>
    <w:rsid w:val="00E71D1D"/>
    <w:rsid w:val="00E7387C"/>
    <w:rsid w:val="00E73BAB"/>
    <w:rsid w:val="00E81061"/>
    <w:rsid w:val="00E81076"/>
    <w:rsid w:val="00E81518"/>
    <w:rsid w:val="00E85E37"/>
    <w:rsid w:val="00E8764E"/>
    <w:rsid w:val="00E878CB"/>
    <w:rsid w:val="00E90AC7"/>
    <w:rsid w:val="00E93DC8"/>
    <w:rsid w:val="00E95044"/>
    <w:rsid w:val="00EA3F6B"/>
    <w:rsid w:val="00EA503D"/>
    <w:rsid w:val="00EA537A"/>
    <w:rsid w:val="00EA7C40"/>
    <w:rsid w:val="00EB0039"/>
    <w:rsid w:val="00EB43E6"/>
    <w:rsid w:val="00EC117E"/>
    <w:rsid w:val="00EC3BA9"/>
    <w:rsid w:val="00EC40EE"/>
    <w:rsid w:val="00ED2E64"/>
    <w:rsid w:val="00ED3A55"/>
    <w:rsid w:val="00ED56B1"/>
    <w:rsid w:val="00EF0FC6"/>
    <w:rsid w:val="00EF139C"/>
    <w:rsid w:val="00EF3061"/>
    <w:rsid w:val="00F06323"/>
    <w:rsid w:val="00F10BEF"/>
    <w:rsid w:val="00F118B8"/>
    <w:rsid w:val="00F12B6C"/>
    <w:rsid w:val="00F3410F"/>
    <w:rsid w:val="00F43ECE"/>
    <w:rsid w:val="00F50A4B"/>
    <w:rsid w:val="00F52303"/>
    <w:rsid w:val="00F53F17"/>
    <w:rsid w:val="00F56CD9"/>
    <w:rsid w:val="00F613AD"/>
    <w:rsid w:val="00F61D5F"/>
    <w:rsid w:val="00F62E3B"/>
    <w:rsid w:val="00F6431B"/>
    <w:rsid w:val="00F64962"/>
    <w:rsid w:val="00F7066A"/>
    <w:rsid w:val="00F71BDA"/>
    <w:rsid w:val="00F7397A"/>
    <w:rsid w:val="00F84B0B"/>
    <w:rsid w:val="00F855F7"/>
    <w:rsid w:val="00F9010F"/>
    <w:rsid w:val="00F956ED"/>
    <w:rsid w:val="00F962B2"/>
    <w:rsid w:val="00FA27DB"/>
    <w:rsid w:val="00FB021F"/>
    <w:rsid w:val="00FB353A"/>
    <w:rsid w:val="00FC482C"/>
    <w:rsid w:val="00FC67FD"/>
    <w:rsid w:val="00FD24B6"/>
    <w:rsid w:val="00FD2A3B"/>
    <w:rsid w:val="00FD672B"/>
    <w:rsid w:val="00FE207F"/>
    <w:rsid w:val="00FE3394"/>
    <w:rsid w:val="00FF2AA6"/>
    <w:rsid w:val="00FF39DB"/>
    <w:rsid w:val="00FF5121"/>
    <w:rsid w:val="132266B3"/>
    <w:rsid w:val="233FADBA"/>
    <w:rsid w:val="31A1A30F"/>
    <w:rsid w:val="5020DF6B"/>
    <w:rsid w:val="6D9A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0E671A"/>
  <w15:docId w15:val="{06FDBA8C-DDFE-41A9-8851-F6AFD121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ECE"/>
    <w:rPr>
      <w:color w:val="FF0000"/>
      <w:sz w:val="24"/>
      <w:szCs w:val="24"/>
    </w:rPr>
  </w:style>
  <w:style w:type="paragraph" w:styleId="Heading1">
    <w:name w:val="heading 1"/>
    <w:basedOn w:val="Normal"/>
    <w:next w:val="Normal"/>
    <w:qFormat/>
    <w:rsid w:val="00565F94"/>
    <w:pPr>
      <w:keepNext/>
      <w:spacing w:after="60"/>
      <w:outlineLvl w:val="0"/>
    </w:pPr>
    <w:rPr>
      <w:b/>
      <w:bCs/>
      <w:color w:val="auto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65F94"/>
    <w:pPr>
      <w:keepNext/>
      <w:spacing w:after="60"/>
      <w:outlineLvl w:val="1"/>
    </w:pPr>
    <w:rPr>
      <w:b/>
      <w:bCs/>
      <w:iCs/>
      <w:color w:val="auto"/>
      <w:sz w:val="32"/>
      <w:szCs w:val="28"/>
    </w:rPr>
  </w:style>
  <w:style w:type="paragraph" w:styleId="Heading3">
    <w:name w:val="heading 3"/>
    <w:basedOn w:val="Normal"/>
    <w:next w:val="Normal"/>
    <w:qFormat/>
    <w:rsid w:val="00565F94"/>
    <w:pPr>
      <w:keepNext/>
      <w:outlineLvl w:val="2"/>
    </w:pPr>
    <w:rPr>
      <w:b/>
      <w:bCs/>
      <w:color w:val="auto"/>
      <w:sz w:val="28"/>
    </w:rPr>
  </w:style>
  <w:style w:type="paragraph" w:styleId="Heading4">
    <w:name w:val="heading 4"/>
    <w:basedOn w:val="Normal"/>
    <w:next w:val="Normal"/>
    <w:link w:val="Heading4Char"/>
    <w:qFormat/>
    <w:rsid w:val="00565F94"/>
    <w:pPr>
      <w:keepNext/>
      <w:framePr w:hSpace="180" w:wrap="notBeside" w:hAnchor="margin" w:x="-72" w:y="555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rsid w:val="00565F94"/>
    <w:pPr>
      <w:keepNext/>
      <w:widowControl w:val="0"/>
      <w:pBdr>
        <w:top w:val="single" w:sz="18" w:space="1" w:color="auto"/>
      </w:pBdr>
      <w:autoSpaceDE w:val="0"/>
      <w:autoSpaceDN w:val="0"/>
      <w:adjustRightInd w:val="0"/>
      <w:jc w:val="both"/>
      <w:outlineLvl w:val="4"/>
    </w:pPr>
    <w:rPr>
      <w:b/>
      <w:sz w:val="28"/>
      <w:szCs w:val="20"/>
    </w:rPr>
  </w:style>
  <w:style w:type="paragraph" w:styleId="Heading6">
    <w:name w:val="heading 6"/>
    <w:basedOn w:val="Normal"/>
    <w:next w:val="Normal"/>
    <w:qFormat/>
    <w:rsid w:val="00565F9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565F94"/>
    <w:pPr>
      <w:keepNext/>
      <w:jc w:val="right"/>
      <w:outlineLvl w:val="6"/>
    </w:pPr>
  </w:style>
  <w:style w:type="paragraph" w:styleId="Heading8">
    <w:name w:val="heading 8"/>
    <w:basedOn w:val="Normal"/>
    <w:next w:val="Normal"/>
    <w:qFormat/>
    <w:rsid w:val="00565F94"/>
    <w:pPr>
      <w:keepNext/>
      <w:numPr>
        <w:numId w:val="1"/>
      </w:numPr>
      <w:overflowPunct w:val="0"/>
      <w:autoSpaceDE w:val="0"/>
      <w:autoSpaceDN w:val="0"/>
      <w:adjustRightInd w:val="0"/>
      <w:textAlignment w:val="baseline"/>
      <w:outlineLvl w:val="7"/>
    </w:pPr>
    <w:rPr>
      <w:b/>
      <w:szCs w:val="20"/>
    </w:rPr>
  </w:style>
  <w:style w:type="paragraph" w:styleId="Heading9">
    <w:name w:val="heading 9"/>
    <w:basedOn w:val="Normal"/>
    <w:next w:val="Normal"/>
    <w:qFormat/>
    <w:rsid w:val="00565F94"/>
    <w:pPr>
      <w:keepNext/>
      <w:jc w:val="center"/>
      <w:outlineLvl w:val="8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basedOn w:val="Normal"/>
    <w:rsid w:val="00565F94"/>
    <w:pPr>
      <w:tabs>
        <w:tab w:val="right" w:pos="5328"/>
      </w:tabs>
      <w:overflowPunct w:val="0"/>
      <w:autoSpaceDE w:val="0"/>
      <w:autoSpaceDN w:val="0"/>
      <w:adjustRightInd w:val="0"/>
      <w:spacing w:line="451" w:lineRule="exact"/>
      <w:ind w:left="75" w:right="3570"/>
      <w:textAlignment w:val="baseline"/>
    </w:pPr>
    <w:rPr>
      <w:noProof/>
      <w:sz w:val="20"/>
      <w:szCs w:val="20"/>
    </w:rPr>
  </w:style>
  <w:style w:type="paragraph" w:customStyle="1" w:styleId="OmniPage2">
    <w:name w:val="OmniPage #2"/>
    <w:basedOn w:val="Normal"/>
    <w:rsid w:val="00565F94"/>
    <w:pPr>
      <w:overflowPunct w:val="0"/>
      <w:autoSpaceDE w:val="0"/>
      <w:autoSpaceDN w:val="0"/>
      <w:adjustRightInd w:val="0"/>
      <w:spacing w:line="241" w:lineRule="exact"/>
      <w:ind w:right="45"/>
      <w:textAlignment w:val="baseline"/>
    </w:pPr>
    <w:rPr>
      <w:noProof/>
      <w:sz w:val="20"/>
      <w:szCs w:val="20"/>
    </w:rPr>
  </w:style>
  <w:style w:type="paragraph" w:customStyle="1" w:styleId="OmniPage6">
    <w:name w:val="OmniPage #6"/>
    <w:basedOn w:val="Normal"/>
    <w:rsid w:val="00565F94"/>
    <w:pPr>
      <w:overflowPunct w:val="0"/>
      <w:autoSpaceDE w:val="0"/>
      <w:autoSpaceDN w:val="0"/>
      <w:adjustRightInd w:val="0"/>
      <w:spacing w:line="240" w:lineRule="exact"/>
      <w:ind w:right="135"/>
      <w:jc w:val="both"/>
      <w:textAlignment w:val="baseline"/>
    </w:pPr>
    <w:rPr>
      <w:noProof/>
      <w:sz w:val="20"/>
      <w:szCs w:val="20"/>
    </w:rPr>
  </w:style>
  <w:style w:type="paragraph" w:customStyle="1" w:styleId="OmniPage7">
    <w:name w:val="OmniPage #7"/>
    <w:basedOn w:val="Normal"/>
    <w:rsid w:val="00565F94"/>
    <w:pPr>
      <w:tabs>
        <w:tab w:val="left" w:pos="840"/>
        <w:tab w:val="left" w:pos="2400"/>
        <w:tab w:val="left" w:pos="5265"/>
        <w:tab w:val="right" w:pos="8838"/>
      </w:tabs>
      <w:overflowPunct w:val="0"/>
      <w:autoSpaceDE w:val="0"/>
      <w:autoSpaceDN w:val="0"/>
      <w:adjustRightInd w:val="0"/>
      <w:spacing w:line="248" w:lineRule="exact"/>
      <w:ind w:left="180" w:right="60"/>
      <w:textAlignment w:val="baseline"/>
    </w:pPr>
    <w:rPr>
      <w:noProof/>
      <w:sz w:val="20"/>
      <w:szCs w:val="20"/>
    </w:rPr>
  </w:style>
  <w:style w:type="paragraph" w:styleId="BalloonText">
    <w:name w:val="Balloon Text"/>
    <w:basedOn w:val="Normal"/>
    <w:semiHidden/>
    <w:rsid w:val="00565F94"/>
    <w:rPr>
      <w:rFonts w:ascii="Tahoma" w:hAnsi="Tahoma" w:cs="Tahoma"/>
      <w:sz w:val="16"/>
      <w:szCs w:val="16"/>
    </w:rPr>
  </w:style>
  <w:style w:type="paragraph" w:customStyle="1" w:styleId="xl24">
    <w:name w:val="xl2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25">
    <w:name w:val="xl2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7">
    <w:name w:val="xl27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">
    <w:name w:val="xl2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0">
    <w:name w:val="xl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31">
    <w:name w:val="xl31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2">
    <w:name w:val="xl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3">
    <w:name w:val="xl33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Normal"/>
    <w:rsid w:val="00565F94"/>
    <w:pPr>
      <w:spacing w:before="100" w:beforeAutospacing="1" w:after="100" w:afterAutospacing="1"/>
    </w:pPr>
  </w:style>
  <w:style w:type="paragraph" w:customStyle="1" w:styleId="xl35">
    <w:name w:val="xl35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8">
    <w:name w:val="xl38"/>
    <w:basedOn w:val="Normal"/>
    <w:rsid w:val="00565F94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9">
    <w:name w:val="xl39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0">
    <w:name w:val="xl40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41">
    <w:name w:val="xl41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</w:rPr>
  </w:style>
  <w:style w:type="paragraph" w:customStyle="1" w:styleId="xl42">
    <w:name w:val="xl42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4">
    <w:name w:val="xl4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Normal"/>
    <w:rsid w:val="00565F94"/>
    <w:pPr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6">
    <w:name w:val="xl46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7">
    <w:name w:val="xl47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8">
    <w:name w:val="xl4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49">
    <w:name w:val="xl49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0">
    <w:name w:val="xl50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51">
    <w:name w:val="xl5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52">
    <w:name w:val="xl52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53">
    <w:name w:val="xl53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4">
    <w:name w:val="xl54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6">
    <w:name w:val="xl56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9">
    <w:name w:val="xl5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0">
    <w:name w:val="xl60"/>
    <w:basedOn w:val="Normal"/>
    <w:rsid w:val="00565F94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Normal"/>
    <w:rsid w:val="00565F94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5">
    <w:name w:val="xl65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6">
    <w:name w:val="xl66"/>
    <w:basedOn w:val="Normal"/>
    <w:rsid w:val="00565F94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7">
    <w:name w:val="xl67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565F94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565F94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565F94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565F94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6">
    <w:name w:val="xl76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9">
    <w:name w:val="xl79"/>
    <w:basedOn w:val="Normal"/>
    <w:rsid w:val="00565F94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565F9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2">
    <w:name w:val="xl82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3">
    <w:name w:val="xl83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84">
    <w:name w:val="xl84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al"/>
    <w:rsid w:val="00565F94"/>
    <w:pPr>
      <w:pBdr>
        <w:top w:val="single" w:sz="4" w:space="0" w:color="auto"/>
        <w:left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Normal"/>
    <w:rsid w:val="00565F94"/>
    <w:pPr>
      <w:pBdr>
        <w:top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Normal"/>
    <w:rsid w:val="00565F94"/>
    <w:pPr>
      <w:pBdr>
        <w:top w:val="single" w:sz="4" w:space="0" w:color="auto"/>
        <w:bottom w:val="single" w:sz="12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Normal"/>
    <w:rsid w:val="00565F94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565F94"/>
    <w:pPr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4">
    <w:name w:val="xl9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565F94"/>
    <w:pP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565F94"/>
    <w:pPr>
      <w:shd w:val="clear" w:color="auto" w:fill="C0C0C0"/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2">
    <w:name w:val="xl102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3">
    <w:name w:val="xl103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0">
    <w:name w:val="xl110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2">
    <w:name w:val="xl112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HeadingTwoNumbered">
    <w:name w:val="Heading Two Numbered"/>
    <w:basedOn w:val="Heading2"/>
    <w:rsid w:val="00565F94"/>
    <w:pPr>
      <w:numPr>
        <w:numId w:val="2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iCs w:val="0"/>
      <w:sz w:val="22"/>
      <w:szCs w:val="22"/>
    </w:rPr>
  </w:style>
  <w:style w:type="paragraph" w:customStyle="1" w:styleId="HeadingThree-Numbered">
    <w:name w:val="Heading Three - Numbered"/>
    <w:basedOn w:val="Normal"/>
    <w:rsid w:val="00565F94"/>
    <w:pPr>
      <w:numPr>
        <w:numId w:val="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sz w:val="22"/>
      <w:szCs w:val="22"/>
    </w:rPr>
  </w:style>
  <w:style w:type="paragraph" w:customStyle="1" w:styleId="TableText-Bullets">
    <w:name w:val="Table Text - Bullets"/>
    <w:basedOn w:val="Normal"/>
    <w:rsid w:val="00565F94"/>
    <w:pPr>
      <w:numPr>
        <w:ilvl w:val="1"/>
        <w:numId w:val="4"/>
      </w:numPr>
    </w:pPr>
  </w:style>
  <w:style w:type="paragraph" w:styleId="BodyText">
    <w:name w:val="Body Text"/>
    <w:basedOn w:val="Normal"/>
    <w:rsid w:val="00565F94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480" w:lineRule="auto"/>
    </w:pPr>
  </w:style>
  <w:style w:type="paragraph" w:styleId="BodyText2">
    <w:name w:val="Body Text 2"/>
    <w:basedOn w:val="Normal"/>
    <w:rsid w:val="00565F94"/>
    <w:pPr>
      <w:spacing w:line="240" w:lineRule="atLeast"/>
    </w:pPr>
    <w:rPr>
      <w:sz w:val="18"/>
    </w:rPr>
  </w:style>
  <w:style w:type="paragraph" w:styleId="Header">
    <w:name w:val="header"/>
    <w:basedOn w:val="Normal"/>
    <w:rsid w:val="00565F94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" w:hAnsi="Courier"/>
      <w:sz w:val="20"/>
      <w:szCs w:val="20"/>
    </w:rPr>
  </w:style>
  <w:style w:type="paragraph" w:styleId="BlockText">
    <w:name w:val="Block Text"/>
    <w:basedOn w:val="Normal"/>
    <w:rsid w:val="00565F94"/>
    <w:pPr>
      <w:framePr w:hSpace="180" w:wrap="around" w:vAnchor="text" w:hAnchor="margin" w:x="-108" w:y="539"/>
      <w:spacing w:line="360" w:lineRule="auto"/>
      <w:ind w:left="29" w:right="29"/>
    </w:pPr>
    <w:rPr>
      <w:sz w:val="22"/>
    </w:rPr>
  </w:style>
  <w:style w:type="paragraph" w:styleId="EndnoteText">
    <w:name w:val="endnote text"/>
    <w:basedOn w:val="Normal"/>
    <w:semiHidden/>
    <w:rsid w:val="00565F94"/>
    <w:pPr>
      <w:widowControl w:val="0"/>
      <w:autoSpaceDE w:val="0"/>
      <w:autoSpaceDN w:val="0"/>
      <w:adjustRightInd w:val="0"/>
    </w:pPr>
    <w:rPr>
      <w:rFonts w:ascii="Courier" w:hAnsi="Courier"/>
      <w:sz w:val="20"/>
    </w:rPr>
  </w:style>
  <w:style w:type="paragraph" w:styleId="Footer">
    <w:name w:val="footer"/>
    <w:basedOn w:val="Normal"/>
    <w:rsid w:val="00565F9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 w:hanging="720"/>
    </w:pPr>
  </w:style>
  <w:style w:type="paragraph" w:styleId="BodyTextIndent2">
    <w:name w:val="Body Text Indent 2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/>
    </w:pPr>
  </w:style>
  <w:style w:type="character" w:styleId="PageNumber">
    <w:name w:val="page number"/>
    <w:basedOn w:val="DefaultParagraphFont"/>
    <w:rsid w:val="00565F94"/>
  </w:style>
  <w:style w:type="paragraph" w:styleId="Caption">
    <w:name w:val="caption"/>
    <w:basedOn w:val="Normal"/>
    <w:next w:val="Normal"/>
    <w:qFormat/>
    <w:rsid w:val="00565F94"/>
    <w:pPr>
      <w:jc w:val="right"/>
    </w:pPr>
    <w:rPr>
      <w:b/>
      <w:bCs/>
    </w:rPr>
  </w:style>
  <w:style w:type="paragraph" w:styleId="BodyText3">
    <w:name w:val="Body Text 3"/>
    <w:basedOn w:val="Normal"/>
    <w:rsid w:val="00565F94"/>
    <w:pPr>
      <w:framePr w:hSpace="180" w:wrap="around" w:vAnchor="text" w:hAnchor="margin" w:xAlign="center" w:y="144"/>
      <w:jc w:val="center"/>
    </w:pPr>
    <w:rPr>
      <w:b/>
      <w:bCs/>
      <w:sz w:val="28"/>
    </w:rPr>
  </w:style>
  <w:style w:type="paragraph" w:styleId="BodyTextIndent3">
    <w:name w:val="Body Text Indent 3"/>
    <w:basedOn w:val="Normal"/>
    <w:rsid w:val="00565F94"/>
    <w:pPr>
      <w:spacing w:line="240" w:lineRule="atLeast"/>
      <w:ind w:left="360"/>
    </w:pPr>
    <w:rPr>
      <w:color w:val="000000"/>
      <w:szCs w:val="18"/>
    </w:rPr>
  </w:style>
  <w:style w:type="character" w:styleId="Hyperlink">
    <w:name w:val="Hyperlink"/>
    <w:rsid w:val="00565F94"/>
    <w:rPr>
      <w:color w:val="0000FF"/>
      <w:u w:val="single"/>
    </w:rPr>
  </w:style>
  <w:style w:type="character" w:styleId="FollowedHyperlink">
    <w:name w:val="FollowedHyperlink"/>
    <w:rsid w:val="00565F94"/>
    <w:rPr>
      <w:color w:val="800080"/>
      <w:u w:val="single"/>
    </w:rPr>
  </w:style>
  <w:style w:type="paragraph" w:styleId="FootnoteText">
    <w:name w:val="footnote text"/>
    <w:basedOn w:val="Normal"/>
    <w:semiHidden/>
    <w:rsid w:val="00565F94"/>
    <w:rPr>
      <w:color w:val="auto"/>
      <w:sz w:val="20"/>
      <w:szCs w:val="20"/>
    </w:rPr>
  </w:style>
  <w:style w:type="character" w:styleId="FootnoteReference">
    <w:name w:val="footnote reference"/>
    <w:semiHidden/>
    <w:rsid w:val="00565F94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565F94"/>
    <w:pPr>
      <w:tabs>
        <w:tab w:val="left" w:pos="374"/>
      </w:tabs>
      <w:spacing w:before="60"/>
      <w:ind w:firstLine="374"/>
    </w:pPr>
    <w:rPr>
      <w:i/>
      <w:iCs/>
      <w:color w:val="auto"/>
      <w:sz w:val="20"/>
    </w:rPr>
  </w:style>
  <w:style w:type="paragraph" w:styleId="TOC2">
    <w:name w:val="toc 2"/>
    <w:basedOn w:val="Normal"/>
    <w:next w:val="Normal"/>
    <w:autoRedefine/>
    <w:semiHidden/>
    <w:rsid w:val="00565F94"/>
    <w:pPr>
      <w:spacing w:before="120"/>
      <w:ind w:left="240"/>
    </w:pPr>
    <w:rPr>
      <w:i/>
      <w:iCs/>
      <w:color w:val="auto"/>
    </w:rPr>
  </w:style>
  <w:style w:type="paragraph" w:styleId="TOC3">
    <w:name w:val="toc 3"/>
    <w:basedOn w:val="Normal"/>
    <w:next w:val="Normal"/>
    <w:autoRedefine/>
    <w:semiHidden/>
    <w:rsid w:val="00565F94"/>
    <w:pPr>
      <w:ind w:left="480"/>
    </w:pPr>
    <w:rPr>
      <w:color w:val="auto"/>
    </w:rPr>
  </w:style>
  <w:style w:type="paragraph" w:styleId="TOC4">
    <w:name w:val="toc 4"/>
    <w:basedOn w:val="Normal"/>
    <w:next w:val="Normal"/>
    <w:autoRedefine/>
    <w:semiHidden/>
    <w:rsid w:val="00565F94"/>
    <w:pPr>
      <w:ind w:left="720"/>
    </w:pPr>
  </w:style>
  <w:style w:type="paragraph" w:styleId="TOC5">
    <w:name w:val="toc 5"/>
    <w:basedOn w:val="Normal"/>
    <w:next w:val="Normal"/>
    <w:autoRedefine/>
    <w:semiHidden/>
    <w:rsid w:val="00565F94"/>
    <w:pPr>
      <w:ind w:left="960"/>
    </w:pPr>
  </w:style>
  <w:style w:type="paragraph" w:styleId="TOC6">
    <w:name w:val="toc 6"/>
    <w:basedOn w:val="Normal"/>
    <w:next w:val="Normal"/>
    <w:autoRedefine/>
    <w:semiHidden/>
    <w:rsid w:val="00565F94"/>
    <w:pPr>
      <w:ind w:left="1200"/>
    </w:pPr>
  </w:style>
  <w:style w:type="paragraph" w:styleId="TOC7">
    <w:name w:val="toc 7"/>
    <w:basedOn w:val="Normal"/>
    <w:next w:val="Normal"/>
    <w:autoRedefine/>
    <w:semiHidden/>
    <w:rsid w:val="00565F94"/>
    <w:pPr>
      <w:ind w:left="1440"/>
    </w:pPr>
  </w:style>
  <w:style w:type="paragraph" w:styleId="TOC8">
    <w:name w:val="toc 8"/>
    <w:basedOn w:val="Normal"/>
    <w:next w:val="Normal"/>
    <w:autoRedefine/>
    <w:semiHidden/>
    <w:rsid w:val="00565F94"/>
    <w:pPr>
      <w:ind w:left="1680"/>
    </w:pPr>
  </w:style>
  <w:style w:type="paragraph" w:styleId="TOC9">
    <w:name w:val="toc 9"/>
    <w:basedOn w:val="Normal"/>
    <w:next w:val="Normal"/>
    <w:autoRedefine/>
    <w:semiHidden/>
    <w:rsid w:val="00565F94"/>
    <w:pPr>
      <w:ind w:left="1920"/>
    </w:pPr>
  </w:style>
  <w:style w:type="character" w:styleId="CommentReference">
    <w:name w:val="annotation reference"/>
    <w:semiHidden/>
    <w:rsid w:val="00565F94"/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565F94"/>
    <w:pPr>
      <w:ind w:left="240" w:hanging="240"/>
    </w:pPr>
  </w:style>
  <w:style w:type="paragraph" w:styleId="CommentText">
    <w:name w:val="annotation text"/>
    <w:basedOn w:val="Normal"/>
    <w:semiHidden/>
    <w:rsid w:val="00565F94"/>
    <w:rPr>
      <w:sz w:val="20"/>
      <w:szCs w:val="20"/>
    </w:rPr>
  </w:style>
  <w:style w:type="paragraph" w:styleId="Title">
    <w:name w:val="Title"/>
    <w:basedOn w:val="Normal"/>
    <w:qFormat/>
    <w:rsid w:val="00565F94"/>
    <w:pPr>
      <w:pBdr>
        <w:top w:val="single" w:sz="18" w:space="1" w:color="auto"/>
      </w:pBdr>
      <w:tabs>
        <w:tab w:val="left" w:pos="4851"/>
      </w:tabs>
      <w:jc w:val="center"/>
    </w:pPr>
    <w:rPr>
      <w:b/>
      <w:bCs/>
      <w:color w:val="auto"/>
      <w:sz w:val="48"/>
    </w:rPr>
  </w:style>
  <w:style w:type="paragraph" w:styleId="HTMLPreformatted">
    <w:name w:val="HTML Preformatted"/>
    <w:basedOn w:val="Normal"/>
    <w:rsid w:val="00565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paragraph" w:styleId="NormalWeb">
    <w:name w:val="Normal (Web)"/>
    <w:basedOn w:val="Normal"/>
    <w:rsid w:val="00565F94"/>
    <w:pPr>
      <w:spacing w:before="100" w:beforeAutospacing="1" w:after="100" w:afterAutospacing="1"/>
    </w:pPr>
    <w:rPr>
      <w:color w:val="auto"/>
    </w:rPr>
  </w:style>
  <w:style w:type="paragraph" w:customStyle="1" w:styleId="font5">
    <w:name w:val="font5"/>
    <w:basedOn w:val="Normal"/>
    <w:rsid w:val="00565F94"/>
    <w:pPr>
      <w:spacing w:before="100" w:beforeAutospacing="1" w:after="100" w:afterAutospacing="1"/>
    </w:pPr>
    <w:rPr>
      <w:color w:val="auto"/>
      <w:sz w:val="32"/>
      <w:szCs w:val="32"/>
    </w:rPr>
  </w:style>
  <w:style w:type="paragraph" w:customStyle="1" w:styleId="xl113">
    <w:name w:val="xl113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5">
    <w:name w:val="xl11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6">
    <w:name w:val="xl116"/>
    <w:basedOn w:val="Normal"/>
    <w:rsid w:val="00565F94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7">
    <w:name w:val="xl117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0">
    <w:name w:val="xl120"/>
    <w:basedOn w:val="Normal"/>
    <w:rsid w:val="00565F94"/>
    <w:pPr>
      <w:pBdr>
        <w:top w:val="single" w:sz="12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1">
    <w:name w:val="xl121"/>
    <w:basedOn w:val="Normal"/>
    <w:rsid w:val="00565F94"/>
    <w:pPr>
      <w:pBdr>
        <w:top w:val="single" w:sz="12" w:space="0" w:color="auto"/>
        <w:bottom w:val="double" w:sz="6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2">
    <w:name w:val="xl122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Normal"/>
    <w:rsid w:val="00565F94"/>
    <w:pPr>
      <w:pBdr>
        <w:top w:val="single" w:sz="12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5">
    <w:name w:val="xl125"/>
    <w:basedOn w:val="Normal"/>
    <w:rsid w:val="00565F94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6">
    <w:name w:val="xl12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7">
    <w:name w:val="xl127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Normal"/>
    <w:rsid w:val="00565F94"/>
    <w:pPr>
      <w:pBdr>
        <w:top w:val="double" w:sz="6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29">
    <w:name w:val="xl129"/>
    <w:basedOn w:val="Normal"/>
    <w:rsid w:val="00565F94"/>
    <w:pPr>
      <w:pBdr>
        <w:top w:val="double" w:sz="6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0">
    <w:name w:val="xl1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1">
    <w:name w:val="xl131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2">
    <w:name w:val="xl1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3">
    <w:name w:val="xl133"/>
    <w:basedOn w:val="Normal"/>
    <w:rsid w:val="00565F94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4">
    <w:name w:val="xl134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5">
    <w:name w:val="xl135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6">
    <w:name w:val="xl136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7">
    <w:name w:val="xl137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8">
    <w:name w:val="xl138"/>
    <w:basedOn w:val="Normal"/>
    <w:rsid w:val="00565F9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9">
    <w:name w:val="xl139"/>
    <w:basedOn w:val="Normal"/>
    <w:rsid w:val="00565F9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0">
    <w:name w:val="xl140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Normal"/>
    <w:rsid w:val="00565F94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42">
    <w:name w:val="xl142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3">
    <w:name w:val="xl143"/>
    <w:basedOn w:val="Normal"/>
    <w:rsid w:val="00565F94"/>
    <w:pPr>
      <w:pBdr>
        <w:top w:val="single" w:sz="4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44">
    <w:name w:val="xl144"/>
    <w:basedOn w:val="Normal"/>
    <w:rsid w:val="00565F94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5">
    <w:name w:val="xl145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7">
    <w:name w:val="xl147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8">
    <w:name w:val="xl148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character" w:styleId="Strong">
    <w:name w:val="Strong"/>
    <w:qFormat/>
    <w:rsid w:val="00565F94"/>
    <w:rPr>
      <w:b/>
      <w:bCs/>
    </w:rPr>
  </w:style>
  <w:style w:type="table" w:styleId="TableGrid">
    <w:name w:val="Table Grid"/>
    <w:basedOn w:val="TableNormal"/>
    <w:rsid w:val="00A14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A64B9C"/>
    <w:rPr>
      <w:b/>
      <w:bCs/>
      <w:color w:val="FF0000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AF2063"/>
    <w:pPr>
      <w:ind w:left="720"/>
      <w:contextualSpacing/>
    </w:pPr>
  </w:style>
  <w:style w:type="paragraph" w:customStyle="1" w:styleId="Default">
    <w:name w:val="Default"/>
    <w:rsid w:val="00EC4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7058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727799"/>
    <w:pPr>
      <w:widowControl w:val="0"/>
      <w:autoSpaceDE w:val="0"/>
      <w:autoSpaceDN w:val="0"/>
      <w:spacing w:before="140"/>
      <w:ind w:left="140"/>
    </w:pPr>
    <w:rPr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0995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098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3536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270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393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2103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Monitoring@dca.ga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56C77-639F-4552-873D-B12C7E2A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3152</Characters>
  <Application>Microsoft Office Word</Application>
  <DocSecurity>0</DocSecurity>
  <Lines>26</Lines>
  <Paragraphs>7</Paragraphs>
  <ScaleCrop>false</ScaleCrop>
  <Company>HP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HUD</dc:creator>
  <cp:keywords/>
  <cp:lastModifiedBy>Tina Moore</cp:lastModifiedBy>
  <cp:revision>4</cp:revision>
  <cp:lastPrinted>2013-04-05T11:30:00Z</cp:lastPrinted>
  <dcterms:created xsi:type="dcterms:W3CDTF">2023-07-26T17:31:00Z</dcterms:created>
  <dcterms:modified xsi:type="dcterms:W3CDTF">2023-08-01T14:25:00Z</dcterms:modified>
</cp:coreProperties>
</file>