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6146F" w14:textId="4C9F6705" w:rsidR="004A4061" w:rsidRPr="00167D04" w:rsidRDefault="007623A4" w:rsidP="005C7351">
      <w:pPr>
        <w:jc w:val="center"/>
        <w:rPr>
          <w:rFonts w:ascii="Arial" w:hAnsi="Arial" w:cs="Arial"/>
          <w:b/>
          <w:u w:val="single"/>
        </w:rPr>
      </w:pPr>
      <w:r w:rsidRPr="00167D04">
        <w:rPr>
          <w:rFonts w:ascii="Arial" w:hAnsi="Arial" w:cs="Arial"/>
          <w:b/>
          <w:u w:val="single"/>
        </w:rPr>
        <w:t xml:space="preserve">2023 </w:t>
      </w:r>
      <w:r w:rsidR="004A4061" w:rsidRPr="00167D04">
        <w:rPr>
          <w:rFonts w:ascii="Arial" w:hAnsi="Arial" w:cs="Arial"/>
          <w:b/>
          <w:u w:val="single"/>
        </w:rPr>
        <w:t xml:space="preserve">Georgia Balance of State Continuum of Care </w:t>
      </w:r>
      <w:r w:rsidR="004B025D" w:rsidRPr="00167D04">
        <w:rPr>
          <w:rFonts w:ascii="Arial" w:hAnsi="Arial" w:cs="Arial"/>
          <w:b/>
          <w:u w:val="single"/>
        </w:rPr>
        <w:t xml:space="preserve">Review </w:t>
      </w:r>
      <w:r w:rsidR="004A4061" w:rsidRPr="00167D04">
        <w:rPr>
          <w:rFonts w:ascii="Arial" w:hAnsi="Arial" w:cs="Arial"/>
          <w:b/>
          <w:u w:val="single"/>
        </w:rPr>
        <w:t>Application</w:t>
      </w:r>
    </w:p>
    <w:p w14:paraId="3C7AA8C9" w14:textId="3A0F8D93" w:rsidR="00313C47" w:rsidRPr="00167D04" w:rsidRDefault="00313C47" w:rsidP="005C7351">
      <w:pPr>
        <w:jc w:val="center"/>
        <w:rPr>
          <w:rFonts w:ascii="Arial" w:hAnsi="Arial" w:cs="Arial"/>
          <w:b/>
          <w:u w:val="single"/>
        </w:rPr>
      </w:pPr>
      <w:r w:rsidRPr="00167D04">
        <w:rPr>
          <w:rFonts w:ascii="Arial" w:hAnsi="Arial" w:cs="Arial"/>
          <w:b/>
          <w:u w:val="single"/>
        </w:rPr>
        <w:t>Renewal Projects</w:t>
      </w:r>
      <w:r w:rsidR="004B025D" w:rsidRPr="00167D04">
        <w:rPr>
          <w:rFonts w:ascii="Arial" w:hAnsi="Arial" w:cs="Arial"/>
          <w:b/>
          <w:u w:val="single"/>
        </w:rPr>
        <w:t xml:space="preserve"> ONLY</w:t>
      </w:r>
    </w:p>
    <w:p w14:paraId="48AA0547" w14:textId="562D8591" w:rsidR="004A4061" w:rsidRPr="00167D04" w:rsidRDefault="00F84F0C" w:rsidP="005C7351">
      <w:pPr>
        <w:jc w:val="center"/>
        <w:rPr>
          <w:rFonts w:ascii="Arial" w:hAnsi="Arial" w:cs="Arial"/>
          <w:b/>
        </w:rPr>
      </w:pPr>
      <w:r w:rsidRPr="00167D04">
        <w:rPr>
          <w:rFonts w:ascii="Arial" w:hAnsi="Arial" w:cs="Arial"/>
          <w:b/>
        </w:rPr>
        <w:t>Annual Competition</w:t>
      </w:r>
    </w:p>
    <w:p w14:paraId="3D9961F7" w14:textId="77777777" w:rsidR="00DB1243" w:rsidRPr="00167D04" w:rsidRDefault="00DB1243" w:rsidP="005C7351">
      <w:pPr>
        <w:jc w:val="center"/>
        <w:rPr>
          <w:rFonts w:ascii="Arial" w:hAnsi="Arial" w:cs="Arial"/>
          <w:b/>
        </w:rPr>
      </w:pPr>
    </w:p>
    <w:p w14:paraId="7837418F" w14:textId="77777777" w:rsidR="00AF695C" w:rsidRPr="00167D04" w:rsidRDefault="00AF695C" w:rsidP="00AF695C">
      <w:pPr>
        <w:autoSpaceDE w:val="0"/>
        <w:autoSpaceDN w:val="0"/>
        <w:adjustRightInd w:val="0"/>
        <w:rPr>
          <w:rFonts w:asciiTheme="minorHAnsi" w:eastAsiaTheme="minorHAnsi" w:hAnsiTheme="minorHAnsi" w:cs="Arial"/>
          <w:b/>
          <w:bCs/>
          <w:u w:val="single"/>
        </w:rPr>
      </w:pPr>
      <w:r w:rsidRPr="00167D04">
        <w:rPr>
          <w:rFonts w:asciiTheme="minorHAnsi" w:eastAsiaTheme="minorHAnsi" w:hAnsiTheme="minorHAnsi" w:cs="Arial"/>
          <w:b/>
          <w:bCs/>
          <w:u w:val="single"/>
        </w:rPr>
        <w:t>General Information</w:t>
      </w:r>
    </w:p>
    <w:p w14:paraId="7ADAFF76" w14:textId="30F8B1EA" w:rsidR="00AF695C" w:rsidRDefault="008D592C" w:rsidP="00AF695C">
      <w:pPr>
        <w:rPr>
          <w:rFonts w:asciiTheme="minorHAnsi" w:hAnsiTheme="minorHAnsi" w:cs="Arial"/>
        </w:rPr>
      </w:pPr>
      <w:r w:rsidRPr="00167D04">
        <w:rPr>
          <w:rFonts w:asciiTheme="minorHAnsi" w:hAnsiTheme="minorHAnsi" w:cs="Arial"/>
        </w:rPr>
        <w:t xml:space="preserve">Please open in the word desktop app for full functionality.  </w:t>
      </w:r>
      <w:r w:rsidR="00AF695C" w:rsidRPr="00167D04">
        <w:rPr>
          <w:rFonts w:asciiTheme="minorHAnsi" w:hAnsiTheme="minorHAnsi" w:cs="Arial"/>
        </w:rPr>
        <w:t>For the text fields on the first page, click on the box</w:t>
      </w:r>
      <w:r w:rsidR="00AF695C">
        <w:rPr>
          <w:rFonts w:asciiTheme="minorHAnsi" w:hAnsiTheme="minorHAnsi" w:cs="Arial"/>
        </w:rPr>
        <w:t xml:space="preserve">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7700848" w14:textId="77777777" w:rsidR="004405EB" w:rsidRPr="004405EB" w:rsidRDefault="004405EB" w:rsidP="00AF695C">
      <w:pPr>
        <w:ind w:firstLine="720"/>
        <w:rPr>
          <w:rFonts w:asciiTheme="minorHAnsi" w:hAnsiTheme="minorHAnsi" w:cs="Arial"/>
          <w:sz w:val="16"/>
          <w:szCs w:val="16"/>
        </w:rPr>
      </w:pPr>
    </w:p>
    <w:p w14:paraId="27B9BEAD" w14:textId="07D0985F"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616011" w:rsidRDefault="00AF695C" w:rsidP="00AF695C">
      <w:pPr>
        <w:rPr>
          <w:rFonts w:asciiTheme="minorHAnsi" w:hAnsiTheme="minorHAnsi" w:cs="Arial"/>
          <w:sz w:val="16"/>
          <w:szCs w:val="16"/>
        </w:rPr>
      </w:pPr>
      <w:r w:rsidRPr="00051116">
        <w:rPr>
          <w:rFonts w:asciiTheme="minorHAnsi" w:hAnsiTheme="minorHAnsi" w:cs="Arial"/>
        </w:rPr>
        <w:tab/>
      </w:r>
    </w:p>
    <w:p w14:paraId="7D6CC878" w14:textId="7F1E7EF3"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1C230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688520B5"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167D04">
        <w:rPr>
          <w:rFonts w:asciiTheme="minorHAnsi" w:hAnsiTheme="minorHAnsi" w:cs="Arial"/>
          <w:b/>
        </w:rPr>
        <w:t xml:space="preserve">HUD </w:t>
      </w:r>
      <w:r w:rsidR="00413468" w:rsidRPr="00167D04">
        <w:rPr>
          <w:rFonts w:asciiTheme="minorHAnsi" w:hAnsiTheme="minorHAnsi" w:cs="Arial"/>
          <w:b/>
        </w:rPr>
        <w:t>2023</w:t>
      </w:r>
      <w:r w:rsidR="00413468" w:rsidRPr="00BB0E74">
        <w:rPr>
          <w:rFonts w:asciiTheme="minorHAnsi" w:hAnsiTheme="minorHAnsi" w:cs="Arial"/>
          <w:b/>
        </w:rPr>
        <w:t xml:space="preserve"> </w:t>
      </w:r>
      <w:r w:rsidR="00AF695C" w:rsidRPr="00BB0E74">
        <w:rPr>
          <w:rFonts w:asciiTheme="minorHAnsi" w:hAnsiTheme="minorHAnsi" w:cs="Arial"/>
          <w:b/>
        </w:rPr>
        <w:t>Project</w:t>
      </w:r>
      <w:r w:rsidR="00AF695C" w:rsidRPr="00F62428">
        <w:rPr>
          <w:rFonts w:asciiTheme="minorHAnsi" w:hAnsiTheme="minorHAnsi" w:cs="Arial"/>
          <w:b/>
        </w:rPr>
        <w:t xml:space="preserve">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A712AE">
        <w:rPr>
          <w:rFonts w:ascii="Arial" w:hAnsi="Arial" w:cs="Arial"/>
          <w:highlight w:val="lightGray"/>
        </w:rPr>
      </w:r>
      <w:r w:rsidR="00A712AE">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lastRenderedPageBreak/>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39FFE246"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w:t>
      </w:r>
      <w:r w:rsidR="004F08BC" w:rsidRPr="00167D04">
        <w:rPr>
          <w:rFonts w:asciiTheme="minorHAnsi" w:eastAsiaTheme="minorHAnsi" w:hAnsiTheme="minorHAnsi" w:cs="TimesNewRomanPSMT"/>
        </w:rPr>
        <w:t xml:space="preserve">should include information on the target population(s) to be served, project plan for addressing the identified housing and supportive service needs, projected project outcome(s), and coordination with other </w:t>
      </w:r>
      <w:r w:rsidR="00BF60E8" w:rsidRPr="00167D04">
        <w:rPr>
          <w:rFonts w:asciiTheme="minorHAnsi" w:eastAsiaTheme="minorHAnsi" w:hAnsiTheme="minorHAnsi" w:cs="TimesNewRomanPSMT"/>
        </w:rPr>
        <w:t>organizations</w:t>
      </w:r>
      <w:r w:rsidR="00456374" w:rsidRPr="00167D04">
        <w:rPr>
          <w:rFonts w:asciiTheme="minorHAnsi" w:eastAsiaTheme="minorHAnsi" w:hAnsiTheme="minorHAnsi" w:cs="TimesNewRomanPSMT"/>
        </w:rPr>
        <w:t xml:space="preserve"> (e.g. federal, state, nonprofit), and how the </w:t>
      </w:r>
      <w:r w:rsidR="009033A0" w:rsidRPr="00167D04">
        <w:rPr>
          <w:rFonts w:asciiTheme="minorHAnsi" w:eastAsiaTheme="minorHAnsi" w:hAnsiTheme="minorHAnsi" w:cs="TimesNewRomanPSMT"/>
        </w:rPr>
        <w:t xml:space="preserve">CoC </w:t>
      </w:r>
      <w:r w:rsidR="00456374" w:rsidRPr="00167D04">
        <w:rPr>
          <w:rFonts w:asciiTheme="minorHAnsi" w:eastAsiaTheme="minorHAnsi" w:hAnsiTheme="minorHAnsi" w:cs="TimesNewRomanPSMT"/>
        </w:rPr>
        <w:t>funding will be used</w:t>
      </w:r>
      <w:r w:rsidR="004F08BC" w:rsidRPr="00167D04">
        <w:rPr>
          <w:rFonts w:asciiTheme="minorHAnsi" w:eastAsiaTheme="minorHAnsi" w:hAnsiTheme="minorHAnsi" w:cs="TimesNewRomanPSMT"/>
        </w:rPr>
        <w:t xml:space="preserve">. </w:t>
      </w:r>
      <w:r w:rsidR="00B767A6" w:rsidRPr="00167D04">
        <w:rPr>
          <w:rFonts w:asciiTheme="minorHAnsi" w:hAnsiTheme="minorHAnsi" w:cs="Arial"/>
          <w:i/>
          <w:color w:val="000000"/>
        </w:rPr>
        <w:t>(</w:t>
      </w:r>
      <w:r w:rsidR="00700815" w:rsidRPr="00167D04">
        <w:rPr>
          <w:rFonts w:asciiTheme="minorHAnsi" w:hAnsiTheme="minorHAnsi" w:cs="Arial"/>
          <w:i/>
          <w:color w:val="000000"/>
        </w:rPr>
        <w:t xml:space="preserve">3000 </w:t>
      </w:r>
      <w:r w:rsidR="00B767A6" w:rsidRPr="00167D04">
        <w:rPr>
          <w:rFonts w:asciiTheme="minorHAnsi" w:hAnsiTheme="minorHAnsi" w:cs="Arial"/>
          <w:i/>
          <w:color w:val="000000"/>
        </w:rPr>
        <w:t xml:space="preserve">characters </w:t>
      </w:r>
      <w:r w:rsidRPr="00167D04">
        <w:rPr>
          <w:rFonts w:asciiTheme="minorHAnsi" w:hAnsiTheme="minorHAnsi" w:cs="Arial"/>
          <w:i/>
          <w:color w:val="000000"/>
        </w:rPr>
        <w:t>maximum</w:t>
      </w:r>
      <w:r w:rsidR="00E46341" w:rsidRPr="00167D04">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B25E22C"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BoS CoC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1FF5BDF2"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w:t>
      </w:r>
      <w:r w:rsidR="00B74E4F" w:rsidRPr="00BB0E74">
        <w:rPr>
          <w:rFonts w:asciiTheme="minorHAnsi" w:eastAsiaTheme="minorHAnsi" w:hAnsiTheme="minorHAnsi" w:cs="Arial"/>
          <w:bCs/>
        </w:rPr>
        <w:t>, please include the applicabl</w:t>
      </w:r>
      <w:r w:rsidR="00112581" w:rsidRPr="00BB0E74">
        <w:rPr>
          <w:rFonts w:asciiTheme="minorHAnsi" w:eastAsiaTheme="minorHAnsi" w:hAnsiTheme="minorHAnsi" w:cs="Arial"/>
          <w:bCs/>
        </w:rPr>
        <w:t xml:space="preserve">e project performance data from the HUD APR from </w:t>
      </w:r>
      <w:r w:rsidR="00F34ED3" w:rsidRPr="00BB0E74">
        <w:rPr>
          <w:rFonts w:asciiTheme="minorHAnsi" w:eastAsiaTheme="minorHAnsi" w:hAnsiTheme="minorHAnsi" w:cs="Arial"/>
          <w:bCs/>
        </w:rPr>
        <w:t xml:space="preserve">SAGE </w:t>
      </w:r>
      <w:r w:rsidR="00561FDF" w:rsidRPr="00BB0E74">
        <w:rPr>
          <w:rFonts w:asciiTheme="minorHAnsi" w:eastAsiaTheme="minorHAnsi" w:hAnsiTheme="minorHAnsi" w:cs="Arial"/>
          <w:bCs/>
        </w:rPr>
        <w:t xml:space="preserve">covering the period of </w:t>
      </w:r>
      <w:r w:rsidR="005908EF" w:rsidRPr="00BB0E74">
        <w:rPr>
          <w:rFonts w:asciiTheme="minorHAnsi" w:eastAsiaTheme="minorHAnsi" w:hAnsiTheme="minorHAnsi" w:cs="Arial"/>
          <w:bCs/>
        </w:rPr>
        <w:t>6/1/</w:t>
      </w:r>
      <w:r w:rsidR="001F50FC">
        <w:rPr>
          <w:rFonts w:asciiTheme="minorHAnsi" w:eastAsiaTheme="minorHAnsi" w:hAnsiTheme="minorHAnsi" w:cs="Arial"/>
          <w:bCs/>
        </w:rPr>
        <w:t>2022</w:t>
      </w:r>
      <w:r w:rsidR="00A25176" w:rsidRPr="00BB0E74">
        <w:rPr>
          <w:rFonts w:asciiTheme="minorHAnsi" w:eastAsiaTheme="minorHAnsi" w:hAnsiTheme="minorHAnsi" w:cs="Arial"/>
          <w:bCs/>
        </w:rPr>
        <w:t>-5/31/</w:t>
      </w:r>
      <w:r w:rsidR="001F50FC">
        <w:rPr>
          <w:rFonts w:asciiTheme="minorHAnsi" w:eastAsiaTheme="minorHAnsi" w:hAnsiTheme="minorHAnsi" w:cs="Arial"/>
          <w:bCs/>
        </w:rPr>
        <w:t>2023</w:t>
      </w:r>
      <w:r w:rsidR="00112581" w:rsidRPr="00BB0E74">
        <w:rPr>
          <w:rFonts w:asciiTheme="minorHAnsi" w:eastAsiaTheme="minorHAnsi" w:hAnsiTheme="minorHAnsi" w:cs="Arial"/>
          <w:bCs/>
        </w:rPr>
        <w:t>.</w:t>
      </w:r>
      <w:r w:rsidRPr="00BB0E74">
        <w:rPr>
          <w:rFonts w:asciiTheme="minorHAnsi" w:eastAsiaTheme="minorHAnsi" w:hAnsiTheme="minorHAnsi" w:cs="Arial"/>
          <w:bCs/>
        </w:rPr>
        <w:t xml:space="preserve">  If your</w:t>
      </w:r>
      <w:r w:rsidRPr="00221D89">
        <w:rPr>
          <w:rFonts w:asciiTheme="minorHAnsi" w:eastAsiaTheme="minorHAnsi" w:hAnsiTheme="minorHAnsi" w:cs="Arial"/>
          <w:bCs/>
        </w:rPr>
        <w:t xml:space="preserve"> project is newer and does not have data for the complete year to report on, please</w:t>
      </w:r>
      <w:r w:rsidR="009238AA" w:rsidRPr="00221D89">
        <w:rPr>
          <w:rFonts w:asciiTheme="minorHAnsi" w:eastAsiaTheme="minorHAnsi" w:hAnsiTheme="minorHAnsi" w:cs="Arial"/>
          <w:bCs/>
        </w:rPr>
        <w:t xml:space="preserve"> s</w:t>
      </w:r>
      <w:r w:rsidRPr="00221D89">
        <w:rPr>
          <w:rFonts w:asciiTheme="minorHAnsi" w:eastAsiaTheme="minorHAnsi" w:hAnsiTheme="minorHAnsi" w:cs="Arial"/>
          <w:bCs/>
        </w:rPr>
        <w:t xml:space="preserve">ubmit partial year data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w:t>
      </w:r>
      <w:r w:rsidR="00854217">
        <w:rPr>
          <w:rFonts w:asciiTheme="minorHAnsi" w:eastAsiaTheme="minorHAnsi" w:hAnsiTheme="minorHAnsi" w:cs="Arial"/>
          <w:bCs/>
        </w:rPr>
        <w:t xml:space="preserve">it is partial year </w:t>
      </w:r>
      <w:r w:rsidR="00E603BD">
        <w:rPr>
          <w:rFonts w:asciiTheme="minorHAnsi" w:eastAsiaTheme="minorHAnsi" w:hAnsiTheme="minorHAnsi" w:cs="Arial"/>
          <w:bCs/>
        </w:rPr>
        <w:t xml:space="preserve">due to startup </w:t>
      </w:r>
      <w:r w:rsidRPr="00221D89">
        <w:rPr>
          <w:rFonts w:asciiTheme="minorHAnsi" w:eastAsiaTheme="minorHAnsi" w:hAnsiTheme="minorHAnsi" w:cs="Arial"/>
          <w:bCs/>
        </w:rPr>
        <w:t>and explain how project will meet the objectives</w:t>
      </w:r>
      <w:r w:rsidR="00AB18AE">
        <w:rPr>
          <w:rFonts w:asciiTheme="minorHAnsi" w:eastAsiaTheme="minorHAnsi" w:hAnsiTheme="minorHAnsi" w:cs="Arial"/>
          <w:bCs/>
        </w:rPr>
        <w:t xml:space="preserve"> (</w:t>
      </w:r>
      <w:r w:rsidRPr="00221D89">
        <w:rPr>
          <w:rFonts w:asciiTheme="minorHAnsi" w:eastAsiaTheme="minorHAnsi" w:hAnsiTheme="minorHAnsi" w:cs="Arial"/>
          <w:bCs/>
        </w:rPr>
        <w:t>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 xml:space="preserve">then upload the CSV-APR into Sage using the Test Run function </w:t>
      </w:r>
      <w:proofErr w:type="gramStart"/>
      <w:r w:rsidR="00EC3DE4" w:rsidRPr="00221D89">
        <w:rPr>
          <w:rFonts w:asciiTheme="minorHAnsi" w:eastAsiaTheme="minorHAnsi" w:hAnsiTheme="minorHAnsi" w:cs="Arial"/>
          <w:bCs/>
        </w:rPr>
        <w:t>in order to</w:t>
      </w:r>
      <w:proofErr w:type="gramEnd"/>
      <w:r w:rsidR="00EC3DE4" w:rsidRPr="00221D89">
        <w:rPr>
          <w:rFonts w:asciiTheme="minorHAnsi" w:eastAsiaTheme="minorHAnsi" w:hAnsiTheme="minorHAnsi" w:cs="Arial"/>
          <w:bCs/>
        </w:rPr>
        <w:t xml:space="preserve">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A712AE"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process of assessing clients using the VI-SPDAT,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5D2D61" w:rsidRDefault="00813B34" w:rsidP="00813B34">
      <w:pPr>
        <w:autoSpaceDE w:val="0"/>
        <w:autoSpaceDN w:val="0"/>
        <w:adjustRightInd w:val="0"/>
        <w:ind w:firstLine="360"/>
        <w:rPr>
          <w:rFonts w:asciiTheme="minorHAnsi" w:hAnsiTheme="minorHAnsi" w:cs="Arial"/>
          <w:highlight w:val="yellow"/>
          <w:u w:val="single"/>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prioritize clients as outlined in the Balance of State CoC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A712AE"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6F13FFB8" w:rsidR="00813B34" w:rsidRPr="00943CCA" w:rsidRDefault="005D2D61" w:rsidP="00813B34">
      <w:pPr>
        <w:autoSpaceDE w:val="0"/>
        <w:autoSpaceDN w:val="0"/>
        <w:adjustRightInd w:val="0"/>
        <w:ind w:firstLine="360"/>
        <w:rPr>
          <w:rFonts w:asciiTheme="minorHAnsi" w:hAnsiTheme="minorHAnsi"/>
          <w:highlight w:val="lightGray"/>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A712AE"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323ABB73" w:rsidR="005C7351" w:rsidRDefault="005C7351" w:rsidP="005C7351">
      <w:pPr>
        <w:autoSpaceDE w:val="0"/>
        <w:autoSpaceDN w:val="0"/>
        <w:adjustRightInd w:val="0"/>
        <w:rPr>
          <w:rFonts w:asciiTheme="minorHAnsi" w:eastAsiaTheme="minorHAnsi" w:hAnsiTheme="minorHAnsi" w:cs="Arial"/>
        </w:rPr>
      </w:pPr>
    </w:p>
    <w:p w14:paraId="1235F423" w14:textId="3AE38F86"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CoC-funded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r w:rsidR="001C721C" w:rsidRPr="00221D89">
        <w:rPr>
          <w:rFonts w:asciiTheme="minorHAnsi" w:eastAsiaTheme="minorHAnsi" w:hAnsiTheme="minorHAnsi" w:cs="Arial"/>
          <w:bCs/>
        </w:rPr>
        <w:t xml:space="preserve">CoC and CoC-funded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CoC-funded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0AAB0F22" w:rsidR="007A59EA" w:rsidRPr="00221D89" w:rsidRDefault="00AC6954"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Will the project enroll program participants who have the following barriers</w:t>
      </w:r>
      <w:r w:rsidR="002F0BF9">
        <w:rPr>
          <w:rFonts w:asciiTheme="minorHAnsi" w:eastAsiaTheme="minorHAnsi" w:hAnsiTheme="minorHAnsi" w:cs="Arial"/>
          <w:bCs/>
        </w:rPr>
        <w:t xml:space="preserve">?  Please </w:t>
      </w:r>
      <w:r w:rsidR="002F0BF9" w:rsidRPr="00807B21">
        <w:rPr>
          <w:rFonts w:asciiTheme="minorHAnsi" w:eastAsiaTheme="minorHAnsi" w:hAnsiTheme="minorHAnsi" w:cs="Arial"/>
          <w:b/>
        </w:rPr>
        <w:t xml:space="preserve">select all barriers that apply, </w:t>
      </w:r>
      <w:r w:rsidR="002F0BF9" w:rsidRPr="006C2308">
        <w:rPr>
          <w:rFonts w:asciiTheme="minorHAnsi" w:eastAsiaTheme="minorHAnsi" w:hAnsiTheme="minorHAnsi" w:cs="Arial"/>
          <w:b/>
          <w:u w:val="single"/>
        </w:rPr>
        <w:t>where a participant can have that barrier and still be admitted into the project</w:t>
      </w:r>
      <w:r w:rsidR="00095BA5" w:rsidRPr="005D41BE">
        <w:rPr>
          <w:rFonts w:asciiTheme="minorHAnsi" w:eastAsiaTheme="minorHAnsi" w:hAnsiTheme="minorHAnsi" w:cs="Arial"/>
        </w:rPr>
        <w: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24E8BF37"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w:t>
      </w:r>
      <w:r w:rsidR="0071106C">
        <w:rPr>
          <w:rFonts w:asciiTheme="minorHAnsi" w:eastAsiaTheme="minorHAnsi" w:hAnsiTheme="minorHAnsi" w:cs="Arial"/>
          <w:bCs/>
        </w:rPr>
        <w:t xml:space="preserve"> or little</w:t>
      </w:r>
      <w:r w:rsidRPr="00221D89">
        <w:rPr>
          <w:rFonts w:asciiTheme="minorHAnsi" w:eastAsiaTheme="minorHAnsi" w:hAnsiTheme="minorHAnsi" w:cs="Arial"/>
          <w:bCs/>
        </w:rPr>
        <w:t xml:space="preserv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t>
      </w:r>
      <w:proofErr w:type="gramStart"/>
      <w:r w:rsidRPr="00221D89">
        <w:rPr>
          <w:rFonts w:asciiTheme="minorHAnsi" w:eastAsiaTheme="minorHAnsi" w:hAnsiTheme="minorHAnsi" w:cs="Arial"/>
          <w:bCs/>
        </w:rPr>
        <w:t>with the exception of</w:t>
      </w:r>
      <w:proofErr w:type="gramEnd"/>
      <w:r w:rsidRPr="00221D89">
        <w:rPr>
          <w:rFonts w:asciiTheme="minorHAnsi" w:eastAsiaTheme="minorHAnsi" w:hAnsiTheme="minorHAnsi" w:cs="Arial"/>
          <w:bCs/>
        </w:rPr>
        <w:t xml:space="preserve">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0B6D638" w:rsidR="007A59EA" w:rsidRPr="004D621F" w:rsidRDefault="0014230A" w:rsidP="004D621F">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 xml:space="preserve">did NOT select </w:t>
      </w:r>
      <w:r w:rsidR="0051396C">
        <w:rPr>
          <w:rFonts w:asciiTheme="minorHAnsi" w:hAnsiTheme="minorHAnsi" w:cs="Arial"/>
        </w:rPr>
        <w:t>one or more</w:t>
      </w:r>
      <w:r>
        <w:rPr>
          <w:rFonts w:asciiTheme="minorHAnsi" w:hAnsiTheme="minorHAnsi" w:cs="Arial"/>
        </w:rPr>
        <w:t xml:space="preserve"> of the first four barriers (showing that participants with those barriers were </w:t>
      </w:r>
      <w:r w:rsidR="00ED1341">
        <w:rPr>
          <w:rFonts w:asciiTheme="minorHAnsi" w:hAnsiTheme="minorHAnsi" w:cs="Arial"/>
        </w:rPr>
        <w:t xml:space="preserve">NOT </w:t>
      </w:r>
      <w:r>
        <w:rPr>
          <w:rFonts w:asciiTheme="minorHAnsi" w:hAnsiTheme="minorHAnsi" w:cs="Arial"/>
        </w:rPr>
        <w:t xml:space="preserve">allowed to be admitted into project), please describe related project entry requirements.  If you </w:t>
      </w:r>
      <w:r w:rsidRPr="007E5445">
        <w:rPr>
          <w:rFonts w:asciiTheme="minorHAnsi" w:hAnsiTheme="minorHAnsi" w:cs="Arial"/>
        </w:rPr>
        <w:t xml:space="preserve">selected </w:t>
      </w:r>
      <w:r w:rsidR="00F3520A">
        <w:rPr>
          <w:rFonts w:asciiTheme="minorHAnsi" w:hAnsiTheme="minorHAnsi" w:cs="Arial"/>
        </w:rPr>
        <w:t xml:space="preserve">“none of the above,” </w:t>
      </w:r>
      <w:r w:rsidRPr="007E5445">
        <w:rPr>
          <w:rFonts w:asciiTheme="minorHAnsi" w:hAnsiTheme="minorHAnsi" w:cs="Arial"/>
        </w:rPr>
        <w:t>please describe</w:t>
      </w:r>
      <w:r w:rsidR="004D621F">
        <w:rPr>
          <w:rFonts w:asciiTheme="minorHAnsi" w:hAnsiTheme="minorHAnsi" w:cs="Arial"/>
        </w:rPr>
        <w:t xml:space="preserve"> related</w:t>
      </w:r>
      <w:r w:rsidRPr="007E5445">
        <w:rPr>
          <w:rFonts w:asciiTheme="minorHAnsi" w:hAnsiTheme="minorHAnsi" w:cs="Arial"/>
        </w:rPr>
        <w:t xml:space="preserve"> requirements</w:t>
      </w:r>
      <w:r w:rsidR="004D621F">
        <w:rPr>
          <w:rFonts w:asciiTheme="minorHAnsi" w:hAnsiTheme="minorHAnsi" w:cs="Arial"/>
        </w:rPr>
        <w:t xml:space="preserve">. </w:t>
      </w:r>
      <w:r w:rsidR="007A59EA" w:rsidRPr="00706A65">
        <w:rPr>
          <w:rFonts w:asciiTheme="minorHAnsi" w:hAnsiTheme="minorHAnsi" w:cs="Arial"/>
          <w:bCs/>
        </w:rPr>
        <w:t xml:space="preserve">  (</w:t>
      </w:r>
      <w:r w:rsidR="007A59EA" w:rsidRPr="004D621F">
        <w:rPr>
          <w:rFonts w:asciiTheme="minorHAnsi" w:hAnsiTheme="minorHAnsi" w:cs="Arial"/>
          <w:bCs/>
          <w:i/>
          <w:iCs/>
        </w:rPr>
        <w:t>1000 characters maximum</w:t>
      </w:r>
      <w:r w:rsidR="007A59EA" w:rsidRPr="004D621F">
        <w:rPr>
          <w:rFonts w:asciiTheme="minorHAnsi" w:hAnsiTheme="minorHAnsi" w:cs="Arial"/>
          <w:bCs/>
        </w:rPr>
        <w:t>)</w:t>
      </w:r>
    </w:p>
    <w:p w14:paraId="7146CCC0" w14:textId="658F93F0" w:rsidR="007A59EA" w:rsidRPr="00E7192E" w:rsidRDefault="007A59EA" w:rsidP="004D621F">
      <w:pPr>
        <w:autoSpaceDE w:val="0"/>
        <w:autoSpaceDN w:val="0"/>
        <w:adjustRightInd w:val="0"/>
        <w:ind w:firstLine="72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69750187" w:rsidR="00DB0960" w:rsidRPr="00E7192E" w:rsidRDefault="00847685"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hAnsiTheme="minorHAnsi" w:cs="Arial"/>
        </w:rPr>
        <w:t xml:space="preserve">Will the project prevent program participant termination from the project for the following reasons?  Please select all that apply, where the item would </w:t>
      </w:r>
      <w:r w:rsidRPr="006C2308">
        <w:rPr>
          <w:rFonts w:asciiTheme="minorHAnsi" w:hAnsiTheme="minorHAnsi" w:cs="Arial"/>
          <w:b/>
          <w:bCs/>
          <w:u w:val="single"/>
        </w:rPr>
        <w:t>NOT</w:t>
      </w:r>
      <w:r>
        <w:rPr>
          <w:rFonts w:asciiTheme="minorHAnsi" w:hAnsiTheme="minorHAnsi" w:cs="Arial"/>
        </w:rPr>
        <w:t xml:space="preserve"> cause a client to be terminated from the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03C6B650" w14:textId="60610C53" w:rsidR="0019348D" w:rsidRPr="00004C9B" w:rsidRDefault="0019348D" w:rsidP="00004C9B">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r w:rsidRPr="00004C9B">
        <w:rPr>
          <w:rFonts w:asciiTheme="minorHAnsi" w:eastAsiaTheme="minorHAnsi" w:hAnsiTheme="minorHAnsi" w:cs="Arial"/>
          <w:bCs/>
        </w:rPr>
        <w:t xml:space="preserve"> </w:t>
      </w:r>
    </w:p>
    <w:p w14:paraId="794CCD7C" w14:textId="1EE32A46"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w:t>
      </w:r>
      <w:r w:rsidR="002C2F94">
        <w:rPr>
          <w:rFonts w:asciiTheme="minorHAnsi" w:eastAsiaTheme="minorHAnsi" w:hAnsiTheme="minorHAnsi" w:cs="Arial"/>
          <w:bCs/>
        </w:rPr>
        <w:t xml:space="preserve"> for unassisted persons</w:t>
      </w:r>
      <w:r w:rsidRPr="00E7192E">
        <w:rPr>
          <w:rFonts w:asciiTheme="minorHAnsi" w:eastAsiaTheme="minorHAnsi" w:hAnsiTheme="minorHAnsi" w:cs="Arial"/>
          <w:bCs/>
        </w:rPr>
        <w:t xml:space="preserve">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A712AE">
        <w:rPr>
          <w:rFonts w:asciiTheme="minorHAnsi" w:eastAsiaTheme="minorHAnsi" w:hAnsiTheme="minorHAnsi" w:cs="Arial"/>
          <w:bCs/>
          <w:highlight w:val="lightGray"/>
        </w:rPr>
      </w:r>
      <w:r w:rsidR="00A712AE">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32D31265" w:rsidR="004A3D71" w:rsidRPr="003F7948" w:rsidRDefault="00F4204A" w:rsidP="003F7948">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did NOT select one or more of the four items (showing that participants would be terminated from a project for that reason), please describe program policies/practices that would be cause for termination.  If you selected “none of the above,” please describe rule violations that would cause a client to be terminated.</w:t>
      </w:r>
      <w:r w:rsidR="003F7948">
        <w:rPr>
          <w:rFonts w:asciiTheme="minorHAnsi" w:hAnsiTheme="minorHAnsi" w:cs="Arial"/>
        </w:rPr>
        <w:t xml:space="preserve"> </w:t>
      </w:r>
      <w:r w:rsidR="004A3D71" w:rsidRPr="00706A65">
        <w:rPr>
          <w:rFonts w:asciiTheme="minorHAnsi" w:hAnsiTheme="minorHAnsi" w:cs="Arial"/>
          <w:bCs/>
        </w:rPr>
        <w:t xml:space="preserve">  (</w:t>
      </w:r>
      <w:r w:rsidR="004A3D71" w:rsidRPr="003F7948">
        <w:rPr>
          <w:rFonts w:asciiTheme="minorHAnsi" w:hAnsiTheme="minorHAnsi" w:cs="Arial"/>
          <w:bCs/>
          <w:i/>
          <w:iCs/>
        </w:rPr>
        <w:t>1000 characters maximum</w:t>
      </w:r>
      <w:r w:rsidR="004A3D71" w:rsidRPr="003F7948">
        <w:rPr>
          <w:rFonts w:asciiTheme="minorHAnsi" w:hAnsiTheme="minorHAnsi" w:cs="Arial"/>
          <w:bCs/>
        </w:rPr>
        <w:t>)</w:t>
      </w:r>
    </w:p>
    <w:p w14:paraId="3B9AB175" w14:textId="7AA1EA31" w:rsidR="0019348D" w:rsidRPr="00E7192E" w:rsidRDefault="004A3D71" w:rsidP="004A3D71">
      <w:pPr>
        <w:pStyle w:val="ListParagraph"/>
        <w:autoSpaceDE w:val="0"/>
        <w:autoSpaceDN w:val="0"/>
        <w:adjustRightInd w:val="0"/>
        <w:ind w:left="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521C4C93"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w:t>
      </w:r>
      <w:r w:rsidR="00B9666C" w:rsidRPr="00BB0E74">
        <w:rPr>
          <w:rFonts w:asciiTheme="minorHAnsi" w:hAnsiTheme="minorHAnsi" w:cs="Arial"/>
        </w:rPr>
        <w:t xml:space="preserve">between </w:t>
      </w:r>
      <w:r w:rsidR="00A25176" w:rsidRPr="00BB0E74">
        <w:rPr>
          <w:rFonts w:asciiTheme="minorHAnsi" w:eastAsiaTheme="minorHAnsi" w:hAnsiTheme="minorHAnsi" w:cs="Arial"/>
          <w:bCs/>
        </w:rPr>
        <w:t>6/1/</w:t>
      </w:r>
      <w:r w:rsidR="00257C89">
        <w:rPr>
          <w:rFonts w:asciiTheme="minorHAnsi" w:eastAsiaTheme="minorHAnsi" w:hAnsiTheme="minorHAnsi" w:cs="Arial"/>
          <w:bCs/>
        </w:rPr>
        <w:t>2022</w:t>
      </w:r>
      <w:r w:rsidR="00A25176" w:rsidRPr="00BB0E74">
        <w:rPr>
          <w:rFonts w:asciiTheme="minorHAnsi" w:eastAsiaTheme="minorHAnsi" w:hAnsiTheme="minorHAnsi" w:cs="Arial"/>
          <w:bCs/>
        </w:rPr>
        <w:t>-5/31/</w:t>
      </w:r>
      <w:r w:rsidR="00257C89">
        <w:rPr>
          <w:rFonts w:asciiTheme="minorHAnsi" w:eastAsiaTheme="minorHAnsi" w:hAnsiTheme="minorHAnsi" w:cs="Arial"/>
          <w:bCs/>
        </w:rPr>
        <w:t>2023</w:t>
      </w:r>
      <w:r w:rsidR="004E7017" w:rsidRPr="00BB0E74">
        <w:rPr>
          <w:rFonts w:asciiTheme="minorHAnsi" w:eastAsiaTheme="minorHAnsi" w:hAnsiTheme="minorHAnsi" w:cs="Arial"/>
          <w:bCs/>
        </w:rPr>
        <w:t>.</w:t>
      </w:r>
    </w:p>
    <w:p w14:paraId="0EAFAF26" w14:textId="66758D32" w:rsidR="00B9666C" w:rsidRDefault="00B9666C" w:rsidP="00B9666C">
      <w:pPr>
        <w:autoSpaceDE w:val="0"/>
        <w:autoSpaceDN w:val="0"/>
        <w:adjustRightInd w:val="0"/>
        <w:ind w:left="360"/>
        <w:rPr>
          <w:rFonts w:asciiTheme="minorHAnsi" w:eastAsiaTheme="minorHAnsi" w:hAnsiTheme="minorHAnsi" w:cs="Arial"/>
          <w:bCs/>
        </w:rPr>
      </w:pP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7442A4">
        <w:rPr>
          <w:rFonts w:asciiTheme="minorHAnsi" w:eastAsiaTheme="minorHAnsi" w:hAnsiTheme="minorHAnsi" w:cs="Arial"/>
          <w:b/>
          <w:bCs/>
          <w:u w:val="single"/>
        </w:rPr>
        <w:lastRenderedPageBreak/>
        <w:t>P</w:t>
      </w:r>
      <w:r w:rsidR="00922EB4" w:rsidRPr="007442A4">
        <w:rPr>
          <w:rFonts w:asciiTheme="minorHAnsi" w:eastAsiaTheme="minorHAnsi" w:hAnsiTheme="minorHAnsi" w:cs="Arial"/>
          <w:b/>
          <w:bCs/>
          <w:u w:val="single"/>
        </w:rPr>
        <w:t xml:space="preserve">ermanent </w:t>
      </w:r>
      <w:r w:rsidRPr="007442A4">
        <w:rPr>
          <w:rFonts w:asciiTheme="minorHAnsi" w:eastAsiaTheme="minorHAnsi" w:hAnsiTheme="minorHAnsi" w:cs="Arial"/>
          <w:b/>
          <w:bCs/>
          <w:u w:val="single"/>
        </w:rPr>
        <w:t>S</w:t>
      </w:r>
      <w:r w:rsidR="00922EB4" w:rsidRPr="007442A4">
        <w:rPr>
          <w:rFonts w:asciiTheme="minorHAnsi" w:eastAsiaTheme="minorHAnsi" w:hAnsiTheme="minorHAnsi" w:cs="Arial"/>
          <w:b/>
          <w:bCs/>
          <w:u w:val="single"/>
        </w:rPr>
        <w:t xml:space="preserve">upportive </w:t>
      </w:r>
      <w:r w:rsidRPr="007442A4">
        <w:rPr>
          <w:rFonts w:asciiTheme="minorHAnsi" w:eastAsiaTheme="minorHAnsi" w:hAnsiTheme="minorHAnsi" w:cs="Arial"/>
          <w:b/>
          <w:bCs/>
          <w:u w:val="single"/>
        </w:rPr>
        <w:t>H</w:t>
      </w:r>
      <w:r w:rsidR="00922EB4" w:rsidRPr="007442A4">
        <w:rPr>
          <w:rFonts w:asciiTheme="minorHAnsi" w:eastAsiaTheme="minorHAnsi" w:hAnsiTheme="minorHAnsi" w:cs="Arial"/>
          <w:b/>
          <w:bCs/>
          <w:u w:val="single"/>
        </w:rPr>
        <w:t>ousing (PSH)</w:t>
      </w:r>
      <w:r w:rsidRPr="007442A4">
        <w:rPr>
          <w:rFonts w:asciiTheme="minorHAnsi" w:eastAsiaTheme="minorHAnsi" w:hAnsiTheme="minorHAnsi" w:cs="Arial"/>
          <w:b/>
          <w:bCs/>
          <w:u w:val="single"/>
        </w:rPr>
        <w:t xml:space="preserve"> projects</w:t>
      </w:r>
      <w:r w:rsidRPr="007442A4">
        <w:rPr>
          <w:rFonts w:asciiTheme="minorHAnsi" w:eastAsiaTheme="minorHAnsi" w:hAnsiTheme="minorHAnsi" w:cs="Arial"/>
          <w:b/>
          <w:bCs/>
        </w:rPr>
        <w:t xml:space="preserve"> </w:t>
      </w:r>
      <w:r w:rsidR="003360C3" w:rsidRPr="007442A4">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w:t>
      </w:r>
      <w:proofErr w:type="spellStart"/>
      <w:r w:rsidR="00D3031A" w:rsidRPr="00075FE1">
        <w:rPr>
          <w:rFonts w:asciiTheme="minorHAnsi" w:eastAsiaTheme="minorHAnsi" w:hAnsiTheme="minorHAnsi" w:cs="Arial"/>
          <w:bCs/>
        </w:rPr>
        <w:t>c+d</w:t>
      </w:r>
      <w:proofErr w:type="spellEnd"/>
      <w:r w:rsidR="00D3031A" w:rsidRPr="00075FE1">
        <w:rPr>
          <w:rFonts w:asciiTheme="minorHAnsi" w:eastAsiaTheme="minorHAnsi" w:hAnsiTheme="minorHAnsi" w:cs="Arial"/>
          <w:bCs/>
        </w:rPr>
        <w:t>)/</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7E277F">
        <w:rPr>
          <w:rFonts w:asciiTheme="minorHAnsi" w:eastAsiaTheme="minorHAnsi" w:hAnsiTheme="minorHAnsi" w:cs="Arial"/>
          <w:b/>
          <w:bCs/>
          <w:u w:val="single"/>
        </w:rPr>
        <w:t>Rapid Re-Housing (RRH) projects</w:t>
      </w:r>
      <w:r w:rsidR="003360C3" w:rsidRPr="007E277F">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04BCD0C3" w:rsidR="00B9666C" w:rsidRPr="006776DE" w:rsidRDefault="00B74E4F" w:rsidP="00B9666C">
      <w:pPr>
        <w:autoSpaceDE w:val="0"/>
        <w:autoSpaceDN w:val="0"/>
        <w:adjustRightInd w:val="0"/>
        <w:ind w:left="360"/>
        <w:rPr>
          <w:rFonts w:asciiTheme="minorHAnsi" w:hAnsiTheme="minorHAnsi" w:cs="Arial"/>
          <w:b/>
          <w:bCs/>
        </w:rPr>
      </w:pPr>
      <w:r w:rsidRPr="00167D04">
        <w:rPr>
          <w:rFonts w:asciiTheme="minorHAnsi" w:eastAsiaTheme="minorHAnsi" w:hAnsiTheme="minorHAnsi" w:cs="Arial"/>
          <w:bCs/>
        </w:rPr>
        <w:t>What was the project performance regarding income (APR Q</w:t>
      </w:r>
      <w:r w:rsidR="00046F1D" w:rsidRPr="00167D04">
        <w:rPr>
          <w:rFonts w:asciiTheme="minorHAnsi" w:eastAsiaTheme="minorHAnsi" w:hAnsiTheme="minorHAnsi" w:cs="Arial"/>
          <w:bCs/>
        </w:rPr>
        <w:t>18</w:t>
      </w:r>
      <w:r w:rsidR="00100A94" w:rsidRPr="00167D04">
        <w:rPr>
          <w:rFonts w:asciiTheme="minorHAnsi" w:eastAsiaTheme="minorHAnsi" w:hAnsiTheme="minorHAnsi" w:cs="Arial"/>
          <w:bCs/>
        </w:rPr>
        <w:t xml:space="preserve">, </w:t>
      </w:r>
      <w:r w:rsidR="007653FB" w:rsidRPr="00167D04">
        <w:rPr>
          <w:rFonts w:asciiTheme="minorHAnsi" w:eastAsiaTheme="minorHAnsi" w:hAnsiTheme="minorHAnsi" w:cs="Arial"/>
          <w:bCs/>
        </w:rPr>
        <w:t>Q19a</w:t>
      </w:r>
      <w:r w:rsidR="008C40C3" w:rsidRPr="00167D04">
        <w:rPr>
          <w:rFonts w:asciiTheme="minorHAnsi" w:eastAsiaTheme="minorHAnsi" w:hAnsiTheme="minorHAnsi" w:cs="Arial"/>
          <w:bCs/>
        </w:rPr>
        <w:t>1, and Q19a3</w:t>
      </w:r>
      <w:r w:rsidRPr="00167D04">
        <w:rPr>
          <w:rFonts w:asciiTheme="minorHAnsi" w:eastAsiaTheme="minorHAnsi" w:hAnsiTheme="minorHAnsi" w:cs="Arial"/>
          <w:bCs/>
        </w:rPr>
        <w:t xml:space="preserve">), in your </w:t>
      </w:r>
      <w:r w:rsidR="00973AA8" w:rsidRPr="00167D04">
        <w:rPr>
          <w:rFonts w:asciiTheme="minorHAnsi" w:eastAsiaTheme="minorHAnsi" w:hAnsiTheme="minorHAnsi" w:cs="Arial"/>
          <w:bCs/>
        </w:rPr>
        <w:t xml:space="preserve">HUD APR </w:t>
      </w:r>
      <w:r w:rsidR="005F2D43" w:rsidRPr="00167D04">
        <w:rPr>
          <w:rFonts w:asciiTheme="minorHAnsi" w:eastAsiaTheme="minorHAnsi" w:hAnsiTheme="minorHAnsi" w:cs="Arial"/>
          <w:bCs/>
        </w:rPr>
        <w:t xml:space="preserve">for Grant-Funded Programs </w:t>
      </w:r>
      <w:r w:rsidR="00973AA8" w:rsidRPr="00167D04">
        <w:rPr>
          <w:rFonts w:asciiTheme="minorHAnsi" w:eastAsiaTheme="minorHAnsi" w:hAnsiTheme="minorHAnsi" w:cs="Arial"/>
          <w:bCs/>
        </w:rPr>
        <w:t xml:space="preserve">from HMIS or </w:t>
      </w:r>
      <w:r w:rsidR="00DB2584" w:rsidRPr="00167D04">
        <w:rPr>
          <w:rFonts w:asciiTheme="minorHAnsi" w:hAnsiTheme="minorHAnsi" w:cs="Arial"/>
        </w:rPr>
        <w:t>DV comparable database</w:t>
      </w:r>
      <w:r w:rsidR="00973AA8" w:rsidRPr="00167D04">
        <w:rPr>
          <w:rFonts w:asciiTheme="minorHAnsi" w:hAnsiTheme="minorHAnsi" w:cs="Arial"/>
        </w:rPr>
        <w:t xml:space="preserve"> on clients served between </w:t>
      </w:r>
      <w:r w:rsidR="00A25176" w:rsidRPr="00167D04">
        <w:rPr>
          <w:rFonts w:asciiTheme="minorHAnsi" w:eastAsiaTheme="minorHAnsi" w:hAnsiTheme="minorHAnsi" w:cs="Arial"/>
          <w:bCs/>
        </w:rPr>
        <w:t>6/1/</w:t>
      </w:r>
      <w:r w:rsidR="00257C89" w:rsidRPr="00167D04">
        <w:rPr>
          <w:rFonts w:asciiTheme="minorHAnsi" w:eastAsiaTheme="minorHAnsi" w:hAnsiTheme="minorHAnsi" w:cs="Arial"/>
          <w:bCs/>
        </w:rPr>
        <w:t>2022</w:t>
      </w:r>
      <w:r w:rsidR="00A25176" w:rsidRPr="00167D04">
        <w:rPr>
          <w:rFonts w:asciiTheme="minorHAnsi" w:eastAsiaTheme="minorHAnsi" w:hAnsiTheme="minorHAnsi" w:cs="Arial"/>
          <w:bCs/>
        </w:rPr>
        <w:t>-5/31/</w:t>
      </w:r>
      <w:r w:rsidR="00257C89" w:rsidRPr="00167D04">
        <w:rPr>
          <w:rFonts w:asciiTheme="minorHAnsi" w:eastAsiaTheme="minorHAnsi" w:hAnsiTheme="minorHAnsi" w:cs="Arial"/>
          <w:bCs/>
        </w:rPr>
        <w:t>2023</w:t>
      </w:r>
      <w:r w:rsidR="004E7017" w:rsidRPr="00167D04">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36748A61" w:rsidR="00995976" w:rsidRPr="00161E87" w:rsidRDefault="00995976" w:rsidP="00B9666C">
      <w:pPr>
        <w:autoSpaceDE w:val="0"/>
        <w:autoSpaceDN w:val="0"/>
        <w:adjustRightInd w:val="0"/>
        <w:ind w:left="360"/>
        <w:rPr>
          <w:rFonts w:asciiTheme="minorHAnsi" w:eastAsiaTheme="minorHAnsi" w:hAnsiTheme="minorHAnsi" w:cs="Arial"/>
          <w:b/>
          <w:bCs/>
        </w:rPr>
      </w:pPr>
      <w:r w:rsidRPr="00717EE0">
        <w:rPr>
          <w:rFonts w:asciiTheme="minorHAnsi" w:eastAsiaTheme="minorHAnsi" w:hAnsiTheme="minorHAnsi" w:cs="Arial"/>
          <w:b/>
          <w:bCs/>
        </w:rPr>
        <w:t>Earned Income (All Projects):</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Percentage of Adult Leavers from b, c, and d (</w:t>
      </w:r>
      <w:proofErr w:type="spellStart"/>
      <w:r>
        <w:rPr>
          <w:rFonts w:asciiTheme="minorHAnsi" w:eastAsiaTheme="minorHAnsi" w:hAnsiTheme="minorHAnsi" w:cs="Arial"/>
          <w:bCs/>
        </w:rPr>
        <w:t>b+c+d</w:t>
      </w:r>
      <w:proofErr w:type="spellEnd"/>
      <w:r>
        <w:rPr>
          <w:rFonts w:asciiTheme="minorHAnsi" w:eastAsiaTheme="minorHAnsi" w:hAnsiTheme="minorHAnsi" w:cs="Arial"/>
          <w:bCs/>
        </w:rPr>
        <w:t xml:space="preserve">/a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430D17FA" w14:textId="6BFFBC4A" w:rsidR="00157A91" w:rsidRPr="00167D04" w:rsidRDefault="00157A91" w:rsidP="00157A91">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D41006" w:rsidRPr="00167D04">
        <w:rPr>
          <w:rFonts w:asciiTheme="minorHAnsi" w:eastAsiaTheme="minorHAnsi" w:hAnsiTheme="minorHAnsi" w:cs="Arial"/>
          <w:b/>
          <w:bCs/>
        </w:rPr>
        <w:t xml:space="preserve"> Stayers</w:t>
      </w:r>
      <w:r w:rsidRPr="00167D04">
        <w:rPr>
          <w:rFonts w:asciiTheme="minorHAnsi" w:eastAsiaTheme="minorHAnsi" w:hAnsiTheme="minorHAnsi" w:cs="Arial"/>
          <w:b/>
          <w:bCs/>
        </w:rPr>
        <w:t xml:space="preserve"> (All Projects)</w:t>
      </w:r>
      <w:r w:rsidR="004E6C83">
        <w:rPr>
          <w:rFonts w:asciiTheme="minorHAnsi" w:eastAsiaTheme="minorHAnsi" w:hAnsiTheme="minorHAnsi" w:cs="Arial"/>
          <w:b/>
          <w:bCs/>
        </w:rPr>
        <w:t xml:space="preserve"> </w:t>
      </w:r>
      <w:r w:rsidR="004E6C83">
        <w:rPr>
          <w:rFonts w:asciiTheme="minorHAnsi" w:eastAsiaTheme="minorHAnsi" w:hAnsiTheme="minorHAnsi" w:cs="Arial"/>
          <w:b/>
          <w:bCs/>
          <w:color w:val="FF0000"/>
        </w:rPr>
        <w:t>NEW</w:t>
      </w:r>
      <w:r w:rsidRPr="00167D04">
        <w:rPr>
          <w:rFonts w:asciiTheme="minorHAnsi" w:eastAsiaTheme="minorHAnsi" w:hAnsiTheme="minorHAnsi" w:cs="Arial"/>
          <w:b/>
          <w:bCs/>
        </w:rPr>
        <w:t>:</w:t>
      </w:r>
    </w:p>
    <w:p w14:paraId="685D976D" w14:textId="3FFB2092"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D41006" w:rsidRPr="00167D04">
        <w:rPr>
          <w:rFonts w:asciiTheme="minorHAnsi" w:eastAsiaTheme="minorHAnsi" w:hAnsiTheme="minorHAnsi" w:cs="Arial"/>
          <w:bCs/>
        </w:rPr>
        <w:t>1</w:t>
      </w:r>
      <w:r w:rsidRPr="00167D04">
        <w:rPr>
          <w:rFonts w:asciiTheme="minorHAnsi" w:eastAsiaTheme="minorHAnsi" w:hAnsiTheme="minorHAnsi" w:cs="Arial"/>
          <w:bCs/>
        </w:rPr>
        <w:t xml:space="preserve"> Number of Adults who gained or increased income from Start to Annual Assessment/Exit Average Gain (second to last column of Q19a</w:t>
      </w:r>
      <w:r w:rsidR="00104FF4" w:rsidRPr="00167D04">
        <w:rPr>
          <w:rFonts w:asciiTheme="minorHAnsi" w:eastAsiaTheme="minorHAnsi" w:hAnsiTheme="minorHAnsi" w:cs="Arial"/>
          <w:bCs/>
        </w:rPr>
        <w:t>1</w:t>
      </w:r>
      <w:r w:rsidRPr="00167D04">
        <w:rPr>
          <w:rFonts w:asciiTheme="minorHAnsi" w:eastAsiaTheme="minorHAnsi" w:hAnsiTheme="minorHAnsi" w:cs="Arial"/>
          <w:bCs/>
        </w:rPr>
        <w:t xml:space="preserve"> on the line “Number of Adults with Any Income” line):</w:t>
      </w:r>
      <w:r w:rsidRPr="006776DE">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8726FB" w14:textId="77777777" w:rsidR="00157A91" w:rsidRDefault="00157A91" w:rsidP="00157A91">
      <w:pPr>
        <w:pStyle w:val="ListParagraph"/>
        <w:autoSpaceDE w:val="0"/>
        <w:autoSpaceDN w:val="0"/>
        <w:adjustRightInd w:val="0"/>
        <w:rPr>
          <w:rFonts w:asciiTheme="minorHAnsi" w:eastAsiaTheme="minorHAnsi" w:hAnsiTheme="minorHAnsi" w:cs="Arial"/>
          <w:bCs/>
        </w:rPr>
      </w:pPr>
    </w:p>
    <w:p w14:paraId="00EF6B17" w14:textId="67C3C4B6"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lastRenderedPageBreak/>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Total Adults (Including those with no income) (third column from the right on the line</w:t>
      </w:r>
      <w:r w:rsidRPr="008A3C37">
        <w:rPr>
          <w:rFonts w:asciiTheme="minorHAnsi" w:eastAsiaTheme="minorHAnsi" w:hAnsiTheme="minorHAnsi" w:cs="Arial"/>
          <w:bCs/>
          <w:highlight w:val="yellow"/>
        </w:rPr>
        <w:t xml:space="preserve"> </w:t>
      </w:r>
      <w:r w:rsidRPr="00167D04">
        <w:rPr>
          <w:rFonts w:asciiTheme="minorHAnsi" w:eastAsiaTheme="minorHAnsi" w:hAnsiTheme="minorHAnsi" w:cs="Arial"/>
          <w:bCs/>
        </w:rPr>
        <w:t>“Number of Adults with Any Income” line):</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BEC0727" w14:textId="77777777" w:rsidR="00157A91" w:rsidRPr="00D15C0D" w:rsidRDefault="00157A91" w:rsidP="00157A91">
      <w:pPr>
        <w:pStyle w:val="ListParagraph"/>
        <w:rPr>
          <w:rFonts w:asciiTheme="minorHAnsi" w:eastAsiaTheme="minorHAnsi" w:hAnsiTheme="minorHAnsi" w:cs="Arial"/>
          <w:bCs/>
        </w:rPr>
      </w:pPr>
    </w:p>
    <w:p w14:paraId="28DB4D0B" w14:textId="6C834804"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Percentage Adults who gained or increased income from Start to Annual Assessment/Exit Average Gain (f/g x 100 = %):</w:t>
      </w:r>
      <w:r>
        <w:rPr>
          <w:rFonts w:asciiTheme="minorHAnsi" w:eastAsiaTheme="minorHAnsi" w:hAnsiTheme="minorHAnsi" w:cs="Arial"/>
          <w:bCs/>
        </w:rPr>
        <w:t xml:space="preserve">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552D6A2E" w14:textId="77777777" w:rsidR="00371D90" w:rsidRDefault="00371D90" w:rsidP="005A0503">
      <w:pPr>
        <w:pStyle w:val="ListParagraph"/>
        <w:rPr>
          <w:rFonts w:asciiTheme="minorHAnsi" w:eastAsiaTheme="minorHAnsi" w:hAnsiTheme="minorHAnsi" w:cs="Arial"/>
          <w:bCs/>
        </w:rPr>
      </w:pPr>
    </w:p>
    <w:p w14:paraId="507C9D23" w14:textId="77777777" w:rsidR="00157A91" w:rsidRDefault="00157A91" w:rsidP="00995976">
      <w:pPr>
        <w:autoSpaceDE w:val="0"/>
        <w:autoSpaceDN w:val="0"/>
        <w:adjustRightInd w:val="0"/>
        <w:rPr>
          <w:rFonts w:asciiTheme="minorHAnsi" w:eastAsiaTheme="minorHAnsi" w:hAnsiTheme="minorHAnsi" w:cs="Arial"/>
          <w:bCs/>
        </w:rPr>
      </w:pPr>
    </w:p>
    <w:p w14:paraId="3DB4A0B3" w14:textId="1F2291B7"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371D90" w:rsidRPr="00167D04">
        <w:rPr>
          <w:rFonts w:asciiTheme="minorHAnsi" w:eastAsiaTheme="minorHAnsi" w:hAnsiTheme="minorHAnsi" w:cs="Arial"/>
          <w:b/>
          <w:bCs/>
        </w:rPr>
        <w:t xml:space="preserve"> Leavers</w:t>
      </w:r>
      <w:r w:rsidRPr="00167D04">
        <w:rPr>
          <w:rFonts w:asciiTheme="minorHAnsi" w:eastAsiaTheme="minorHAnsi" w:hAnsiTheme="minorHAnsi" w:cs="Arial"/>
          <w:b/>
          <w:bCs/>
        </w:rPr>
        <w:t xml:space="preserve"> (All Projects)</w:t>
      </w:r>
      <w:r w:rsidR="004E6C83">
        <w:rPr>
          <w:rFonts w:asciiTheme="minorHAnsi" w:eastAsiaTheme="minorHAnsi" w:hAnsiTheme="minorHAnsi" w:cs="Arial"/>
          <w:b/>
          <w:bCs/>
          <w:color w:val="FF0000"/>
        </w:rPr>
        <w:t xml:space="preserve"> NEW</w:t>
      </w:r>
      <w:r w:rsidRPr="00167D04">
        <w:rPr>
          <w:rFonts w:asciiTheme="minorHAnsi" w:eastAsiaTheme="minorHAnsi" w:hAnsiTheme="minorHAnsi" w:cs="Arial"/>
          <w:b/>
          <w:bCs/>
        </w:rPr>
        <w:t>:</w:t>
      </w:r>
    </w:p>
    <w:p w14:paraId="7B1E3F55" w14:textId="58C6F962"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w:t>
      </w:r>
      <w:r w:rsidR="00A21331" w:rsidRPr="00BB0E74">
        <w:rPr>
          <w:rFonts w:asciiTheme="minorHAnsi" w:eastAsiaTheme="minorHAnsi" w:hAnsiTheme="minorHAnsi" w:cs="Arial"/>
          <w:bCs/>
        </w:rPr>
        <w:t>Gain (</w:t>
      </w:r>
      <w:r w:rsidR="00F632BE" w:rsidRPr="00BB0E74">
        <w:rPr>
          <w:rFonts w:asciiTheme="minorHAnsi" w:eastAsiaTheme="minorHAnsi" w:hAnsiTheme="minorHAnsi" w:cs="Arial"/>
          <w:bCs/>
        </w:rPr>
        <w:t xml:space="preserve">second to </w:t>
      </w:r>
      <w:r w:rsidR="00A21331" w:rsidRPr="00BB0E74">
        <w:rPr>
          <w:rFonts w:asciiTheme="minorHAnsi" w:eastAsiaTheme="minorHAnsi" w:hAnsiTheme="minorHAnsi" w:cs="Arial"/>
          <w:bCs/>
        </w:rPr>
        <w:t>last</w:t>
      </w:r>
      <w:r w:rsidR="00A21331" w:rsidRPr="006776DE">
        <w:rPr>
          <w:rFonts w:asciiTheme="minorHAnsi" w:eastAsiaTheme="minorHAnsi" w:hAnsiTheme="minorHAnsi" w:cs="Arial"/>
          <w:bCs/>
        </w:rPr>
        <w:t xml:space="preserve">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311BD9CD"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w:t>
      </w:r>
      <w:r w:rsidRPr="00BB0E74">
        <w:rPr>
          <w:rFonts w:asciiTheme="minorHAnsi" w:eastAsiaTheme="minorHAnsi" w:hAnsiTheme="minorHAnsi" w:cs="Arial"/>
          <w:bCs/>
        </w:rPr>
        <w:t>) (</w:t>
      </w:r>
      <w:r w:rsidR="00E128FA" w:rsidRPr="00BB0E74">
        <w:rPr>
          <w:rFonts w:asciiTheme="minorHAnsi" w:eastAsiaTheme="minorHAnsi" w:hAnsiTheme="minorHAnsi" w:cs="Arial"/>
          <w:bCs/>
        </w:rPr>
        <w:t>third column from the right</w:t>
      </w:r>
      <w:r w:rsidRPr="00BB0E74">
        <w:rPr>
          <w:rFonts w:asciiTheme="minorHAnsi" w:eastAsiaTheme="minorHAnsi" w:hAnsiTheme="minorHAnsi" w:cs="Arial"/>
          <w:bCs/>
        </w:rPr>
        <w:t xml:space="preserve"> on the line</w:t>
      </w:r>
      <w:r w:rsidRPr="00D15C0D">
        <w:rPr>
          <w:rFonts w:asciiTheme="minorHAnsi" w:eastAsiaTheme="minorHAnsi" w:hAnsiTheme="minorHAnsi" w:cs="Arial"/>
          <w:bCs/>
        </w:rPr>
        <w:t xml:space="preserv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6CE3FBF4"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941E23">
        <w:rPr>
          <w:rFonts w:asciiTheme="minorHAnsi" w:eastAsiaTheme="minorHAnsi" w:hAnsiTheme="minorHAnsi" w:cs="Arial"/>
          <w:b/>
          <w:bCs/>
          <w:i/>
          <w:u w:val="single"/>
        </w:rPr>
        <w:t>Objective 4:  Increase the Number of Participants Obtaining Mainstream</w:t>
      </w:r>
      <w:r w:rsidR="002734B8" w:rsidRPr="00941E23">
        <w:rPr>
          <w:rFonts w:asciiTheme="minorHAnsi" w:eastAsiaTheme="minorHAnsi" w:hAnsiTheme="minorHAnsi" w:cs="Arial"/>
          <w:b/>
          <w:bCs/>
          <w:i/>
          <w:u w:val="single"/>
        </w:rPr>
        <w:t xml:space="preserve"> (Non-Cash)</w:t>
      </w:r>
      <w:r w:rsidRPr="00941E23">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5A168E31"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CoC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w:t>
      </w:r>
      <w:r w:rsidR="00973AA8" w:rsidRPr="00BB0E74">
        <w:rPr>
          <w:rFonts w:asciiTheme="minorHAnsi" w:hAnsiTheme="minorHAnsi" w:cs="Arial"/>
        </w:rPr>
        <w:t xml:space="preserve">between </w:t>
      </w:r>
      <w:r w:rsidR="00A25176" w:rsidRPr="00BB0E74">
        <w:rPr>
          <w:rFonts w:asciiTheme="minorHAnsi" w:eastAsiaTheme="minorHAnsi" w:hAnsiTheme="minorHAnsi" w:cs="Arial"/>
          <w:bCs/>
        </w:rPr>
        <w:t>6/1/</w:t>
      </w:r>
      <w:r w:rsidR="00382355">
        <w:rPr>
          <w:rFonts w:asciiTheme="minorHAnsi" w:eastAsiaTheme="minorHAnsi" w:hAnsiTheme="minorHAnsi" w:cs="Arial"/>
          <w:bCs/>
        </w:rPr>
        <w:t>2022</w:t>
      </w:r>
      <w:r w:rsidR="00A25176" w:rsidRPr="00BB0E74">
        <w:rPr>
          <w:rFonts w:asciiTheme="minorHAnsi" w:eastAsiaTheme="minorHAnsi" w:hAnsiTheme="minorHAnsi" w:cs="Arial"/>
          <w:bCs/>
        </w:rPr>
        <w:t>-5/31/</w:t>
      </w:r>
      <w:r w:rsidR="00382355">
        <w:rPr>
          <w:rFonts w:asciiTheme="minorHAnsi" w:eastAsiaTheme="minorHAnsi" w:hAnsiTheme="minorHAnsi" w:cs="Arial"/>
          <w:bCs/>
        </w:rPr>
        <w:t>2023</w:t>
      </w:r>
      <w:r w:rsidR="004E7017" w:rsidRPr="00BB0E74">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5F9484D6"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BB0E74">
        <w:rPr>
          <w:rFonts w:asciiTheme="minorHAnsi" w:eastAsiaTheme="minorHAnsi" w:hAnsiTheme="minorHAnsi" w:cs="Arial"/>
          <w:bCs/>
        </w:rPr>
        <w:t>)</w:t>
      </w:r>
      <w:r w:rsidR="00753CB3" w:rsidRPr="00BB0E74">
        <w:rPr>
          <w:rFonts w:asciiTheme="minorHAnsi" w:eastAsiaTheme="minorHAnsi" w:hAnsiTheme="minorHAnsi" w:cs="Arial"/>
          <w:bCs/>
        </w:rPr>
        <w:t xml:space="preserve"> </w:t>
      </w:r>
      <w:r w:rsidR="00941E23" w:rsidRPr="00BB0E74">
        <w:rPr>
          <w:rFonts w:asciiTheme="minorHAnsi" w:eastAsiaTheme="minorHAnsi" w:hAnsiTheme="minorHAnsi" w:cs="Arial"/>
          <w:bCs/>
        </w:rPr>
        <w:t xml:space="preserve">(second line) </w:t>
      </w:r>
      <w:r w:rsidR="00753CB3" w:rsidRPr="00BB0E74">
        <w:rPr>
          <w:rFonts w:asciiTheme="minorHAnsi" w:eastAsiaTheme="minorHAnsi" w:hAnsiTheme="minorHAnsi" w:cs="Arial"/>
          <w:bCs/>
        </w:rPr>
        <w:t>of Benefit</w:t>
      </w:r>
      <w:r w:rsidR="00753CB3">
        <w:rPr>
          <w:rFonts w:asciiTheme="minorHAnsi" w:eastAsiaTheme="minorHAnsi" w:hAnsiTheme="minorHAnsi" w:cs="Arial"/>
          <w:bCs/>
        </w:rPr>
        <w:t xml:space="preserve">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3285B44E"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w:t>
      </w:r>
      <w:r w:rsidR="00837E12" w:rsidRPr="00BB0E74">
        <w:rPr>
          <w:rFonts w:asciiTheme="minorHAnsi" w:eastAsiaTheme="minorHAnsi" w:hAnsiTheme="minorHAnsi" w:cs="Arial"/>
          <w:bCs/>
        </w:rPr>
        <w:t xml:space="preserve">) </w:t>
      </w:r>
      <w:r w:rsidR="00883420" w:rsidRPr="00BB0E74">
        <w:rPr>
          <w:rFonts w:asciiTheme="minorHAnsi" w:eastAsiaTheme="minorHAnsi" w:hAnsiTheme="minorHAnsi" w:cs="Arial"/>
          <w:bCs/>
        </w:rPr>
        <w:t xml:space="preserve">(second line) </w:t>
      </w:r>
      <w:r w:rsidR="00837E12" w:rsidRPr="00BB0E74">
        <w:rPr>
          <w:rFonts w:asciiTheme="minorHAnsi" w:eastAsiaTheme="minorHAnsi" w:hAnsiTheme="minorHAnsi" w:cs="Arial"/>
          <w:bCs/>
        </w:rPr>
        <w:t>of Benefit</w:t>
      </w:r>
      <w:r w:rsidR="00837E12">
        <w:rPr>
          <w:rFonts w:asciiTheme="minorHAnsi" w:eastAsiaTheme="minorHAnsi" w:hAnsiTheme="minorHAnsi" w:cs="Arial"/>
          <w:bCs/>
        </w:rPr>
        <w:t xml:space="preserve">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Default="00B767A6" w:rsidP="00B767A6">
      <w:pPr>
        <w:autoSpaceDE w:val="0"/>
        <w:autoSpaceDN w:val="0"/>
        <w:adjustRightInd w:val="0"/>
        <w:ind w:left="360"/>
        <w:rPr>
          <w:rFonts w:asciiTheme="minorHAnsi" w:eastAsiaTheme="minorHAnsi" w:hAnsiTheme="minorHAnsi" w:cs="Arial"/>
          <w:bCs/>
          <w:i/>
        </w:rPr>
      </w:pPr>
    </w:p>
    <w:p w14:paraId="00E01CC1" w14:textId="77777777" w:rsidR="00C25591" w:rsidRPr="004C4AA3" w:rsidRDefault="00C25591"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04EA2">
        <w:rPr>
          <w:rFonts w:asciiTheme="minorHAnsi" w:hAnsiTheme="minorHAnsi" w:cs="Arial"/>
          <w:b/>
          <w:u w:val="single"/>
        </w:rPr>
        <w:lastRenderedPageBreak/>
        <w:t>Financial</w:t>
      </w:r>
      <w:r w:rsidR="005E5D15" w:rsidRPr="00404EA2">
        <w:rPr>
          <w:rFonts w:asciiTheme="minorHAnsi" w:hAnsiTheme="minorHAnsi" w:cs="Arial"/>
          <w:b/>
          <w:u w:val="single"/>
        </w:rPr>
        <w:t xml:space="preserve"> &amp; Project</w:t>
      </w:r>
      <w:r w:rsidRPr="00404EA2">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08AF8101"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BB0E74">
        <w:rPr>
          <w:rFonts w:asciiTheme="minorHAnsi" w:hAnsiTheme="minorHAnsi" w:cs="Arial"/>
        </w:rPr>
        <w:t xml:space="preserve">from </w:t>
      </w:r>
      <w:r w:rsidR="00843359" w:rsidRPr="004E6C83">
        <w:rPr>
          <w:rFonts w:asciiTheme="minorHAnsi" w:hAnsiTheme="minorHAnsi" w:cs="Arial"/>
        </w:rPr>
        <w:t xml:space="preserve">the </w:t>
      </w:r>
      <w:r w:rsidR="00A93397" w:rsidRPr="004E6C83">
        <w:rPr>
          <w:rFonts w:asciiTheme="minorHAnsi" w:hAnsiTheme="minorHAnsi" w:cs="Arial"/>
        </w:rPr>
        <w:t xml:space="preserve">2021 </w:t>
      </w:r>
      <w:r w:rsidR="00BB5B52" w:rsidRPr="004E6C83">
        <w:rPr>
          <w:rFonts w:asciiTheme="minorHAnsi" w:hAnsiTheme="minorHAnsi" w:cs="Arial"/>
        </w:rPr>
        <w:t>award</w:t>
      </w:r>
      <w:r w:rsidR="00BB5B52" w:rsidRPr="00BB0E74">
        <w:rPr>
          <w:rFonts w:asciiTheme="minorHAnsi" w:hAnsiTheme="minorHAnsi" w:cs="Arial"/>
        </w:rPr>
        <w:t xml:space="preserve"> </w:t>
      </w:r>
      <w:r w:rsidR="00DA0A3B" w:rsidRPr="00BB0E74">
        <w:rPr>
          <w:rFonts w:asciiTheme="minorHAnsi" w:hAnsiTheme="minorHAnsi" w:cs="Arial"/>
        </w:rPr>
        <w:t>(operating</w:t>
      </w:r>
      <w:r w:rsidR="00DA0A3B">
        <w:rPr>
          <w:rFonts w:asciiTheme="minorHAnsi" w:hAnsiTheme="minorHAnsi" w:cs="Arial"/>
        </w:rPr>
        <w:t xml:space="preserve"> year)</w:t>
      </w:r>
      <w:r w:rsidRPr="004C4AA3">
        <w:rPr>
          <w:rFonts w:asciiTheme="minorHAnsi" w:hAnsiTheme="minorHAnsi" w:cs="Arial"/>
        </w:rPr>
        <w:t>:</w:t>
      </w:r>
      <w:r w:rsidR="00640D7E" w:rsidRPr="004C4AA3">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76AA86F4"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w:t>
      </w:r>
      <w:r w:rsidR="00B767A6" w:rsidRPr="004E6C83">
        <w:rPr>
          <w:rFonts w:asciiTheme="minorHAnsi" w:hAnsiTheme="minorHAnsi" w:cs="Arial"/>
        </w:rPr>
        <w:t xml:space="preserve">date of </w:t>
      </w:r>
      <w:r w:rsidR="004C3733" w:rsidRPr="004E6C83">
        <w:rPr>
          <w:rFonts w:asciiTheme="minorHAnsi" w:hAnsiTheme="minorHAnsi" w:cs="Arial"/>
        </w:rPr>
        <w:t xml:space="preserve">the FY </w:t>
      </w:r>
      <w:r w:rsidR="00A93397" w:rsidRPr="004E6C83">
        <w:rPr>
          <w:rFonts w:asciiTheme="minorHAnsi" w:hAnsiTheme="minorHAnsi" w:cs="Arial"/>
        </w:rPr>
        <w:t>2021</w:t>
      </w:r>
      <w:r w:rsidR="00A93397">
        <w:rPr>
          <w:rFonts w:asciiTheme="minorHAnsi" w:hAnsiTheme="minorHAnsi" w:cs="Arial"/>
        </w:rPr>
        <w:t xml:space="preserve"> </w:t>
      </w:r>
      <w:r w:rsidR="004C3733">
        <w:rPr>
          <w:rFonts w:asciiTheme="minorHAnsi" w:hAnsiTheme="minorHAnsi" w:cs="Arial"/>
        </w:rPr>
        <w:t>operating year</w:t>
      </w:r>
      <w:r w:rsidR="00B767A6" w:rsidRPr="004C4AA3">
        <w:rPr>
          <w:rFonts w:asciiTheme="minorHAnsi" w:hAnsiTheme="minorHAnsi" w:cs="Arial"/>
        </w:rPr>
        <w:t>?</w:t>
      </w:r>
    </w:p>
    <w:p w14:paraId="5B7C6E89" w14:textId="30301A77" w:rsidR="00B767A6" w:rsidRPr="00346A5A" w:rsidRDefault="00A712AE"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proofErr w:type="gramStart"/>
      <w:r w:rsidR="00B767A6" w:rsidRPr="00346A5A">
        <w:rPr>
          <w:rFonts w:asciiTheme="minorHAnsi" w:hAnsiTheme="minorHAnsi" w:cs="Arial"/>
        </w:rPr>
        <w:t xml:space="preserve">No  </w:t>
      </w:r>
      <w:r w:rsidR="00B767A6" w:rsidRPr="00346A5A">
        <w:rPr>
          <w:rFonts w:asciiTheme="minorHAnsi" w:hAnsiTheme="minorHAnsi" w:cs="Arial"/>
        </w:rPr>
        <w:tab/>
      </w:r>
      <w:proofErr w:type="gramEnd"/>
      <w:r w:rsidR="00B767A6" w:rsidRPr="00346A5A">
        <w:rPr>
          <w:rFonts w:asciiTheme="minorHAnsi" w:hAnsiTheme="minorHAnsi" w:cs="Arial"/>
        </w:rPr>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A712AE"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5057E685"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2F503A34" w14:textId="3B937252" w:rsidR="00B767A6" w:rsidRPr="00346A5A" w:rsidRDefault="00EB75F4" w:rsidP="00EC0A80">
      <w:pPr>
        <w:ind w:left="3240" w:firstLine="360"/>
        <w:rPr>
          <w:rFonts w:asciiTheme="minorHAnsi" w:hAnsiTheme="minorHAnsi" w:cs="Arial"/>
        </w:rPr>
      </w:pPr>
      <w:r w:rsidRPr="00346A5A">
        <w:rPr>
          <w:rFonts w:asciiTheme="minorHAnsi" w:hAnsiTheme="minorHAnsi" w:cs="Arial"/>
        </w:rPr>
        <w:t xml:space="preserve">  </w:t>
      </w:r>
      <w:r w:rsidRPr="00346A5A">
        <w:rPr>
          <w:rFonts w:asciiTheme="minorHAnsi" w:hAnsiTheme="minorHAnsi" w:cs="Arial"/>
        </w:rPr>
        <w:tab/>
      </w:r>
      <w:r w:rsidR="00297BED" w:rsidRPr="004E6C83">
        <w:rPr>
          <w:rFonts w:asciiTheme="minorHAnsi" w:hAnsiTheme="minorHAnsi" w:cs="Arial"/>
        </w:rPr>
        <w:t xml:space="preserve">2021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2022-23</w:t>
      </w:r>
      <w:r w:rsidR="004845E6" w:rsidRPr="004E6C83">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7E9DCBD7"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297BED" w:rsidRPr="004E6C83">
        <w:rPr>
          <w:rFonts w:asciiTheme="minorHAnsi" w:hAnsiTheme="minorHAnsi" w:cs="Arial"/>
        </w:rPr>
        <w:t xml:space="preserve">2020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2021-22</w:t>
      </w:r>
      <w:r w:rsidR="004845E6" w:rsidRPr="004E6C83">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0FC6B2A0"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297BED" w:rsidRPr="004E6C83">
        <w:rPr>
          <w:rFonts w:asciiTheme="minorHAnsi" w:hAnsiTheme="minorHAnsi" w:cs="Arial"/>
        </w:rPr>
        <w:t xml:space="preserve">2019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w:t>
      </w:r>
      <w:r w:rsidR="007E7D51" w:rsidRPr="004E6C83">
        <w:rPr>
          <w:rFonts w:asciiTheme="minorHAnsi" w:hAnsiTheme="minorHAnsi" w:cs="Arial"/>
        </w:rPr>
        <w:t>0-21</w:t>
      </w:r>
      <w:r w:rsidR="004845E6" w:rsidRPr="004E6C83">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A712AE">
        <w:rPr>
          <w:rFonts w:asciiTheme="minorHAnsi" w:hAnsiTheme="minorHAnsi" w:cs="Arial"/>
          <w:highlight w:val="lightGray"/>
        </w:rPr>
      </w:r>
      <w:r w:rsidR="00A712AE">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035F29AA"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01215A">
        <w:rPr>
          <w:rFonts w:asciiTheme="minorHAnsi" w:hAnsiTheme="minorHAnsi" w:cs="Arial"/>
          <w:b/>
          <w:bCs/>
        </w:rPr>
        <w:t xml:space="preserve">PSH (f/k/a </w:t>
      </w:r>
      <w:r w:rsidR="00DB2584" w:rsidRPr="00221D89">
        <w:rPr>
          <w:rFonts w:asciiTheme="minorHAnsi" w:hAnsiTheme="minorHAnsi" w:cs="Arial"/>
          <w:b/>
        </w:rPr>
        <w:t>S+C</w:t>
      </w:r>
      <w:r w:rsidR="0001215A">
        <w:rPr>
          <w:rFonts w:asciiTheme="minorHAnsi" w:hAnsiTheme="minorHAnsi" w:cs="Arial"/>
          <w:b/>
        </w:rPr>
        <w:t>)</w:t>
      </w:r>
      <w:r w:rsidR="00DB2584" w:rsidRPr="00221D89">
        <w:rPr>
          <w:rFonts w:asciiTheme="minorHAnsi" w:hAnsiTheme="minorHAnsi" w:cs="Arial"/>
          <w:b/>
        </w:rPr>
        <w:t xml:space="preserve"> projects </w:t>
      </w:r>
      <w:r w:rsidR="004507CE">
        <w:rPr>
          <w:rFonts w:asciiTheme="minorHAnsi" w:hAnsiTheme="minorHAnsi" w:cs="Arial"/>
          <w:b/>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w:t>
      </w:r>
      <w:r w:rsidR="004507CE">
        <w:rPr>
          <w:rFonts w:asciiTheme="minorHAnsi" w:hAnsiTheme="minorHAnsi" w:cs="Arial"/>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4507CE">
        <w:rPr>
          <w:rFonts w:asciiTheme="minorHAnsi" w:hAnsiTheme="minorHAnsi" w:cs="Arial"/>
          <w:b/>
        </w:rPr>
        <w:t>HUD monitoring visit</w:t>
      </w:r>
      <w:r w:rsidR="00DB2584" w:rsidRPr="00221D89">
        <w:rPr>
          <w:rFonts w:asciiTheme="minorHAnsi" w:hAnsiTheme="minorHAnsi" w:cs="Arial"/>
        </w:rPr>
        <w: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2F3C7B3A"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w:t>
      </w:r>
      <w:r w:rsidR="00571160">
        <w:rPr>
          <w:rFonts w:asciiTheme="minorHAnsi" w:hAnsiTheme="minorHAnsi" w:cs="Arial"/>
        </w:rPr>
        <w:t xml:space="preserve">PSH (f/k/a </w:t>
      </w:r>
      <w:r w:rsidR="009C6003" w:rsidRPr="00221D89">
        <w:rPr>
          <w:rFonts w:asciiTheme="minorHAnsi" w:hAnsiTheme="minorHAnsi" w:cs="Arial"/>
        </w:rPr>
        <w:t>S+C</w:t>
      </w:r>
      <w:r w:rsidR="00571160">
        <w:rPr>
          <w:rFonts w:asciiTheme="minorHAnsi" w:hAnsiTheme="minorHAnsi" w:cs="Arial"/>
        </w:rPr>
        <w:t>)</w:t>
      </w:r>
      <w:r w:rsidR="009C6003" w:rsidRPr="00221D89">
        <w:rPr>
          <w:rFonts w:asciiTheme="minorHAnsi" w:hAnsiTheme="minorHAnsi" w:cs="Arial"/>
        </w:rPr>
        <w:t xml:space="preserve"> projects should submit DCA monitoring documentation, and non-S+C CoC-funded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44F4CAA2" w:rsidR="007054B8" w:rsidRPr="004E6C83" w:rsidRDefault="007054B8" w:rsidP="00504777">
            <w:pPr>
              <w:spacing w:after="0" w:line="240" w:lineRule="auto"/>
              <w:jc w:val="center"/>
              <w:rPr>
                <w:rFonts w:asciiTheme="minorHAnsi" w:hAnsiTheme="minorHAnsi" w:cs="Arial"/>
                <w:b/>
                <w:sz w:val="20"/>
                <w:szCs w:val="20"/>
              </w:rPr>
            </w:pPr>
            <w:r w:rsidRPr="004E6C83">
              <w:rPr>
                <w:rFonts w:asciiTheme="minorHAnsi" w:hAnsiTheme="minorHAnsi" w:cs="Arial"/>
                <w:b/>
                <w:sz w:val="20"/>
                <w:szCs w:val="20"/>
              </w:rPr>
              <w:t>Actual Annual # of Particip</w:t>
            </w:r>
            <w:r w:rsidR="001B53CA" w:rsidRPr="004E6C83">
              <w:rPr>
                <w:rFonts w:asciiTheme="minorHAnsi" w:hAnsiTheme="minorHAnsi" w:cs="Arial"/>
                <w:b/>
                <w:sz w:val="20"/>
                <w:szCs w:val="20"/>
              </w:rPr>
              <w:t xml:space="preserve">ants / Households Served </w:t>
            </w:r>
            <w:r w:rsidR="00A25176" w:rsidRPr="004E6C83">
              <w:rPr>
                <w:rFonts w:asciiTheme="minorHAnsi" w:hAnsiTheme="minorHAnsi" w:cs="Arial"/>
                <w:b/>
                <w:sz w:val="20"/>
                <w:szCs w:val="20"/>
              </w:rPr>
              <w:t>6</w:t>
            </w:r>
            <w:r w:rsidR="009B5CA8" w:rsidRPr="004E6C83">
              <w:rPr>
                <w:rFonts w:asciiTheme="minorHAnsi" w:hAnsiTheme="minorHAnsi" w:cs="Arial"/>
                <w:b/>
                <w:sz w:val="20"/>
                <w:szCs w:val="20"/>
              </w:rPr>
              <w:t>/1/</w:t>
            </w:r>
            <w:r w:rsidR="00D27A7D" w:rsidRPr="004E6C83">
              <w:rPr>
                <w:rFonts w:asciiTheme="minorHAnsi" w:hAnsiTheme="minorHAnsi" w:cs="Arial"/>
                <w:b/>
                <w:sz w:val="20"/>
                <w:szCs w:val="20"/>
              </w:rPr>
              <w:t>2022</w:t>
            </w:r>
            <w:r w:rsidR="009B5CA8" w:rsidRPr="004E6C83">
              <w:rPr>
                <w:rFonts w:asciiTheme="minorHAnsi" w:hAnsiTheme="minorHAnsi" w:cs="Arial"/>
                <w:b/>
                <w:sz w:val="20"/>
                <w:szCs w:val="20"/>
              </w:rPr>
              <w:t>-</w:t>
            </w:r>
            <w:r w:rsidR="00A25176" w:rsidRPr="004E6C83">
              <w:rPr>
                <w:rFonts w:asciiTheme="minorHAnsi" w:hAnsiTheme="minorHAnsi" w:cs="Arial"/>
                <w:b/>
                <w:sz w:val="20"/>
                <w:szCs w:val="20"/>
              </w:rPr>
              <w:t>5</w:t>
            </w:r>
            <w:r w:rsidR="009B5CA8" w:rsidRPr="004E6C83">
              <w:rPr>
                <w:rFonts w:asciiTheme="minorHAnsi" w:hAnsiTheme="minorHAnsi" w:cs="Arial"/>
                <w:b/>
                <w:sz w:val="20"/>
                <w:szCs w:val="20"/>
              </w:rPr>
              <w:t>/31/</w:t>
            </w:r>
            <w:r w:rsidR="00D27A7D" w:rsidRPr="004E6C83">
              <w:rPr>
                <w:rFonts w:asciiTheme="minorHAnsi" w:hAnsiTheme="minorHAnsi" w:cs="Arial"/>
                <w:b/>
                <w:sz w:val="20"/>
                <w:szCs w:val="20"/>
              </w:rPr>
              <w:t xml:space="preserve">2023 </w:t>
            </w:r>
            <w:r w:rsidR="001B53CA" w:rsidRPr="004E6C83">
              <w:rPr>
                <w:rFonts w:asciiTheme="minorHAnsi" w:hAnsiTheme="minorHAnsi" w:cs="Arial"/>
                <w:b/>
                <w:sz w:val="20"/>
                <w:szCs w:val="20"/>
              </w:rPr>
              <w:t>(From HMIS)</w:t>
            </w:r>
          </w:p>
        </w:tc>
        <w:tc>
          <w:tcPr>
            <w:tcW w:w="1440" w:type="dxa"/>
            <w:shd w:val="clear" w:color="auto" w:fill="BFBFBF" w:themeFill="background1" w:themeFillShade="BF"/>
          </w:tcPr>
          <w:p w14:paraId="36BA4592" w14:textId="34EB4A2A" w:rsidR="007054B8" w:rsidRPr="004E6C83" w:rsidRDefault="00E4305A" w:rsidP="00504777">
            <w:pPr>
              <w:jc w:val="center"/>
              <w:rPr>
                <w:rFonts w:asciiTheme="minorHAnsi" w:hAnsiTheme="minorHAnsi" w:cs="Arial"/>
                <w:b/>
                <w:sz w:val="20"/>
                <w:szCs w:val="20"/>
              </w:rPr>
            </w:pPr>
            <w:r w:rsidRPr="004E6C83">
              <w:rPr>
                <w:rFonts w:asciiTheme="minorHAnsi" w:hAnsiTheme="minorHAnsi" w:cs="Arial"/>
                <w:b/>
                <w:sz w:val="20"/>
                <w:szCs w:val="20"/>
              </w:rPr>
              <w:t xml:space="preserve">Number </w:t>
            </w:r>
            <w:r w:rsidR="00397AA8" w:rsidRPr="004E6C83">
              <w:rPr>
                <w:rFonts w:asciiTheme="minorHAnsi" w:hAnsiTheme="minorHAnsi" w:cs="Arial"/>
                <w:b/>
                <w:sz w:val="20"/>
                <w:szCs w:val="20"/>
              </w:rPr>
              <w:t>of participants enrolled</w:t>
            </w:r>
            <w:r w:rsidRPr="004E6C83">
              <w:rPr>
                <w:rFonts w:asciiTheme="minorHAnsi" w:hAnsiTheme="minorHAnsi" w:cs="Arial"/>
                <w:b/>
                <w:sz w:val="20"/>
                <w:szCs w:val="20"/>
              </w:rPr>
              <w:t xml:space="preserve"> on </w:t>
            </w:r>
            <w:r w:rsidR="00D27A7D" w:rsidRPr="004E6C83">
              <w:rPr>
                <w:rFonts w:asciiTheme="minorHAnsi" w:hAnsiTheme="minorHAnsi" w:cs="Arial"/>
                <w:b/>
                <w:sz w:val="20"/>
                <w:szCs w:val="20"/>
              </w:rPr>
              <w:t>6/30/2023</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t>
            </w:r>
            <w:proofErr w:type="gramStart"/>
            <w:r w:rsidRPr="00E15C2A">
              <w:rPr>
                <w:rFonts w:asciiTheme="minorHAnsi" w:hAnsiTheme="minorHAnsi" w:cs="Arial"/>
                <w:b/>
                <w:sz w:val="20"/>
                <w:szCs w:val="20"/>
              </w:rPr>
              <w:t>With</w:t>
            </w:r>
            <w:proofErr w:type="gramEnd"/>
            <w:r w:rsidRPr="00E15C2A">
              <w:rPr>
                <w:rFonts w:asciiTheme="minorHAnsi" w:hAnsiTheme="minorHAnsi" w:cs="Arial"/>
                <w:b/>
                <w:sz w:val="20"/>
                <w:szCs w:val="20"/>
              </w:rPr>
              <w:t xml:space="preserve">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w:t>
            </w:r>
            <w:proofErr w:type="gramStart"/>
            <w:r w:rsidRPr="00E15C2A">
              <w:rPr>
                <w:rFonts w:asciiTheme="minorHAnsi" w:hAnsiTheme="minorHAnsi" w:cs="Arial"/>
                <w:sz w:val="20"/>
                <w:szCs w:val="20"/>
              </w:rPr>
              <w:t>youth</w:t>
            </w:r>
            <w:proofErr w:type="gramEnd"/>
            <w:r w:rsidRPr="00E15C2A">
              <w:rPr>
                <w:rFonts w:asciiTheme="minorHAnsi" w:hAnsiTheme="minorHAnsi" w:cs="Arial"/>
                <w:sz w:val="20"/>
                <w:szCs w:val="20"/>
              </w:rPr>
              <w:t xml:space="preserve"> </w:t>
            </w:r>
            <w:r w:rsidR="00FD3667">
              <w:rPr>
                <w:rFonts w:asciiTheme="minorHAnsi" w:hAnsiTheme="minorHAnsi" w:cs="Arial"/>
                <w:sz w:val="20"/>
                <w:szCs w:val="20"/>
              </w:rPr>
              <w:t>under age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8030EFB" w14:textId="5FFFD2E7" w:rsidR="00173EF0" w:rsidRPr="005D07D8" w:rsidRDefault="00173EF0" w:rsidP="1E77E011">
      <w:pPr>
        <w:pStyle w:val="ListParagraph"/>
        <w:numPr>
          <w:ilvl w:val="0"/>
          <w:numId w:val="12"/>
        </w:numPr>
        <w:rPr>
          <w:rFonts w:asciiTheme="minorHAnsi" w:hAnsiTheme="minorHAnsi" w:cs="Arial"/>
        </w:rPr>
      </w:pPr>
      <w:r w:rsidRPr="005D07D8">
        <w:rPr>
          <w:rFonts w:asciiTheme="minorHAnsi" w:hAnsiTheme="minorHAnsi" w:cs="Arial"/>
        </w:rPr>
        <w:t xml:space="preserve">Racial </w:t>
      </w:r>
      <w:r w:rsidR="225F7BC7" w:rsidRPr="005D07D8">
        <w:rPr>
          <w:rFonts w:asciiTheme="minorHAnsi" w:hAnsiTheme="minorHAnsi" w:cs="Arial"/>
        </w:rPr>
        <w:t>Equity</w:t>
      </w:r>
      <w:r w:rsidRPr="005D07D8">
        <w:rPr>
          <w:rFonts w:asciiTheme="minorHAnsi" w:hAnsiTheme="minorHAnsi" w:cs="Arial"/>
        </w:rPr>
        <w:t xml:space="preserve"> in Housing</w:t>
      </w:r>
      <w:r w:rsidR="0026681F" w:rsidRPr="005D07D8">
        <w:rPr>
          <w:rFonts w:asciiTheme="minorHAnsi" w:hAnsiTheme="minorHAnsi" w:cs="Arial"/>
        </w:rPr>
        <w:t xml:space="preserve"> – Participants Served</w:t>
      </w:r>
    </w:p>
    <w:p w14:paraId="098C661C" w14:textId="418906F2" w:rsidR="00682AB3" w:rsidRPr="007C7E60" w:rsidRDefault="00173EF0" w:rsidP="00F1074D">
      <w:pPr>
        <w:pStyle w:val="paragraph"/>
        <w:spacing w:before="0" w:beforeAutospacing="0" w:after="0" w:afterAutospacing="0"/>
        <w:ind w:left="360"/>
        <w:textAlignment w:val="baseline"/>
        <w:rPr>
          <w:rFonts w:asciiTheme="minorHAnsi" w:hAnsiTheme="minorHAnsi" w:cs="Arial"/>
          <w:b/>
          <w:bCs/>
          <w:sz w:val="22"/>
          <w:szCs w:val="22"/>
        </w:rPr>
      </w:pPr>
      <w:r w:rsidRPr="00D81378">
        <w:rPr>
          <w:rFonts w:asciiTheme="minorHAnsi" w:hAnsiTheme="minorHAnsi" w:cs="Arial"/>
          <w:sz w:val="22"/>
          <w:szCs w:val="22"/>
        </w:rPr>
        <w:t xml:space="preserve">Beginning in </w:t>
      </w:r>
      <w:r w:rsidR="0028092B" w:rsidRPr="00D81378">
        <w:rPr>
          <w:rFonts w:asciiTheme="minorHAnsi" w:hAnsiTheme="minorHAnsi" w:cs="Arial"/>
          <w:sz w:val="22"/>
          <w:szCs w:val="22"/>
        </w:rPr>
        <w:t>2018</w:t>
      </w:r>
      <w:r w:rsidRPr="00D81378">
        <w:rPr>
          <w:rFonts w:asciiTheme="minorHAnsi" w:hAnsiTheme="minorHAnsi" w:cs="Arial"/>
          <w:sz w:val="22"/>
          <w:szCs w:val="22"/>
        </w:rPr>
        <w:t>, HUD requested each CoC to assess racial disparities in the provision or outcome of homeless assistance.  The CoC is requesting applicants to report on the following:</w:t>
      </w:r>
      <w:r w:rsidR="009645DC" w:rsidRPr="00D81378">
        <w:rPr>
          <w:rFonts w:asciiTheme="minorHAnsi" w:hAnsiTheme="minorHAnsi" w:cs="Arial"/>
          <w:sz w:val="22"/>
          <w:szCs w:val="22"/>
        </w:rPr>
        <w:t xml:space="preserve"> Your CoC Admin will provide the HMIS data for this chart. </w:t>
      </w:r>
      <w:r w:rsidR="009645DC" w:rsidRPr="0008061C">
        <w:rPr>
          <w:rFonts w:asciiTheme="minorHAnsi" w:hAnsiTheme="minorHAnsi" w:cs="Arial"/>
          <w:b/>
          <w:bCs/>
          <w:sz w:val="22"/>
          <w:szCs w:val="22"/>
        </w:rPr>
        <w:t xml:space="preserve">Please </w:t>
      </w:r>
      <w:r w:rsidR="009645DC" w:rsidRPr="004E6C83">
        <w:rPr>
          <w:rFonts w:asciiTheme="minorHAnsi" w:hAnsiTheme="minorHAnsi" w:cs="Arial"/>
          <w:b/>
          <w:bCs/>
          <w:sz w:val="22"/>
          <w:szCs w:val="22"/>
        </w:rPr>
        <w:t>complete the 20</w:t>
      </w:r>
      <w:r w:rsidR="0008061C" w:rsidRPr="004E6C83">
        <w:rPr>
          <w:rFonts w:asciiTheme="minorHAnsi" w:hAnsiTheme="minorHAnsi" w:cs="Arial"/>
          <w:b/>
          <w:bCs/>
          <w:sz w:val="22"/>
          <w:szCs w:val="22"/>
        </w:rPr>
        <w:t>2</w:t>
      </w:r>
      <w:r w:rsidR="00BF766C" w:rsidRPr="004E6C83">
        <w:rPr>
          <w:rFonts w:asciiTheme="minorHAnsi" w:hAnsiTheme="minorHAnsi" w:cs="Arial"/>
          <w:b/>
          <w:bCs/>
          <w:sz w:val="22"/>
          <w:szCs w:val="22"/>
        </w:rPr>
        <w:t>2</w:t>
      </w:r>
      <w:r w:rsidR="009645DC" w:rsidRPr="005D07D8">
        <w:rPr>
          <w:rFonts w:asciiTheme="minorHAnsi" w:hAnsiTheme="minorHAnsi" w:cs="Arial"/>
          <w:b/>
          <w:bCs/>
          <w:sz w:val="22"/>
          <w:szCs w:val="22"/>
        </w:rPr>
        <w:t xml:space="preserve"> </w:t>
      </w:r>
      <w:r w:rsidR="00673239" w:rsidRPr="005D07D8">
        <w:rPr>
          <w:rFonts w:asciiTheme="minorHAnsi" w:hAnsiTheme="minorHAnsi" w:cs="Arial"/>
          <w:b/>
          <w:bCs/>
          <w:sz w:val="22"/>
          <w:szCs w:val="22"/>
        </w:rPr>
        <w:t>census</w:t>
      </w:r>
      <w:r w:rsidR="00673239" w:rsidRPr="0008061C">
        <w:rPr>
          <w:rFonts w:asciiTheme="minorHAnsi" w:hAnsiTheme="minorHAnsi" w:cs="Arial"/>
          <w:b/>
          <w:bCs/>
          <w:sz w:val="22"/>
          <w:szCs w:val="22"/>
        </w:rPr>
        <w:t xml:space="preserve"> </w:t>
      </w:r>
      <w:r w:rsidR="00182C1D" w:rsidRPr="0008061C">
        <w:rPr>
          <w:rFonts w:asciiTheme="minorHAnsi" w:hAnsiTheme="minorHAnsi" w:cs="Arial"/>
          <w:b/>
          <w:bCs/>
          <w:sz w:val="22"/>
          <w:szCs w:val="22"/>
        </w:rPr>
        <w:t>data section by visiting</w:t>
      </w:r>
      <w:r w:rsidR="00182C1D" w:rsidRPr="007C7E60">
        <w:rPr>
          <w:rFonts w:asciiTheme="minorHAnsi" w:hAnsiTheme="minorHAnsi" w:cs="Arial"/>
          <w:b/>
          <w:bCs/>
          <w:sz w:val="22"/>
          <w:szCs w:val="22"/>
        </w:rPr>
        <w:t xml:space="preserve"> </w:t>
      </w:r>
      <w:hyperlink r:id="rId11" w:history="1">
        <w:r w:rsidR="00182C1D" w:rsidRPr="007C7E60">
          <w:rPr>
            <w:rStyle w:val="Hyperlink"/>
            <w:rFonts w:ascii="Calibri" w:hAnsi="Calibri" w:cs="Calibri"/>
            <w:b/>
            <w:bCs/>
            <w:sz w:val="22"/>
            <w:szCs w:val="22"/>
            <w:shd w:val="clear" w:color="auto" w:fill="E1E3E6"/>
          </w:rPr>
          <w:t>https://www.census.gov/quickfacts/fact/dashboard/GA/PST045219</w:t>
        </w:r>
      </w:hyperlink>
      <w:r w:rsidR="00067222" w:rsidRPr="007C7E60">
        <w:rPr>
          <w:rFonts w:asciiTheme="minorHAnsi" w:hAnsiTheme="minorHAnsi" w:cs="Arial"/>
          <w:b/>
          <w:bCs/>
        </w:rPr>
        <w:t xml:space="preserve"> and</w:t>
      </w:r>
      <w:r w:rsidR="00067222" w:rsidRPr="007C7E60">
        <w:rPr>
          <w:rFonts w:asciiTheme="minorHAnsi" w:hAnsiTheme="minorHAnsi" w:cs="Arial"/>
          <w:b/>
          <w:bCs/>
          <w:sz w:val="22"/>
          <w:szCs w:val="22"/>
        </w:rPr>
        <w:t xml:space="preserve"> t</w:t>
      </w:r>
      <w:r w:rsidR="00A0017D" w:rsidRPr="007C7E60">
        <w:rPr>
          <w:rFonts w:asciiTheme="minorHAnsi" w:hAnsiTheme="minorHAnsi" w:cs="Arial"/>
          <w:b/>
          <w:bCs/>
          <w:sz w:val="22"/>
          <w:szCs w:val="22"/>
        </w:rPr>
        <w:t xml:space="preserve">yping the name of your county in the </w:t>
      </w:r>
      <w:r w:rsidR="00A0017D" w:rsidRPr="00BB0E74">
        <w:rPr>
          <w:rFonts w:asciiTheme="minorHAnsi" w:hAnsiTheme="minorHAnsi" w:cs="Arial"/>
          <w:b/>
          <w:bCs/>
          <w:sz w:val="22"/>
          <w:szCs w:val="22"/>
        </w:rPr>
        <w:t>search bar</w:t>
      </w:r>
      <w:r w:rsidR="00FB0B9F" w:rsidRPr="00BB0E74">
        <w:rPr>
          <w:rFonts w:asciiTheme="minorHAnsi" w:hAnsiTheme="minorHAnsi" w:cs="Arial"/>
          <w:b/>
          <w:bCs/>
          <w:sz w:val="22"/>
          <w:szCs w:val="22"/>
        </w:rPr>
        <w:t xml:space="preserve"> (</w:t>
      </w:r>
      <w:r w:rsidR="008528EF" w:rsidRPr="00BB0E74">
        <w:rPr>
          <w:rFonts w:asciiTheme="minorHAnsi" w:hAnsiTheme="minorHAnsi" w:cs="Arial"/>
          <w:b/>
          <w:bCs/>
          <w:sz w:val="22"/>
          <w:szCs w:val="22"/>
        </w:rPr>
        <w:t xml:space="preserve">you will need to </w:t>
      </w:r>
      <w:r w:rsidR="00FB0B9F" w:rsidRPr="00BB0E74">
        <w:rPr>
          <w:rFonts w:asciiTheme="minorHAnsi" w:hAnsiTheme="minorHAnsi" w:cs="Arial"/>
          <w:b/>
          <w:bCs/>
          <w:sz w:val="22"/>
          <w:szCs w:val="22"/>
        </w:rPr>
        <w:t xml:space="preserve">click on </w:t>
      </w:r>
      <w:r w:rsidR="000022AA" w:rsidRPr="00BB0E74">
        <w:rPr>
          <w:rFonts w:asciiTheme="minorHAnsi" w:hAnsiTheme="minorHAnsi" w:cs="Arial"/>
          <w:b/>
          <w:bCs/>
          <w:sz w:val="22"/>
          <w:szCs w:val="22"/>
        </w:rPr>
        <w:t xml:space="preserve">the </w:t>
      </w:r>
      <w:r w:rsidR="008528EF" w:rsidRPr="00BB0E74">
        <w:rPr>
          <w:rFonts w:asciiTheme="minorHAnsi" w:hAnsiTheme="minorHAnsi" w:cs="Arial"/>
          <w:b/>
          <w:bCs/>
          <w:sz w:val="22"/>
          <w:szCs w:val="22"/>
        </w:rPr>
        <w:t>“</w:t>
      </w:r>
      <w:r w:rsidR="000022AA" w:rsidRPr="00BB0E74">
        <w:rPr>
          <w:rFonts w:asciiTheme="minorHAnsi" w:hAnsiTheme="minorHAnsi" w:cs="Arial"/>
          <w:b/>
          <w:bCs/>
          <w:sz w:val="22"/>
          <w:szCs w:val="22"/>
        </w:rPr>
        <w:t xml:space="preserve">County </w:t>
      </w:r>
      <w:r w:rsidR="008528EF" w:rsidRPr="00BB0E74">
        <w:rPr>
          <w:rFonts w:asciiTheme="minorHAnsi" w:hAnsiTheme="minorHAnsi" w:cs="Arial"/>
          <w:b/>
          <w:bCs/>
          <w:sz w:val="22"/>
          <w:szCs w:val="22"/>
        </w:rPr>
        <w:t>N</w:t>
      </w:r>
      <w:r w:rsidR="000022AA" w:rsidRPr="00BB0E74">
        <w:rPr>
          <w:rFonts w:asciiTheme="minorHAnsi" w:hAnsiTheme="minorHAnsi" w:cs="Arial"/>
          <w:b/>
          <w:bCs/>
          <w:sz w:val="22"/>
          <w:szCs w:val="22"/>
        </w:rPr>
        <w:t>ame, Georgia</w:t>
      </w:r>
      <w:r w:rsidR="008528EF" w:rsidRPr="00BB0E74">
        <w:rPr>
          <w:rFonts w:asciiTheme="minorHAnsi" w:hAnsiTheme="minorHAnsi" w:cs="Arial"/>
          <w:b/>
          <w:bCs/>
          <w:sz w:val="22"/>
          <w:szCs w:val="22"/>
        </w:rPr>
        <w:t>” when it appears)</w:t>
      </w:r>
      <w:r w:rsidR="00A0017D" w:rsidRPr="00BB0E74">
        <w:rPr>
          <w:rFonts w:asciiTheme="minorHAnsi" w:hAnsiTheme="minorHAnsi" w:cs="Arial"/>
          <w:b/>
          <w:bCs/>
          <w:sz w:val="22"/>
          <w:szCs w:val="22"/>
        </w:rPr>
        <w:t>.</w:t>
      </w:r>
    </w:p>
    <w:p w14:paraId="48E5C8FE" w14:textId="6A35EB07" w:rsidR="00173EF0" w:rsidRDefault="00173EF0" w:rsidP="00173EF0">
      <w:pPr>
        <w:pStyle w:val="ListParagraph"/>
        <w:ind w:left="360"/>
        <w:rPr>
          <w:rFonts w:asciiTheme="minorHAnsi" w:hAnsiTheme="minorHAnsi" w:cs="Arial"/>
        </w:rPr>
      </w:pPr>
    </w:p>
    <w:p w14:paraId="232D81EB" w14:textId="04EB47F3" w:rsidR="00173EF0" w:rsidRDefault="00173EF0" w:rsidP="00173EF0">
      <w:pPr>
        <w:pStyle w:val="ListParagraph"/>
        <w:ind w:left="360"/>
        <w:rPr>
          <w:rFonts w:asciiTheme="minorHAnsi" w:hAnsiTheme="minorHAnsi" w:cs="Arial"/>
        </w:rPr>
      </w:pPr>
    </w:p>
    <w:tbl>
      <w:tblPr>
        <w:tblStyle w:val="TableGrid"/>
        <w:tblW w:w="9900" w:type="dxa"/>
        <w:tblInd w:w="445" w:type="dxa"/>
        <w:tblLook w:val="04A0" w:firstRow="1" w:lastRow="0" w:firstColumn="1" w:lastColumn="0" w:noHBand="0" w:noVBand="1"/>
      </w:tblPr>
      <w:tblGrid>
        <w:gridCol w:w="2520"/>
        <w:gridCol w:w="1080"/>
        <w:gridCol w:w="1620"/>
        <w:gridCol w:w="1350"/>
        <w:gridCol w:w="1800"/>
        <w:gridCol w:w="1530"/>
      </w:tblGrid>
      <w:tr w:rsidR="009231AC" w14:paraId="2087735F" w14:textId="77777777" w:rsidTr="00D63710">
        <w:tc>
          <w:tcPr>
            <w:tcW w:w="2520" w:type="dxa"/>
            <w:shd w:val="clear" w:color="auto" w:fill="BFBFBF" w:themeFill="background1" w:themeFillShade="BF"/>
          </w:tcPr>
          <w:p w14:paraId="42EC51D9" w14:textId="77777777" w:rsidR="009231AC" w:rsidRDefault="009231AC" w:rsidP="0026681F">
            <w:pPr>
              <w:pStyle w:val="ListParagraph"/>
              <w:ind w:left="0"/>
              <w:jc w:val="center"/>
              <w:rPr>
                <w:rFonts w:asciiTheme="minorHAnsi" w:hAnsiTheme="minorHAnsi" w:cs="Arial"/>
                <w:b/>
                <w:sz w:val="20"/>
                <w:szCs w:val="20"/>
              </w:rPr>
            </w:pPr>
          </w:p>
          <w:p w14:paraId="56040A62" w14:textId="5EB4389A" w:rsidR="009231AC" w:rsidRPr="0028092B" w:rsidRDefault="009231AC" w:rsidP="0026681F">
            <w:pPr>
              <w:pStyle w:val="ListParagraph"/>
              <w:ind w:left="0"/>
              <w:jc w:val="center"/>
              <w:rPr>
                <w:rFonts w:asciiTheme="minorHAnsi" w:hAnsiTheme="minorHAnsi" w:cs="Arial"/>
                <w:b/>
                <w:sz w:val="20"/>
                <w:szCs w:val="20"/>
              </w:rPr>
            </w:pPr>
            <w:r w:rsidRPr="0028092B">
              <w:rPr>
                <w:rFonts w:asciiTheme="minorHAnsi" w:hAnsiTheme="minorHAnsi" w:cs="Arial"/>
                <w:b/>
                <w:sz w:val="20"/>
                <w:szCs w:val="20"/>
              </w:rPr>
              <w:t>Race</w:t>
            </w:r>
          </w:p>
        </w:tc>
        <w:tc>
          <w:tcPr>
            <w:tcW w:w="1080" w:type="dxa"/>
            <w:shd w:val="clear" w:color="auto" w:fill="BFBFBF" w:themeFill="background1" w:themeFillShade="BF"/>
          </w:tcPr>
          <w:p w14:paraId="05272EB8" w14:textId="40DC5C03" w:rsidR="009231AC" w:rsidRPr="004E6C83" w:rsidRDefault="00117A43" w:rsidP="00FD3B45">
            <w:pPr>
              <w:pStyle w:val="ListParagraph"/>
              <w:ind w:left="0"/>
              <w:jc w:val="center"/>
              <w:rPr>
                <w:rFonts w:asciiTheme="minorHAnsi" w:hAnsiTheme="minorHAnsi" w:cs="Arial"/>
                <w:b/>
                <w:sz w:val="20"/>
                <w:szCs w:val="20"/>
              </w:rPr>
            </w:pPr>
            <w:r w:rsidRPr="004E6C83">
              <w:rPr>
                <w:rFonts w:asciiTheme="minorHAnsi" w:hAnsiTheme="minorHAnsi" w:cs="Arial"/>
                <w:b/>
                <w:sz w:val="20"/>
                <w:szCs w:val="20"/>
              </w:rPr>
              <w:t>20</w:t>
            </w:r>
            <w:r w:rsidR="00AB6BB2" w:rsidRPr="004E6C83">
              <w:rPr>
                <w:rFonts w:asciiTheme="minorHAnsi" w:hAnsiTheme="minorHAnsi" w:cs="Arial"/>
                <w:b/>
                <w:sz w:val="20"/>
                <w:szCs w:val="20"/>
              </w:rPr>
              <w:t>2</w:t>
            </w:r>
            <w:r w:rsidR="007254A0" w:rsidRPr="004E6C83">
              <w:rPr>
                <w:rFonts w:asciiTheme="minorHAnsi" w:hAnsiTheme="minorHAnsi" w:cs="Arial"/>
                <w:b/>
                <w:sz w:val="20"/>
                <w:szCs w:val="20"/>
              </w:rPr>
              <w:t>2</w:t>
            </w:r>
            <w:r w:rsidRPr="004E6C83">
              <w:rPr>
                <w:rFonts w:asciiTheme="minorHAnsi" w:hAnsiTheme="minorHAnsi" w:cs="Arial"/>
                <w:b/>
                <w:sz w:val="20"/>
                <w:szCs w:val="20"/>
              </w:rPr>
              <w:t xml:space="preserve"> Census Data</w:t>
            </w:r>
          </w:p>
          <w:p w14:paraId="1F1FBAF9" w14:textId="083FDD50" w:rsidR="0064217A" w:rsidRPr="004E6C83" w:rsidRDefault="00961B0A" w:rsidP="00D81378">
            <w:pPr>
              <w:pStyle w:val="ListParagraph"/>
              <w:spacing w:line="360" w:lineRule="auto"/>
              <w:ind w:left="0"/>
              <w:jc w:val="center"/>
              <w:rPr>
                <w:rFonts w:asciiTheme="minorHAnsi" w:hAnsiTheme="minorHAnsi" w:cs="Arial"/>
                <w:b/>
                <w:sz w:val="20"/>
                <w:szCs w:val="20"/>
              </w:rPr>
            </w:pPr>
            <w:r w:rsidRPr="004E6C83">
              <w:rPr>
                <w:rFonts w:asciiTheme="minorHAnsi" w:hAnsiTheme="minorHAnsi" w:cs="Arial"/>
                <w:b/>
                <w:sz w:val="20"/>
                <w:szCs w:val="20"/>
              </w:rPr>
              <w:t>%</w:t>
            </w:r>
          </w:p>
        </w:tc>
        <w:tc>
          <w:tcPr>
            <w:tcW w:w="1620" w:type="dxa"/>
            <w:shd w:val="clear" w:color="auto" w:fill="BFBFBF" w:themeFill="background1" w:themeFillShade="BF"/>
          </w:tcPr>
          <w:p w14:paraId="740F4477" w14:textId="75B10C54"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Total Number of People Served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 xml:space="preserve">2023 </w:t>
            </w:r>
            <w:r w:rsidR="00FB269C" w:rsidRPr="004E6C83">
              <w:rPr>
                <w:rFonts w:asciiTheme="minorHAnsi" w:hAnsiTheme="minorHAnsi" w:cs="Arial"/>
                <w:b/>
                <w:sz w:val="20"/>
                <w:szCs w:val="20"/>
              </w:rPr>
              <w:t>(</w:t>
            </w:r>
            <w:r w:rsidR="00B04771" w:rsidRPr="004E6C83">
              <w:rPr>
                <w:rFonts w:asciiTheme="minorHAnsi" w:hAnsiTheme="minorHAnsi" w:cs="Arial"/>
                <w:b/>
                <w:sz w:val="20"/>
                <w:szCs w:val="20"/>
              </w:rPr>
              <w:t>Q</w:t>
            </w:r>
            <w:r w:rsidR="00FB269C" w:rsidRPr="004E6C83">
              <w:rPr>
                <w:rFonts w:asciiTheme="minorHAnsi" w:hAnsiTheme="minorHAnsi" w:cs="Arial"/>
                <w:b/>
                <w:sz w:val="20"/>
                <w:szCs w:val="20"/>
              </w:rPr>
              <w:t>12a</w:t>
            </w:r>
            <w:r w:rsidR="00B04771" w:rsidRPr="004E6C83">
              <w:rPr>
                <w:rFonts w:asciiTheme="minorHAnsi" w:hAnsiTheme="minorHAnsi" w:cs="Arial"/>
                <w:b/>
                <w:sz w:val="20"/>
                <w:szCs w:val="20"/>
              </w:rPr>
              <w:t xml:space="preserve"> &amp; Q12b)</w:t>
            </w:r>
          </w:p>
        </w:tc>
        <w:tc>
          <w:tcPr>
            <w:tcW w:w="1350" w:type="dxa"/>
            <w:shd w:val="clear" w:color="auto" w:fill="BFBFBF" w:themeFill="background1" w:themeFillShade="BF"/>
          </w:tcPr>
          <w:p w14:paraId="08C27488" w14:textId="74DE4468"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Total Percentage of People Served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2023</w:t>
            </w:r>
          </w:p>
        </w:tc>
        <w:tc>
          <w:tcPr>
            <w:tcW w:w="1800" w:type="dxa"/>
            <w:shd w:val="clear" w:color="auto" w:fill="BFBFBF" w:themeFill="background1" w:themeFillShade="BF"/>
          </w:tcPr>
          <w:p w14:paraId="26FD3D14" w14:textId="30C4956C"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People Exiting to Permanent Destination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 xml:space="preserve">2023 </w:t>
            </w:r>
            <w:r w:rsidRPr="004E6C83">
              <w:rPr>
                <w:rFonts w:asciiTheme="minorHAnsi" w:hAnsiTheme="minorHAnsi" w:cs="Arial"/>
                <w:b/>
                <w:sz w:val="20"/>
                <w:szCs w:val="20"/>
              </w:rPr>
              <w:t>(Active Client List)</w:t>
            </w:r>
          </w:p>
        </w:tc>
        <w:tc>
          <w:tcPr>
            <w:tcW w:w="1530" w:type="dxa"/>
            <w:shd w:val="clear" w:color="auto" w:fill="BFBFBF" w:themeFill="background1" w:themeFillShade="BF"/>
          </w:tcPr>
          <w:p w14:paraId="5C1D0088" w14:textId="3B9C783D"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Percentage People Exiting to Permanent Destination </w:t>
            </w:r>
            <w:r w:rsidR="0008061C"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08061C"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2023</w:t>
            </w:r>
          </w:p>
        </w:tc>
      </w:tr>
      <w:tr w:rsidR="009231AC" w14:paraId="1EE99DE1" w14:textId="77777777" w:rsidTr="00D63710">
        <w:tc>
          <w:tcPr>
            <w:tcW w:w="2520" w:type="dxa"/>
          </w:tcPr>
          <w:p w14:paraId="0761C9E0" w14:textId="423EABCD" w:rsidR="009231AC" w:rsidRPr="0028092B" w:rsidRDefault="009231AC" w:rsidP="007F4945">
            <w:pPr>
              <w:pStyle w:val="ListParagraph"/>
              <w:spacing w:after="0"/>
              <w:ind w:left="0"/>
              <w:rPr>
                <w:rFonts w:asciiTheme="minorHAnsi" w:hAnsiTheme="minorHAnsi" w:cs="Arial"/>
                <w:sz w:val="20"/>
                <w:szCs w:val="20"/>
              </w:rPr>
            </w:pPr>
            <w:r w:rsidRPr="0028092B">
              <w:rPr>
                <w:rFonts w:asciiTheme="minorHAnsi" w:hAnsiTheme="minorHAnsi" w:cs="Arial"/>
                <w:sz w:val="20"/>
                <w:szCs w:val="20"/>
              </w:rPr>
              <w:t>Black or African American</w:t>
            </w:r>
          </w:p>
        </w:tc>
        <w:tc>
          <w:tcPr>
            <w:tcW w:w="1080" w:type="dxa"/>
          </w:tcPr>
          <w:p w14:paraId="4930083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D8A38FE" w14:textId="1F102389"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AB93EF7"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FB169A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42E7F3D"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1D7E138" w14:textId="77777777" w:rsidTr="00D63710">
        <w:tc>
          <w:tcPr>
            <w:tcW w:w="2520" w:type="dxa"/>
          </w:tcPr>
          <w:p w14:paraId="035A7BC9" w14:textId="56F7D099"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Asian</w:t>
            </w:r>
          </w:p>
        </w:tc>
        <w:tc>
          <w:tcPr>
            <w:tcW w:w="1080" w:type="dxa"/>
          </w:tcPr>
          <w:p w14:paraId="1066EC4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14B8697" w14:textId="1DA2FA3E"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09772E0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C2D1D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9C448D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C65189B" w14:textId="77777777" w:rsidTr="00D63710">
        <w:tc>
          <w:tcPr>
            <w:tcW w:w="2520" w:type="dxa"/>
          </w:tcPr>
          <w:p w14:paraId="11E7E827" w14:textId="51D4DB5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American Indian or Alaska Native</w:t>
            </w:r>
          </w:p>
        </w:tc>
        <w:tc>
          <w:tcPr>
            <w:tcW w:w="1080" w:type="dxa"/>
          </w:tcPr>
          <w:p w14:paraId="24D148D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08C1EC99" w14:textId="4611680B"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129E678D"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61F7480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692995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030EEBF1" w14:textId="77777777" w:rsidTr="00D63710">
        <w:tc>
          <w:tcPr>
            <w:tcW w:w="2520" w:type="dxa"/>
          </w:tcPr>
          <w:p w14:paraId="0D6DB6CC" w14:textId="1065D27D"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Native Hawaiian or Other Pacific Islander</w:t>
            </w:r>
          </w:p>
        </w:tc>
        <w:tc>
          <w:tcPr>
            <w:tcW w:w="1080" w:type="dxa"/>
          </w:tcPr>
          <w:p w14:paraId="2F01FE35"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50A6456" w14:textId="76A4E56A"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3AB801DF"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02C9E8E"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0ACB7F90"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BFFBCD6" w14:textId="77777777" w:rsidTr="00D63710">
        <w:tc>
          <w:tcPr>
            <w:tcW w:w="2520" w:type="dxa"/>
          </w:tcPr>
          <w:p w14:paraId="6E7E2370" w14:textId="6DF4491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White</w:t>
            </w:r>
          </w:p>
        </w:tc>
        <w:tc>
          <w:tcPr>
            <w:tcW w:w="1080" w:type="dxa"/>
          </w:tcPr>
          <w:p w14:paraId="4A68ED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82263F1" w14:textId="7511E41C"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5A6106D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74F59EA"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A39459E"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11B7AE2C" w14:textId="77777777" w:rsidTr="00D63710">
        <w:tc>
          <w:tcPr>
            <w:tcW w:w="2520" w:type="dxa"/>
          </w:tcPr>
          <w:p w14:paraId="5CFC2273" w14:textId="242DDEEE"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Multiple Races</w:t>
            </w:r>
          </w:p>
        </w:tc>
        <w:tc>
          <w:tcPr>
            <w:tcW w:w="1080" w:type="dxa"/>
          </w:tcPr>
          <w:p w14:paraId="6A8040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FC28545" w14:textId="1D6C9AED"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47F8CB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C45605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C8D646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237025E" w14:textId="77777777" w:rsidTr="00D63710">
        <w:tc>
          <w:tcPr>
            <w:tcW w:w="2520" w:type="dxa"/>
          </w:tcPr>
          <w:p w14:paraId="4EA19B76" w14:textId="1E6581FF"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Client Doesn’t Know/Client Refused</w:t>
            </w:r>
          </w:p>
        </w:tc>
        <w:tc>
          <w:tcPr>
            <w:tcW w:w="1080" w:type="dxa"/>
            <w:shd w:val="clear" w:color="auto" w:fill="BFBFBF" w:themeFill="background1" w:themeFillShade="BF"/>
          </w:tcPr>
          <w:p w14:paraId="32AD9EC7"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28D5D0AA" w14:textId="140C308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2DB2D89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12BA94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43096713"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593208B3" w14:textId="77777777" w:rsidTr="00D63710">
        <w:tc>
          <w:tcPr>
            <w:tcW w:w="2520" w:type="dxa"/>
          </w:tcPr>
          <w:p w14:paraId="11A3725B" w14:textId="6014EECC" w:rsidR="009231AC"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Data Not Collected</w:t>
            </w:r>
          </w:p>
        </w:tc>
        <w:tc>
          <w:tcPr>
            <w:tcW w:w="1080" w:type="dxa"/>
            <w:shd w:val="clear" w:color="auto" w:fill="BFBFBF" w:themeFill="background1" w:themeFillShade="BF"/>
          </w:tcPr>
          <w:p w14:paraId="720E2304"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666D54A" w14:textId="3936455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211559E"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1E0E71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B17CE9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3C2C345" w14:textId="77777777" w:rsidTr="00D63710">
        <w:tc>
          <w:tcPr>
            <w:tcW w:w="2520" w:type="dxa"/>
          </w:tcPr>
          <w:p w14:paraId="1697A175" w14:textId="26D0FD3F" w:rsidR="009231AC" w:rsidRDefault="009231AC" w:rsidP="007F4945">
            <w:pPr>
              <w:pStyle w:val="ListParagraph"/>
              <w:spacing w:after="0"/>
              <w:ind w:left="0"/>
              <w:jc w:val="right"/>
              <w:rPr>
                <w:rFonts w:asciiTheme="minorHAnsi" w:hAnsiTheme="minorHAnsi" w:cs="Arial"/>
                <w:sz w:val="20"/>
                <w:szCs w:val="20"/>
              </w:rPr>
            </w:pPr>
            <w:r>
              <w:rPr>
                <w:rFonts w:asciiTheme="minorHAnsi" w:hAnsiTheme="minorHAnsi" w:cs="Arial"/>
                <w:sz w:val="20"/>
                <w:szCs w:val="20"/>
              </w:rPr>
              <w:t>Total</w:t>
            </w:r>
          </w:p>
        </w:tc>
        <w:tc>
          <w:tcPr>
            <w:tcW w:w="1080" w:type="dxa"/>
            <w:shd w:val="clear" w:color="auto" w:fill="BFBFBF" w:themeFill="background1" w:themeFillShade="BF"/>
          </w:tcPr>
          <w:p w14:paraId="4A5AC351"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219C112" w14:textId="0F3A4AF8"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110B8E3"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991C52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844C667" w14:textId="77777777" w:rsidR="009231AC" w:rsidRPr="0028092B" w:rsidRDefault="009231AC" w:rsidP="007F4945">
            <w:pPr>
              <w:pStyle w:val="ListParagraph"/>
              <w:spacing w:after="0"/>
              <w:ind w:left="0"/>
              <w:rPr>
                <w:rFonts w:asciiTheme="minorHAnsi" w:hAnsiTheme="minorHAnsi" w:cs="Arial"/>
                <w:sz w:val="20"/>
                <w:szCs w:val="20"/>
              </w:rPr>
            </w:pPr>
          </w:p>
        </w:tc>
      </w:tr>
      <w:tr w:rsidR="00673239" w14:paraId="31FC5BC5" w14:textId="77777777" w:rsidTr="00D63710">
        <w:tc>
          <w:tcPr>
            <w:tcW w:w="2520" w:type="dxa"/>
            <w:shd w:val="clear" w:color="auto" w:fill="BFBFBF" w:themeFill="background1" w:themeFillShade="BF"/>
          </w:tcPr>
          <w:p w14:paraId="2A88D94F" w14:textId="559F8DB3" w:rsidR="009231AC" w:rsidRDefault="00B7612D" w:rsidP="00D81378">
            <w:pPr>
              <w:pStyle w:val="ListParagraph"/>
              <w:ind w:left="0"/>
              <w:jc w:val="center"/>
              <w:rPr>
                <w:rFonts w:asciiTheme="minorHAnsi" w:hAnsiTheme="minorHAnsi" w:cs="Arial"/>
                <w:sz w:val="20"/>
                <w:szCs w:val="20"/>
              </w:rPr>
            </w:pPr>
            <w:r>
              <w:rPr>
                <w:rFonts w:asciiTheme="minorHAnsi" w:hAnsiTheme="minorHAnsi" w:cs="Arial"/>
                <w:sz w:val="20"/>
                <w:szCs w:val="20"/>
              </w:rPr>
              <w:lastRenderedPageBreak/>
              <w:t>Ethnicity</w:t>
            </w:r>
          </w:p>
        </w:tc>
        <w:tc>
          <w:tcPr>
            <w:tcW w:w="1080" w:type="dxa"/>
            <w:shd w:val="clear" w:color="auto" w:fill="BFBFBF" w:themeFill="background1" w:themeFillShade="BF"/>
          </w:tcPr>
          <w:p w14:paraId="0E288359" w14:textId="77777777" w:rsidR="009231AC" w:rsidRPr="0028092B" w:rsidRDefault="009231AC" w:rsidP="007F4945">
            <w:pPr>
              <w:pStyle w:val="ListParagraph"/>
              <w:ind w:left="0"/>
              <w:rPr>
                <w:rFonts w:asciiTheme="minorHAnsi" w:hAnsiTheme="minorHAnsi" w:cs="Arial"/>
                <w:sz w:val="20"/>
                <w:szCs w:val="20"/>
              </w:rPr>
            </w:pPr>
          </w:p>
        </w:tc>
        <w:tc>
          <w:tcPr>
            <w:tcW w:w="1620" w:type="dxa"/>
            <w:shd w:val="clear" w:color="auto" w:fill="BFBFBF" w:themeFill="background1" w:themeFillShade="BF"/>
          </w:tcPr>
          <w:p w14:paraId="5F05725B" w14:textId="11DAB398" w:rsidR="009231AC" w:rsidRPr="0028092B" w:rsidRDefault="009231AC" w:rsidP="007F4945">
            <w:pPr>
              <w:pStyle w:val="ListParagraph"/>
              <w:ind w:left="0"/>
              <w:rPr>
                <w:rFonts w:asciiTheme="minorHAnsi" w:hAnsiTheme="minorHAnsi" w:cs="Arial"/>
                <w:sz w:val="20"/>
                <w:szCs w:val="20"/>
              </w:rPr>
            </w:pPr>
          </w:p>
        </w:tc>
        <w:tc>
          <w:tcPr>
            <w:tcW w:w="1350" w:type="dxa"/>
            <w:shd w:val="clear" w:color="auto" w:fill="BFBFBF" w:themeFill="background1" w:themeFillShade="BF"/>
          </w:tcPr>
          <w:p w14:paraId="6F00F1E9" w14:textId="77777777" w:rsidR="009231AC" w:rsidRPr="0028092B" w:rsidRDefault="009231AC" w:rsidP="007F4945">
            <w:pPr>
              <w:pStyle w:val="ListParagraph"/>
              <w:ind w:left="0"/>
              <w:rPr>
                <w:rFonts w:asciiTheme="minorHAnsi" w:hAnsiTheme="minorHAnsi" w:cs="Arial"/>
                <w:sz w:val="20"/>
                <w:szCs w:val="20"/>
              </w:rPr>
            </w:pPr>
          </w:p>
        </w:tc>
        <w:tc>
          <w:tcPr>
            <w:tcW w:w="1800" w:type="dxa"/>
            <w:shd w:val="clear" w:color="auto" w:fill="BFBFBF" w:themeFill="background1" w:themeFillShade="BF"/>
          </w:tcPr>
          <w:p w14:paraId="124D6438" w14:textId="77777777" w:rsidR="009231AC" w:rsidRPr="0028092B" w:rsidRDefault="009231AC" w:rsidP="007F4945">
            <w:pPr>
              <w:pStyle w:val="ListParagraph"/>
              <w:ind w:left="0"/>
              <w:rPr>
                <w:rFonts w:asciiTheme="minorHAnsi" w:hAnsiTheme="minorHAnsi" w:cs="Arial"/>
                <w:sz w:val="20"/>
                <w:szCs w:val="20"/>
              </w:rPr>
            </w:pPr>
          </w:p>
        </w:tc>
        <w:tc>
          <w:tcPr>
            <w:tcW w:w="1530" w:type="dxa"/>
            <w:shd w:val="clear" w:color="auto" w:fill="BFBFBF" w:themeFill="background1" w:themeFillShade="BF"/>
          </w:tcPr>
          <w:p w14:paraId="3E0A7376" w14:textId="77777777" w:rsidR="009231AC" w:rsidRPr="0028092B" w:rsidRDefault="009231AC" w:rsidP="007F4945">
            <w:pPr>
              <w:pStyle w:val="ListParagraph"/>
              <w:ind w:left="0"/>
              <w:rPr>
                <w:rFonts w:asciiTheme="minorHAnsi" w:hAnsiTheme="minorHAnsi" w:cs="Arial"/>
                <w:sz w:val="20"/>
                <w:szCs w:val="20"/>
              </w:rPr>
            </w:pPr>
          </w:p>
        </w:tc>
      </w:tr>
      <w:tr w:rsidR="009231AC" w14:paraId="1F13DBBE" w14:textId="77777777" w:rsidTr="00D63710">
        <w:tc>
          <w:tcPr>
            <w:tcW w:w="2520" w:type="dxa"/>
          </w:tcPr>
          <w:p w14:paraId="1B4FB9CB" w14:textId="0CFC97C5"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Hispanic/Latino</w:t>
            </w:r>
          </w:p>
        </w:tc>
        <w:tc>
          <w:tcPr>
            <w:tcW w:w="1080" w:type="dxa"/>
          </w:tcPr>
          <w:p w14:paraId="4CA7512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C9752DF" w14:textId="488FB88A" w:rsidR="009231AC" w:rsidRPr="0028092B" w:rsidRDefault="009231AC" w:rsidP="007F4945">
            <w:pPr>
              <w:pStyle w:val="ListParagraph"/>
              <w:ind w:left="0"/>
              <w:rPr>
                <w:rFonts w:asciiTheme="minorHAnsi" w:hAnsiTheme="minorHAnsi" w:cs="Arial"/>
                <w:sz w:val="20"/>
                <w:szCs w:val="20"/>
              </w:rPr>
            </w:pPr>
          </w:p>
        </w:tc>
        <w:tc>
          <w:tcPr>
            <w:tcW w:w="1350" w:type="dxa"/>
          </w:tcPr>
          <w:p w14:paraId="345322B5"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4675098"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3A8BC510" w14:textId="77777777" w:rsidR="009231AC" w:rsidRPr="0028092B" w:rsidRDefault="009231AC" w:rsidP="007F4945">
            <w:pPr>
              <w:pStyle w:val="ListParagraph"/>
              <w:ind w:left="0"/>
              <w:rPr>
                <w:rFonts w:asciiTheme="minorHAnsi" w:hAnsiTheme="minorHAnsi" w:cs="Arial"/>
                <w:sz w:val="20"/>
                <w:szCs w:val="20"/>
              </w:rPr>
            </w:pPr>
          </w:p>
        </w:tc>
      </w:tr>
      <w:tr w:rsidR="009231AC" w14:paraId="75465D7B" w14:textId="77777777" w:rsidTr="00D63710">
        <w:tc>
          <w:tcPr>
            <w:tcW w:w="2520" w:type="dxa"/>
          </w:tcPr>
          <w:p w14:paraId="710C2F69" w14:textId="6015F5F7"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Non-Hispanic/Non-Latino</w:t>
            </w:r>
          </w:p>
        </w:tc>
        <w:tc>
          <w:tcPr>
            <w:tcW w:w="1080" w:type="dxa"/>
          </w:tcPr>
          <w:p w14:paraId="3FD044EC"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B83CCB9" w14:textId="51A19B51" w:rsidR="009231AC" w:rsidRPr="0028092B" w:rsidRDefault="009231AC" w:rsidP="007F4945">
            <w:pPr>
              <w:pStyle w:val="ListParagraph"/>
              <w:ind w:left="0"/>
              <w:rPr>
                <w:rFonts w:asciiTheme="minorHAnsi" w:hAnsiTheme="minorHAnsi" w:cs="Arial"/>
                <w:sz w:val="20"/>
                <w:szCs w:val="20"/>
              </w:rPr>
            </w:pPr>
          </w:p>
        </w:tc>
        <w:tc>
          <w:tcPr>
            <w:tcW w:w="1350" w:type="dxa"/>
          </w:tcPr>
          <w:p w14:paraId="0A51BF89"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D2D94A7"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58ACB91C" w14:textId="77777777" w:rsidR="009231AC" w:rsidRPr="0028092B" w:rsidRDefault="009231AC" w:rsidP="007F4945">
            <w:pPr>
              <w:pStyle w:val="ListParagraph"/>
              <w:ind w:left="0"/>
              <w:rPr>
                <w:rFonts w:asciiTheme="minorHAnsi" w:hAnsiTheme="minorHAnsi" w:cs="Arial"/>
                <w:sz w:val="20"/>
                <w:szCs w:val="20"/>
              </w:rPr>
            </w:pPr>
          </w:p>
        </w:tc>
      </w:tr>
    </w:tbl>
    <w:p w14:paraId="5133F797" w14:textId="48BB62E0" w:rsidR="00173EF0" w:rsidRDefault="00173EF0" w:rsidP="009226A1">
      <w:pPr>
        <w:rPr>
          <w:rFonts w:asciiTheme="minorHAnsi" w:hAnsiTheme="minorHAnsi" w:cs="Arial"/>
        </w:rPr>
      </w:pPr>
    </w:p>
    <w:p w14:paraId="57CD0AE8" w14:textId="7D6C7A5E" w:rsidR="009226A1" w:rsidRPr="000854CA" w:rsidRDefault="009226A1" w:rsidP="1E77E011">
      <w:pPr>
        <w:ind w:left="576" w:hanging="576"/>
        <w:rPr>
          <w:rFonts w:asciiTheme="minorHAnsi" w:hAnsiTheme="minorHAnsi"/>
        </w:rPr>
      </w:pPr>
      <w:r w:rsidRPr="00550132">
        <w:rPr>
          <w:rFonts w:asciiTheme="minorHAnsi" w:hAnsiTheme="minorHAnsi"/>
        </w:rPr>
        <w:t>10.</w:t>
      </w:r>
      <w:r w:rsidR="001D0D08" w:rsidRPr="00550132">
        <w:rPr>
          <w:rFonts w:asciiTheme="minorHAnsi" w:hAnsiTheme="minorHAnsi"/>
        </w:rPr>
        <w:t xml:space="preserve"> </w:t>
      </w:r>
      <w:r w:rsidRPr="00550132">
        <w:rPr>
          <w:rFonts w:asciiTheme="minorHAnsi" w:hAnsiTheme="minorHAnsi"/>
        </w:rPr>
        <w:t>a.</w:t>
      </w:r>
      <w:r w:rsidR="001D0D08" w:rsidRPr="00550132">
        <w:rPr>
          <w:rFonts w:asciiTheme="minorHAnsi" w:hAnsiTheme="minorHAnsi"/>
        </w:rPr>
        <w:t xml:space="preserve"> </w:t>
      </w:r>
      <w:r w:rsidR="00EB1A6F" w:rsidRPr="00550132">
        <w:rPr>
          <w:rFonts w:asciiTheme="minorHAnsi" w:hAnsiTheme="minorHAnsi"/>
          <w:color w:val="000000" w:themeColor="text1"/>
        </w:rPr>
        <w:t>Please identify an</w:t>
      </w:r>
      <w:r w:rsidR="00A54CA8" w:rsidRPr="00550132">
        <w:rPr>
          <w:rFonts w:asciiTheme="minorHAnsi" w:hAnsiTheme="minorHAnsi"/>
          <w:color w:val="000000" w:themeColor="text1"/>
        </w:rPr>
        <w:t>y</w:t>
      </w:r>
      <w:r w:rsidR="00EB1A6F" w:rsidRPr="00550132">
        <w:rPr>
          <w:rFonts w:asciiTheme="minorHAnsi" w:hAnsiTheme="minorHAnsi"/>
          <w:color w:val="000000" w:themeColor="text1"/>
        </w:rPr>
        <w:t xml:space="preserve"> barriers to participation in this project (e.g. lack of outreach) faced by </w:t>
      </w:r>
      <w:proofErr w:type="gramStart"/>
      <w:r w:rsidR="00EB1A6F" w:rsidRPr="00550132">
        <w:rPr>
          <w:rFonts w:asciiTheme="minorHAnsi" w:hAnsiTheme="minorHAnsi"/>
          <w:color w:val="000000" w:themeColor="text1"/>
        </w:rPr>
        <w:t>persons</w:t>
      </w:r>
      <w:proofErr w:type="gramEnd"/>
      <w:r w:rsidR="00EB1A6F" w:rsidRPr="00550132">
        <w:rPr>
          <w:rFonts w:asciiTheme="minorHAnsi" w:hAnsiTheme="minorHAnsi"/>
          <w:color w:val="000000" w:themeColor="text1"/>
        </w:rPr>
        <w:t xml:space="preserve"> of different</w:t>
      </w:r>
      <w:r w:rsidR="00EB1A6F" w:rsidRPr="1E77E011">
        <w:rPr>
          <w:rFonts w:asciiTheme="minorHAnsi" w:hAnsiTheme="minorHAnsi"/>
          <w:color w:val="000000" w:themeColor="text1"/>
        </w:rPr>
        <w:t xml:space="preserve"> races and ethnicities, particularly those over-represented in the local homeless population</w:t>
      </w:r>
      <w:r w:rsidR="5AC0D113" w:rsidRPr="1E77E011">
        <w:rPr>
          <w:rFonts w:asciiTheme="minorHAnsi" w:hAnsiTheme="minorHAnsi"/>
          <w:color w:val="000000" w:themeColor="text1"/>
        </w:rPr>
        <w:t>.</w:t>
      </w:r>
      <w:r w:rsidR="00EB1A6F" w:rsidRPr="1E77E011">
        <w:rPr>
          <w:rFonts w:asciiTheme="minorHAnsi" w:hAnsiTheme="minorHAnsi"/>
          <w:color w:val="000000" w:themeColor="text1"/>
        </w:rPr>
        <w:t xml:space="preserve"> </w:t>
      </w:r>
      <w:r w:rsidR="25DC5120" w:rsidRPr="1E77E011">
        <w:rPr>
          <w:rFonts w:asciiTheme="minorHAnsi" w:hAnsiTheme="minorHAnsi"/>
          <w:color w:val="000000" w:themeColor="text1"/>
        </w:rPr>
        <w:t>Please explain how these barriers were identified</w:t>
      </w:r>
      <w:r w:rsidR="004534CF">
        <w:rPr>
          <w:rFonts w:asciiTheme="minorHAnsi" w:hAnsiTheme="minorHAnsi"/>
          <w:color w:val="000000" w:themeColor="text1"/>
        </w:rPr>
        <w:t xml:space="preserve">. </w:t>
      </w:r>
      <w:r w:rsidR="004534CF" w:rsidRPr="004E6C83">
        <w:rPr>
          <w:rFonts w:asciiTheme="minorHAnsi" w:hAnsiTheme="minorHAnsi"/>
          <w:color w:val="000000" w:themeColor="text1"/>
        </w:rPr>
        <w:t>Also include</w:t>
      </w:r>
      <w:r w:rsidR="00034E00" w:rsidRPr="004E6C83">
        <w:rPr>
          <w:rFonts w:asciiTheme="minorHAnsi" w:hAnsiTheme="minorHAnsi"/>
          <w:color w:val="000000" w:themeColor="text1"/>
        </w:rPr>
        <w:t xml:space="preserve"> </w:t>
      </w:r>
      <w:r w:rsidR="00EB1A6F" w:rsidRPr="004E6C83">
        <w:rPr>
          <w:rFonts w:asciiTheme="minorHAnsi" w:hAnsiTheme="minorHAnsi"/>
          <w:color w:val="000000" w:themeColor="text1"/>
        </w:rPr>
        <w:t>what</w:t>
      </w:r>
      <w:r w:rsidR="00EB1A6F" w:rsidRPr="1E77E011">
        <w:rPr>
          <w:rFonts w:asciiTheme="minorHAnsi" w:hAnsiTheme="minorHAnsi"/>
          <w:color w:val="000000" w:themeColor="text1"/>
        </w:rPr>
        <w:t xml:space="preserve"> steps have been taken </w:t>
      </w:r>
      <w:r w:rsidR="3A1343AC" w:rsidRPr="1E77E011">
        <w:rPr>
          <w:rFonts w:asciiTheme="minorHAnsi" w:hAnsiTheme="minorHAnsi"/>
          <w:color w:val="000000" w:themeColor="text1"/>
        </w:rPr>
        <w:t>and</w:t>
      </w:r>
      <w:r w:rsidR="00EB1A6F" w:rsidRPr="1E77E011">
        <w:rPr>
          <w:rFonts w:asciiTheme="minorHAnsi" w:hAnsiTheme="minorHAnsi"/>
          <w:color w:val="000000" w:themeColor="text1"/>
        </w:rPr>
        <w:t xml:space="preserve"> will be taken to eliminate the identified barriers. (</w:t>
      </w:r>
      <w:r w:rsidR="000854CA" w:rsidRPr="1E77E011">
        <w:rPr>
          <w:rFonts w:asciiTheme="minorHAnsi" w:hAnsiTheme="minorHAnsi"/>
          <w:b/>
          <w:bCs/>
          <w:i/>
          <w:iCs/>
          <w:color w:val="000000" w:themeColor="text1"/>
        </w:rPr>
        <w:t>1000 characters maximum</w:t>
      </w:r>
      <w:r w:rsidR="000854CA" w:rsidRPr="1E77E011">
        <w:rPr>
          <w:rFonts w:asciiTheme="minorHAnsi" w:hAnsiTheme="minorHAnsi"/>
          <w:color w:val="000000" w:themeColor="text1"/>
        </w:rPr>
        <w:t>)</w:t>
      </w:r>
    </w:p>
    <w:p w14:paraId="4EB1F496" w14:textId="6EDE888B" w:rsidR="000854CA" w:rsidRDefault="000854CA" w:rsidP="000854CA">
      <w:pPr>
        <w:pStyle w:val="ListParagraph"/>
        <w:ind w:left="576"/>
        <w:rPr>
          <w:rFonts w:asciiTheme="minorHAnsi" w:hAnsiTheme="minorHAnsi"/>
          <w:b/>
          <w:bCs/>
          <w:sz w:val="20"/>
          <w:szCs w:val="20"/>
          <w:u w:val="single"/>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458922A" w14:textId="77777777" w:rsidR="00A21D5F" w:rsidRPr="004C4AA3" w:rsidRDefault="00A21D5F" w:rsidP="000854CA">
      <w:pPr>
        <w:pStyle w:val="ListParagraph"/>
        <w:ind w:left="576"/>
        <w:rPr>
          <w:rFonts w:asciiTheme="minorHAnsi" w:hAnsiTheme="minorHAnsi" w:cs="Arial"/>
        </w:rPr>
      </w:pPr>
    </w:p>
    <w:p w14:paraId="3B6B4EB5" w14:textId="6AC83A33" w:rsidR="008D1C83" w:rsidRPr="000854CA" w:rsidRDefault="00B9658F" w:rsidP="008D1C83">
      <w:pPr>
        <w:ind w:left="576" w:hanging="576"/>
        <w:rPr>
          <w:rFonts w:asciiTheme="minorHAnsi" w:hAnsiTheme="minorHAnsi"/>
        </w:rPr>
      </w:pPr>
      <w:r w:rsidRPr="004923DF">
        <w:rPr>
          <w:rFonts w:asciiTheme="minorHAnsi" w:hAnsiTheme="minorHAnsi"/>
        </w:rPr>
        <w:t xml:space="preserve">       b</w:t>
      </w:r>
      <w:r w:rsidR="008D1C83" w:rsidRPr="004923DF">
        <w:rPr>
          <w:rFonts w:asciiTheme="minorHAnsi" w:hAnsiTheme="minorHAnsi"/>
        </w:rPr>
        <w:t xml:space="preserve">. </w:t>
      </w:r>
      <w:r w:rsidR="00594A7B" w:rsidRPr="004E6C83">
        <w:rPr>
          <w:rFonts w:asciiTheme="minorHAnsi" w:hAnsiTheme="minorHAnsi"/>
        </w:rPr>
        <w:t>Please describe the measure in place to track progress and evaluate the effectiveness of efforts to advance racial equity.</w:t>
      </w:r>
      <w:r w:rsidR="004E6C83">
        <w:rPr>
          <w:rFonts w:asciiTheme="minorHAnsi" w:hAnsiTheme="minorHAnsi"/>
          <w:color w:val="FF0000"/>
        </w:rPr>
        <w:t xml:space="preserve"> </w:t>
      </w:r>
      <w:r w:rsidR="004E6C83" w:rsidRPr="004E6C83">
        <w:rPr>
          <w:rFonts w:asciiTheme="minorHAnsi" w:hAnsiTheme="minorHAnsi"/>
          <w:b/>
          <w:bCs/>
          <w:color w:val="FF0000"/>
        </w:rPr>
        <w:t>NEW</w:t>
      </w:r>
      <w:r w:rsidR="00594A7B" w:rsidRPr="004E6C83">
        <w:rPr>
          <w:rFonts w:asciiTheme="minorHAnsi" w:hAnsiTheme="minorHAnsi"/>
        </w:rPr>
        <w:t xml:space="preserve"> </w:t>
      </w:r>
      <w:r w:rsidR="008D1C83" w:rsidRPr="004E6C83">
        <w:rPr>
          <w:rFonts w:asciiTheme="minorHAnsi" w:hAnsiTheme="minorHAnsi"/>
          <w:color w:val="000000" w:themeColor="text1"/>
        </w:rPr>
        <w:t>(</w:t>
      </w:r>
      <w:r w:rsidR="008D1C83" w:rsidRPr="004E6C83">
        <w:rPr>
          <w:rFonts w:asciiTheme="minorHAnsi" w:hAnsiTheme="minorHAnsi"/>
          <w:b/>
          <w:bCs/>
          <w:i/>
          <w:iCs/>
          <w:color w:val="000000" w:themeColor="text1"/>
        </w:rPr>
        <w:t>1000 characters maximum</w:t>
      </w:r>
      <w:r w:rsidR="008D1C83" w:rsidRPr="004E6C83">
        <w:rPr>
          <w:rFonts w:asciiTheme="minorHAnsi" w:hAnsiTheme="minorHAnsi"/>
          <w:color w:val="000000" w:themeColor="text1"/>
        </w:rPr>
        <w:t>)</w:t>
      </w:r>
    </w:p>
    <w:p w14:paraId="1EB74687" w14:textId="77777777" w:rsidR="008D1C83" w:rsidRPr="004C4AA3" w:rsidRDefault="008D1C83" w:rsidP="008D1C83">
      <w:pPr>
        <w:pStyle w:val="ListParagraph"/>
        <w:ind w:left="576"/>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ABAD1C5" w14:textId="13028AF7" w:rsidR="00173EF0" w:rsidRDefault="00173EF0" w:rsidP="00173EF0">
      <w:pPr>
        <w:pStyle w:val="ListParagraph"/>
        <w:ind w:left="360"/>
        <w:rPr>
          <w:rFonts w:asciiTheme="minorHAnsi" w:hAnsiTheme="minorHAnsi" w:cs="Arial"/>
        </w:rPr>
      </w:pPr>
    </w:p>
    <w:p w14:paraId="6399DED3" w14:textId="77777777" w:rsidR="00EB1A6F" w:rsidRDefault="00EB1A6F" w:rsidP="00173EF0">
      <w:pPr>
        <w:pStyle w:val="ListParagraph"/>
        <w:ind w:left="360"/>
        <w:rPr>
          <w:rFonts w:asciiTheme="minorHAnsi" w:hAnsiTheme="minorHAnsi" w:cs="Arial"/>
        </w:rPr>
      </w:pPr>
    </w:p>
    <w:p w14:paraId="45468F84" w14:textId="5A3281D5"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0032566F">
        <w:rPr>
          <w:rFonts w:asciiTheme="minorHAnsi" w:hAnsiTheme="minorHAnsi" w:cs="Arial"/>
        </w:rPr>
        <w:t xml:space="preserve"> for ALL Housing Projects</w:t>
      </w:r>
      <w:r w:rsidRPr="00E15C2A">
        <w:rPr>
          <w:rFonts w:asciiTheme="minorHAnsi" w:hAnsiTheme="minorHAnsi" w:cs="Arial"/>
        </w:rPr>
        <w:tab/>
        <w:t>(</w:t>
      </w:r>
      <w:r w:rsidR="00075FE1">
        <w:rPr>
          <w:rFonts w:asciiTheme="minorHAnsi" w:hAnsiTheme="minorHAnsi" w:cs="Arial"/>
        </w:rPr>
        <w:t xml:space="preserve">RRH and PSH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45A8A136" w14:textId="5CF1BAC8"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30F90B9E"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5C81BFF4" w:rsidR="00B66762" w:rsidRPr="00E951A3" w:rsidRDefault="00B66762" w:rsidP="00B66762">
      <w:pPr>
        <w:pStyle w:val="ListParagraph"/>
        <w:numPr>
          <w:ilvl w:val="0"/>
          <w:numId w:val="28"/>
        </w:numPr>
        <w:rPr>
          <w:rFonts w:asciiTheme="minorHAnsi" w:hAnsiTheme="minorHAnsi" w:cs="Arial"/>
        </w:rPr>
      </w:pPr>
      <w:r w:rsidRPr="00BB0E74">
        <w:rPr>
          <w:rFonts w:asciiTheme="minorHAnsi" w:hAnsiTheme="minorHAnsi" w:cs="Arial"/>
        </w:rPr>
        <w:t xml:space="preserve">Total number of units being utilized </w:t>
      </w:r>
      <w:r w:rsidRPr="004E6C83">
        <w:rPr>
          <w:rFonts w:asciiTheme="minorHAnsi" w:hAnsiTheme="minorHAnsi" w:cs="Arial"/>
        </w:rPr>
        <w:t xml:space="preserve">on </w:t>
      </w:r>
      <w:r w:rsidR="00443EF6" w:rsidRPr="004E6C83">
        <w:rPr>
          <w:rFonts w:asciiTheme="minorHAnsi" w:hAnsiTheme="minorHAnsi" w:cs="Arial"/>
        </w:rPr>
        <w:t>June 30, 2023</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575AABFB"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w:t>
      </w:r>
      <w:r w:rsidRPr="00BB0E74">
        <w:rPr>
          <w:rFonts w:asciiTheme="minorHAnsi" w:hAnsiTheme="minorHAnsi" w:cs="Arial"/>
        </w:rPr>
        <w:t xml:space="preserve">utilized </w:t>
      </w:r>
      <w:r w:rsidRPr="004E6C83">
        <w:rPr>
          <w:rFonts w:asciiTheme="minorHAnsi" w:hAnsiTheme="minorHAnsi" w:cs="Arial"/>
        </w:rPr>
        <w:t xml:space="preserve">on </w:t>
      </w:r>
      <w:r w:rsidR="00443EF6" w:rsidRPr="004E6C83">
        <w:rPr>
          <w:rFonts w:asciiTheme="minorHAnsi" w:hAnsiTheme="minorHAnsi" w:cs="Arial"/>
        </w:rPr>
        <w:t>June 30, 2023</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73C7162B" w14:textId="766E6549" w:rsidR="0092586E" w:rsidRDefault="008C20D9" w:rsidP="0092586E">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w:t>
      </w:r>
      <w:r w:rsidR="00257494">
        <w:rPr>
          <w:rFonts w:asciiTheme="minorHAnsi" w:hAnsiTheme="minorHAnsi" w:cs="Arial"/>
        </w:rPr>
        <w:t>(</w:t>
      </w:r>
      <w:r w:rsidR="003E002B">
        <w:rPr>
          <w:rFonts w:asciiTheme="minorHAnsi" w:hAnsiTheme="minorHAnsi" w:cs="Arial"/>
        </w:rPr>
        <w:t>Review Bed/Unit Inventory</w:t>
      </w:r>
      <w:r w:rsidR="00C15DCE">
        <w:rPr>
          <w:rFonts w:asciiTheme="minorHAnsi" w:hAnsiTheme="minorHAnsi" w:cs="Arial"/>
        </w:rPr>
        <w:t xml:space="preserve"> </w:t>
      </w:r>
      <w:r w:rsidR="00B65A1C">
        <w:rPr>
          <w:rFonts w:asciiTheme="minorHAnsi" w:hAnsiTheme="minorHAnsi" w:cs="Arial"/>
        </w:rPr>
        <w:t>in Sage for</w:t>
      </w:r>
      <w:r w:rsidR="002A6FA5">
        <w:rPr>
          <w:rFonts w:asciiTheme="minorHAnsi" w:hAnsiTheme="minorHAnsi" w:cs="Arial"/>
        </w:rPr>
        <w:t xml:space="preserve"> most recently submitted APR in Sage</w:t>
      </w:r>
      <w:r w:rsidRPr="0052033E">
        <w:rPr>
          <w:rFonts w:asciiTheme="minorHAnsi" w:hAnsiTheme="minorHAnsi" w:cs="Arial"/>
        </w:rPr>
        <w:t xml:space="preserve">.  </w:t>
      </w:r>
      <w:r w:rsidR="00E8082F" w:rsidRPr="0052033E">
        <w:rPr>
          <w:rFonts w:asciiTheme="minorHAnsi" w:hAnsiTheme="minorHAnsi" w:cs="Arial"/>
        </w:rPr>
        <w:t xml:space="preserve">Please submit both the bed rate and unit </w:t>
      </w:r>
      <w:r w:rsidR="0052033E" w:rsidRPr="0052033E">
        <w:rPr>
          <w:rFonts w:asciiTheme="minorHAnsi" w:hAnsiTheme="minorHAnsi" w:cs="Arial"/>
        </w:rPr>
        <w:t>rate.</w:t>
      </w:r>
      <w:r w:rsidRPr="00B3715F">
        <w:rPr>
          <w:rFonts w:asciiTheme="minorHAnsi" w:hAnsiTheme="minorHAnsi" w:cs="Arial"/>
        </w:rPr>
        <w:t xml:space="preserve">  This</w:t>
      </w:r>
      <w:r w:rsidRPr="00985CD9">
        <w:rPr>
          <w:rFonts w:asciiTheme="minorHAnsi" w:hAnsiTheme="minorHAnsi" w:cs="Arial"/>
        </w:rPr>
        <w:t xml:space="preserve"> </w:t>
      </w:r>
      <w:r w:rsidRPr="0052033E">
        <w:rPr>
          <w:rFonts w:asciiTheme="minorHAnsi" w:hAnsiTheme="minorHAnsi" w:cs="Arial"/>
        </w:rPr>
        <w:t xml:space="preserve">information is only available from the </w:t>
      </w:r>
      <w:r w:rsidR="00507FAA" w:rsidRPr="0052033E">
        <w:rPr>
          <w:rFonts w:asciiTheme="minorHAnsi" w:hAnsiTheme="minorHAnsi" w:cs="Arial"/>
        </w:rPr>
        <w:t xml:space="preserve">most recently submitted </w:t>
      </w:r>
      <w:r w:rsidRPr="0052033E">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p>
    <w:p w14:paraId="54F0539C" w14:textId="77777777" w:rsidR="00353174" w:rsidRPr="00353174" w:rsidRDefault="00353174" w:rsidP="00353174">
      <w:pPr>
        <w:pStyle w:val="ListParagraph"/>
        <w:rPr>
          <w:rFonts w:asciiTheme="minorHAnsi" w:hAnsiTheme="minorHAnsi" w:cs="Arial"/>
          <w:sz w:val="16"/>
          <w:szCs w:val="16"/>
        </w:rPr>
      </w:pPr>
    </w:p>
    <w:p w14:paraId="4E536A30" w14:textId="08605C71" w:rsidR="008C20D9" w:rsidRPr="00B51FD4" w:rsidRDefault="005C14E1" w:rsidP="00C17FE7">
      <w:pPr>
        <w:pStyle w:val="ListParagraph"/>
        <w:ind w:left="1080"/>
        <w:rPr>
          <w:rFonts w:asciiTheme="minorHAnsi" w:hAnsiTheme="minorHAnsi" w:cs="Arial"/>
        </w:rPr>
      </w:pPr>
      <w:r w:rsidRPr="00C17FE7">
        <w:rPr>
          <w:rFonts w:asciiTheme="minorHAnsi" w:hAnsiTheme="minorHAnsi" w:cs="Arial"/>
        </w:rPr>
        <w:t>Average Bed Rate</w:t>
      </w:r>
      <w:r w:rsidR="00053184" w:rsidRPr="00C17FE7">
        <w:rPr>
          <w:rFonts w:asciiTheme="minorHAnsi" w:hAnsiTheme="minorHAnsi" w:cs="Arial"/>
        </w:rPr>
        <w:t xml:space="preserve"> (%)</w:t>
      </w:r>
      <w:r w:rsidRPr="00C17FE7">
        <w:rPr>
          <w:rFonts w:asciiTheme="minorHAnsi" w:hAnsiTheme="minorHAnsi" w:cs="Arial"/>
        </w:rPr>
        <w:t xml:space="preserve"> </w:t>
      </w:r>
      <w:r w:rsidR="00021E0B" w:rsidRPr="00C17FE7">
        <w:rPr>
          <w:rFonts w:asciiTheme="minorHAnsi" w:hAnsiTheme="minorHAnsi"/>
          <w:b/>
          <w:bCs/>
          <w:sz w:val="20"/>
          <w:szCs w:val="20"/>
          <w:highlight w:val="lightGray"/>
          <w:u w:val="single"/>
        </w:rPr>
        <w:fldChar w:fldCharType="begin">
          <w:ffData>
            <w:name w:val=""/>
            <w:enabled/>
            <w:calcOnExit w:val="0"/>
            <w:textInput/>
          </w:ffData>
        </w:fldChar>
      </w:r>
      <w:r w:rsidR="00021E0B" w:rsidRPr="00C17FE7">
        <w:rPr>
          <w:rFonts w:asciiTheme="minorHAnsi" w:hAnsiTheme="minorHAnsi"/>
          <w:b/>
          <w:bCs/>
          <w:sz w:val="20"/>
          <w:szCs w:val="20"/>
          <w:highlight w:val="lightGray"/>
          <w:u w:val="single"/>
        </w:rPr>
        <w:instrText xml:space="preserve"> FORMTEXT </w:instrText>
      </w:r>
      <w:r w:rsidR="00021E0B" w:rsidRPr="00C17FE7">
        <w:rPr>
          <w:rFonts w:asciiTheme="minorHAnsi" w:hAnsiTheme="minorHAnsi"/>
          <w:b/>
          <w:bCs/>
          <w:sz w:val="20"/>
          <w:szCs w:val="20"/>
          <w:highlight w:val="lightGray"/>
          <w:u w:val="single"/>
        </w:rPr>
      </w:r>
      <w:r w:rsidR="00021E0B" w:rsidRPr="00C17FE7">
        <w:rPr>
          <w:rFonts w:asciiTheme="minorHAnsi" w:hAnsiTheme="minorHAnsi"/>
          <w:b/>
          <w:bCs/>
          <w:sz w:val="20"/>
          <w:szCs w:val="20"/>
          <w:highlight w:val="lightGray"/>
          <w:u w:val="single"/>
        </w:rPr>
        <w:fldChar w:fldCharType="separate"/>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C17FE7">
        <w:rPr>
          <w:rFonts w:asciiTheme="minorHAnsi" w:hAnsiTheme="minorHAnsi"/>
          <w:b/>
          <w:bCs/>
          <w:sz w:val="20"/>
          <w:szCs w:val="20"/>
          <w:highlight w:val="lightGray"/>
          <w:u w:val="single"/>
        </w:rPr>
        <w:fldChar w:fldCharType="end"/>
      </w:r>
      <w:r w:rsidR="00053184" w:rsidRPr="00353174">
        <w:rPr>
          <w:rFonts w:asciiTheme="minorHAnsi" w:hAnsiTheme="minorHAnsi"/>
          <w:b/>
          <w:bCs/>
          <w:sz w:val="20"/>
          <w:szCs w:val="20"/>
        </w:rPr>
        <w:t xml:space="preserve">  </w:t>
      </w:r>
      <w:r w:rsidR="00D2639B" w:rsidRPr="00C17FE7">
        <w:rPr>
          <w:rFonts w:asciiTheme="minorHAnsi" w:hAnsiTheme="minorHAnsi"/>
          <w:b/>
          <w:bCs/>
          <w:sz w:val="20"/>
          <w:szCs w:val="20"/>
          <w:u w:val="single"/>
        </w:rPr>
        <w:t>and</w:t>
      </w:r>
      <w:r w:rsidR="00D2639B" w:rsidRPr="00353174">
        <w:rPr>
          <w:rFonts w:asciiTheme="minorHAnsi" w:hAnsiTheme="minorHAnsi"/>
          <w:b/>
          <w:bCs/>
          <w:sz w:val="20"/>
          <w:szCs w:val="20"/>
        </w:rPr>
        <w:t xml:space="preserve">  </w:t>
      </w:r>
      <w:r w:rsidR="00D2639B" w:rsidRPr="00C17FE7">
        <w:rPr>
          <w:rFonts w:asciiTheme="minorHAnsi" w:hAnsiTheme="minorHAnsi" w:cs="Arial"/>
        </w:rPr>
        <w:t xml:space="preserve">Average Unit Rate (%) </w:t>
      </w:r>
      <w:r w:rsidR="00D2639B" w:rsidRPr="00C17FE7">
        <w:rPr>
          <w:rFonts w:asciiTheme="minorHAnsi" w:hAnsiTheme="minorHAnsi"/>
          <w:b/>
          <w:bCs/>
          <w:sz w:val="20"/>
          <w:szCs w:val="20"/>
          <w:highlight w:val="lightGray"/>
          <w:u w:val="single"/>
        </w:rPr>
        <w:fldChar w:fldCharType="begin">
          <w:ffData>
            <w:name w:val=""/>
            <w:enabled/>
            <w:calcOnExit w:val="0"/>
            <w:textInput/>
          </w:ffData>
        </w:fldChar>
      </w:r>
      <w:r w:rsidR="00D2639B" w:rsidRPr="00EE472C">
        <w:rPr>
          <w:rFonts w:asciiTheme="minorHAnsi" w:hAnsiTheme="minorHAnsi"/>
          <w:b/>
          <w:bCs/>
          <w:sz w:val="20"/>
          <w:szCs w:val="20"/>
          <w:highlight w:val="lightGray"/>
          <w:u w:val="single"/>
        </w:rPr>
        <w:instrText xml:space="preserve"> FORMTEXT </w:instrText>
      </w:r>
      <w:r w:rsidR="00D2639B" w:rsidRPr="00C17FE7">
        <w:rPr>
          <w:rFonts w:asciiTheme="minorHAnsi" w:hAnsiTheme="minorHAnsi"/>
          <w:b/>
          <w:bCs/>
          <w:sz w:val="20"/>
          <w:szCs w:val="20"/>
          <w:highlight w:val="lightGray"/>
          <w:u w:val="single"/>
        </w:rPr>
      </w:r>
      <w:r w:rsidR="00D2639B" w:rsidRPr="00C17FE7">
        <w:rPr>
          <w:rFonts w:asciiTheme="minorHAnsi" w:hAnsiTheme="minorHAnsi"/>
          <w:b/>
          <w:bCs/>
          <w:sz w:val="20"/>
          <w:szCs w:val="20"/>
          <w:highlight w:val="lightGray"/>
          <w:u w:val="single"/>
        </w:rPr>
        <w:fldChar w:fldCharType="separate"/>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C17FE7">
        <w:rPr>
          <w:rFonts w:asciiTheme="minorHAnsi" w:hAnsiTheme="minorHAnsi"/>
          <w:b/>
          <w:bCs/>
          <w:sz w:val="20"/>
          <w:szCs w:val="20"/>
          <w:highlight w:val="lightGray"/>
          <w:u w:val="single"/>
        </w:rPr>
        <w:fldChar w:fldCharType="end"/>
      </w:r>
    </w:p>
    <w:p w14:paraId="54A7FFB8" w14:textId="32600422" w:rsidR="00FF4B22" w:rsidRDefault="00FF4B22" w:rsidP="00826DCD">
      <w:pPr>
        <w:rPr>
          <w:rFonts w:asciiTheme="minorHAnsi" w:hAnsiTheme="minorHAnsi" w:cs="Arial"/>
        </w:rPr>
      </w:pPr>
    </w:p>
    <w:p w14:paraId="288B49B5" w14:textId="77777777" w:rsidR="004B785E" w:rsidRPr="00E15C2A" w:rsidRDefault="004B785E"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69708D2A"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What</w:t>
            </w:r>
            <w:r w:rsidR="008C0D29">
              <w:rPr>
                <w:rFonts w:asciiTheme="minorHAnsi" w:hAnsiTheme="minorHAnsi" w:cs="Arial"/>
                <w:b/>
                <w:sz w:val="20"/>
                <w:szCs w:val="20"/>
              </w:rPr>
              <w:t xml:space="preserve"> is the total</w:t>
            </w:r>
            <w:r w:rsidRPr="00985CD9">
              <w:rPr>
                <w:rFonts w:asciiTheme="minorHAnsi" w:hAnsiTheme="minorHAnsi" w:cs="Arial"/>
                <w:b/>
                <w:sz w:val="20"/>
                <w:szCs w:val="20"/>
              </w:rPr>
              <w:t xml:space="preserve"> </w:t>
            </w:r>
            <w:r w:rsidR="008C0D29">
              <w:rPr>
                <w:rFonts w:asciiTheme="minorHAnsi" w:hAnsiTheme="minorHAnsi" w:cs="Arial"/>
                <w:b/>
                <w:sz w:val="20"/>
                <w:szCs w:val="20"/>
              </w:rPr>
              <w:t>number</w:t>
            </w:r>
            <w:r w:rsidR="008C0D29" w:rsidRPr="00985CD9">
              <w:rPr>
                <w:rFonts w:asciiTheme="minorHAnsi" w:hAnsiTheme="minorHAnsi" w:cs="Arial"/>
                <w:b/>
                <w:sz w:val="20"/>
                <w:szCs w:val="20"/>
              </w:rPr>
              <w:t xml:space="preserve"> </w:t>
            </w:r>
            <w:r w:rsidRPr="00985CD9">
              <w:rPr>
                <w:rFonts w:asciiTheme="minorHAnsi" w:hAnsiTheme="minorHAnsi" w:cs="Arial"/>
                <w:b/>
                <w:sz w:val="20"/>
                <w:szCs w:val="20"/>
              </w:rPr>
              <w:t xml:space="preserve">of clients served </w:t>
            </w:r>
            <w:r w:rsidR="008C0D29">
              <w:rPr>
                <w:rFonts w:asciiTheme="minorHAnsi" w:hAnsiTheme="minorHAnsi" w:cs="Arial"/>
                <w:b/>
                <w:sz w:val="20"/>
                <w:szCs w:val="20"/>
              </w:rPr>
              <w:t xml:space="preserve">from each of the sub-populations below?  </w:t>
            </w:r>
            <w:r w:rsidR="00397AA8" w:rsidRPr="00985CD9">
              <w:rPr>
                <w:rFonts w:asciiTheme="minorHAnsi" w:hAnsiTheme="minorHAnsi" w:cs="Arial"/>
                <w:b/>
                <w:sz w:val="20"/>
                <w:szCs w:val="20"/>
              </w:rPr>
              <w:t xml:space="preserve">Clients may fall into multiple </w:t>
            </w:r>
            <w:r w:rsidR="00397AA8" w:rsidRPr="00BB0E74">
              <w:rPr>
                <w:rFonts w:asciiTheme="minorHAnsi" w:hAnsiTheme="minorHAnsi" w:cs="Arial"/>
                <w:b/>
                <w:sz w:val="20"/>
                <w:szCs w:val="20"/>
              </w:rPr>
              <w:t>categories.</w:t>
            </w:r>
            <w:r w:rsidR="008C0D29" w:rsidRPr="00BB0E74">
              <w:rPr>
                <w:rFonts w:asciiTheme="minorHAnsi" w:hAnsiTheme="minorHAnsi" w:cs="Arial"/>
                <w:b/>
                <w:sz w:val="20"/>
                <w:szCs w:val="20"/>
              </w:rPr>
              <w:t xml:space="preserve">  (APR </w:t>
            </w:r>
            <w:r w:rsidR="00B34F6C" w:rsidRPr="00BB0E74">
              <w:rPr>
                <w:rFonts w:asciiTheme="minorHAnsi" w:hAnsiTheme="minorHAnsi" w:cs="Arial"/>
                <w:b/>
                <w:sz w:val="20"/>
                <w:szCs w:val="20"/>
              </w:rPr>
              <w:t>6</w:t>
            </w:r>
            <w:r w:rsidR="00A878C7" w:rsidRPr="00BB0E74">
              <w:rPr>
                <w:rFonts w:asciiTheme="minorHAnsi" w:hAnsiTheme="minorHAnsi" w:cs="Arial"/>
                <w:b/>
                <w:sz w:val="20"/>
                <w:szCs w:val="20"/>
              </w:rPr>
              <w:t>/1/202</w:t>
            </w:r>
            <w:r w:rsidR="00B34F6C" w:rsidRPr="00BB0E74">
              <w:rPr>
                <w:rFonts w:asciiTheme="minorHAnsi" w:hAnsiTheme="minorHAnsi" w:cs="Arial"/>
                <w:b/>
                <w:sz w:val="20"/>
                <w:szCs w:val="20"/>
              </w:rPr>
              <w:t>1</w:t>
            </w:r>
            <w:r w:rsidR="00A878C7" w:rsidRPr="00BB0E74">
              <w:rPr>
                <w:rFonts w:asciiTheme="minorHAnsi" w:hAnsiTheme="minorHAnsi" w:cs="Arial"/>
                <w:b/>
                <w:sz w:val="20"/>
                <w:szCs w:val="20"/>
              </w:rPr>
              <w:t>-</w:t>
            </w:r>
            <w:r w:rsidR="00B34F6C" w:rsidRPr="00BB0E74">
              <w:rPr>
                <w:rFonts w:asciiTheme="minorHAnsi" w:hAnsiTheme="minorHAnsi" w:cs="Arial"/>
                <w:b/>
                <w:sz w:val="20"/>
                <w:szCs w:val="20"/>
              </w:rPr>
              <w:t>5</w:t>
            </w:r>
            <w:r w:rsidR="00A878C7" w:rsidRPr="00BB0E74">
              <w:rPr>
                <w:rFonts w:asciiTheme="minorHAnsi" w:hAnsiTheme="minorHAnsi" w:cs="Arial"/>
                <w:b/>
                <w:sz w:val="20"/>
                <w:szCs w:val="20"/>
              </w:rPr>
              <w:t>/31/202</w:t>
            </w:r>
            <w:r w:rsidR="00B34F6C" w:rsidRPr="00BB0E74">
              <w:rPr>
                <w:rFonts w:asciiTheme="minorHAnsi" w:hAnsiTheme="minorHAnsi" w:cs="Arial"/>
                <w:b/>
                <w:sz w:val="20"/>
                <w:szCs w:val="20"/>
              </w:rPr>
              <w:t>2</w:t>
            </w:r>
            <w:r w:rsidR="008C0D29" w:rsidRPr="00BB0E74">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shd w:val="clear" w:color="auto" w:fill="auto"/>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lastRenderedPageBreak/>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shd w:val="clear" w:color="auto" w:fill="auto"/>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shd w:val="clear" w:color="auto" w:fill="auto"/>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shd w:val="clear" w:color="auto" w:fill="auto"/>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07FAFE02" w14:textId="029775A5" w:rsidR="0033069E" w:rsidRDefault="0033069E" w:rsidP="00572610">
      <w:pPr>
        <w:pStyle w:val="NoSpacing"/>
        <w:ind w:left="360"/>
        <w:rPr>
          <w:rFonts w:asciiTheme="minorHAnsi" w:hAnsiTheme="minorHAnsi" w:cs="Arial"/>
        </w:rPr>
      </w:pPr>
    </w:p>
    <w:p w14:paraId="0788DE59" w14:textId="28C6BC4A" w:rsidR="004B785E" w:rsidRDefault="004B785E" w:rsidP="00572610">
      <w:pPr>
        <w:pStyle w:val="NoSpacing"/>
        <w:ind w:left="360"/>
        <w:rPr>
          <w:rFonts w:asciiTheme="minorHAnsi" w:hAnsiTheme="minorHAnsi" w:cs="Arial"/>
        </w:rPr>
      </w:pPr>
    </w:p>
    <w:p w14:paraId="2DF37E15" w14:textId="0068B36B" w:rsidR="00FB4DA7" w:rsidRPr="004E6C83" w:rsidRDefault="00FC5F0A"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FF0000"/>
          <w:u w:val="single"/>
        </w:rPr>
        <w:t>NEW:</w:t>
      </w:r>
      <w:r w:rsidRPr="004E6C83">
        <w:rPr>
          <w:rFonts w:asciiTheme="minorHAnsi" w:hAnsiTheme="minorHAnsi" w:cstheme="minorHAnsi"/>
          <w:b/>
          <w:bCs/>
          <w:color w:val="000000"/>
          <w:u w:val="single"/>
        </w:rPr>
        <w:t xml:space="preserve"> </w:t>
      </w:r>
      <w:r w:rsidR="00FB4DA7" w:rsidRPr="004E6C83">
        <w:rPr>
          <w:rFonts w:asciiTheme="minorHAnsi" w:hAnsiTheme="minorHAnsi" w:cstheme="minorHAnsi"/>
          <w:b/>
          <w:bCs/>
          <w:color w:val="000000"/>
          <w:u w:val="single"/>
        </w:rPr>
        <w:t>Eligible Costs Associated with the Violence Against Women Act of 2022 (VAWA 2022)</w:t>
      </w:r>
      <w:r w:rsidR="00FB4DA7" w:rsidRPr="004E6C83">
        <w:rPr>
          <w:rFonts w:asciiTheme="minorHAnsi" w:hAnsiTheme="minorHAnsi" w:cstheme="minorHAnsi"/>
          <w:b/>
          <w:bCs/>
          <w:color w:val="000000"/>
        </w:rPr>
        <w:t xml:space="preserve">: </w:t>
      </w:r>
      <w:r w:rsidR="00FB4DA7" w:rsidRPr="004E6C83">
        <w:rPr>
          <w:rFonts w:asciiTheme="minorHAnsi" w:hAnsiTheme="minorHAnsi" w:cstheme="minorHAnsi"/>
          <w:color w:val="000000"/>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00FB4DA7" w:rsidRPr="004E6C83">
        <w:rPr>
          <w:rFonts w:asciiTheme="minorHAnsi" w:hAnsiTheme="minorHAnsi" w:cstheme="minorHAnsi"/>
          <w:color w:val="0000FF"/>
        </w:rPr>
        <w:t xml:space="preserve">34 U.S.C. 12491(e) </w:t>
      </w:r>
      <w:r w:rsidR="00FB4DA7" w:rsidRPr="004E6C83">
        <w:rPr>
          <w:rFonts w:asciiTheme="minorHAnsi" w:hAnsiTheme="minorHAnsi" w:cstheme="minorHAnsi"/>
          <w:color w:val="000000"/>
        </w:rPr>
        <w:t xml:space="preserve">and monitoring compliance with the confidentiality protections in </w:t>
      </w:r>
      <w:r w:rsidR="00FB4DA7" w:rsidRPr="004E6C83">
        <w:rPr>
          <w:rFonts w:asciiTheme="minorHAnsi" w:hAnsiTheme="minorHAnsi" w:cstheme="minorHAnsi"/>
          <w:color w:val="0000FF"/>
        </w:rPr>
        <w:t>34 U.S.C. 12491(c)(4)</w:t>
      </w:r>
      <w:r w:rsidR="00FB4DA7" w:rsidRPr="004E6C83">
        <w:rPr>
          <w:rFonts w:asciiTheme="minorHAnsi" w:hAnsiTheme="minorHAnsi" w:cstheme="minorHAnsi"/>
          <w:color w:val="000000"/>
        </w:rPr>
        <w:t xml:space="preserve">.”  Further, HUD has determined that this new eligible activity category is not subject to the CoC program’s spending caps on administrative costs and is allowing this activity </w:t>
      </w:r>
      <w:r w:rsidR="00AF3115" w:rsidRPr="004E6C83">
        <w:rPr>
          <w:rFonts w:asciiTheme="minorHAnsi" w:hAnsiTheme="minorHAnsi" w:cstheme="minorHAnsi"/>
          <w:color w:val="000000"/>
        </w:rPr>
        <w:t>to</w:t>
      </w:r>
      <w:r w:rsidR="00FB4DA7" w:rsidRPr="004E6C83">
        <w:rPr>
          <w:rFonts w:asciiTheme="minorHAnsi" w:hAnsiTheme="minorHAnsi" w:cstheme="minorHAnsi"/>
          <w:color w:val="000000"/>
        </w:rPr>
        <w:t xml:space="preserve"> be </w:t>
      </w:r>
      <w:r w:rsidR="00AB7110" w:rsidRPr="004E6C83">
        <w:rPr>
          <w:rFonts w:asciiTheme="minorHAnsi" w:hAnsiTheme="minorHAnsi" w:cstheme="minorHAnsi"/>
          <w:color w:val="000000"/>
        </w:rPr>
        <w:t>added to eligible renewal projects through expansion or added to eligible renewal projects by shifting up to 10 percent of funds from one eligible activity to the VAWA costs line item (for</w:t>
      </w:r>
      <w:r w:rsidR="00630738" w:rsidRPr="004E6C83">
        <w:rPr>
          <w:rFonts w:asciiTheme="minorHAnsi" w:hAnsiTheme="minorHAnsi" w:cstheme="minorHAnsi"/>
          <w:color w:val="000000"/>
        </w:rPr>
        <w:t xml:space="preserve"> renewing</w:t>
      </w:r>
      <w:r w:rsidR="00706E95" w:rsidRPr="004E6C83">
        <w:rPr>
          <w:rFonts w:asciiTheme="minorHAnsi" w:hAnsiTheme="minorHAnsi" w:cstheme="minorHAnsi"/>
          <w:color w:val="000000"/>
        </w:rPr>
        <w:t xml:space="preserve"> </w:t>
      </w:r>
      <w:r w:rsidR="00AB7110" w:rsidRPr="004E6C83">
        <w:rPr>
          <w:rFonts w:asciiTheme="minorHAnsi" w:hAnsiTheme="minorHAnsi" w:cstheme="minorHAnsi"/>
          <w:color w:val="000000"/>
        </w:rPr>
        <w:t>projects)</w:t>
      </w:r>
      <w:r w:rsidR="00FB4DA7" w:rsidRPr="004E6C83">
        <w:rPr>
          <w:rFonts w:asciiTheme="minorHAnsi" w:hAnsiTheme="minorHAnsi" w:cstheme="minorHAnsi"/>
          <w:color w:val="000000"/>
        </w:rPr>
        <w:t xml:space="preserve">. </w:t>
      </w:r>
      <w:r w:rsidR="00706E95" w:rsidRPr="004E6C83">
        <w:rPr>
          <w:rFonts w:asciiTheme="minorHAnsi" w:hAnsiTheme="minorHAnsi" w:cstheme="minorHAnsi"/>
          <w:color w:val="000000"/>
        </w:rPr>
        <w:t xml:space="preserve"> To add</w:t>
      </w:r>
      <w:r w:rsidR="007C6AE8" w:rsidRPr="004E6C83">
        <w:rPr>
          <w:rFonts w:asciiTheme="minorHAnsi" w:hAnsiTheme="minorHAnsi" w:cstheme="minorHAnsi"/>
          <w:color w:val="000000"/>
        </w:rPr>
        <w:t xml:space="preserve"> through an expansion, a renewal applicant will </w:t>
      </w:r>
      <w:r w:rsidRPr="004E6C83">
        <w:rPr>
          <w:rFonts w:asciiTheme="minorHAnsi" w:hAnsiTheme="minorHAnsi" w:cstheme="minorHAnsi"/>
          <w:color w:val="000000"/>
        </w:rPr>
        <w:t xml:space="preserve">also </w:t>
      </w:r>
      <w:r w:rsidR="007C6AE8" w:rsidRPr="004E6C83">
        <w:rPr>
          <w:rFonts w:asciiTheme="minorHAnsi" w:hAnsiTheme="minorHAnsi" w:cstheme="minorHAnsi"/>
          <w:color w:val="000000"/>
        </w:rPr>
        <w:t xml:space="preserve">need to also submit a </w:t>
      </w:r>
      <w:r w:rsidR="00622AD1" w:rsidRPr="004E6C83">
        <w:rPr>
          <w:rFonts w:asciiTheme="minorHAnsi" w:hAnsiTheme="minorHAnsi" w:cstheme="minorHAnsi"/>
          <w:color w:val="000000"/>
        </w:rPr>
        <w:t>New Application to request an expansion</w:t>
      </w:r>
      <w:r w:rsidR="00FE66F2" w:rsidRPr="004E6C83">
        <w:rPr>
          <w:rFonts w:asciiTheme="minorHAnsi" w:hAnsiTheme="minorHAnsi" w:cstheme="minorHAnsi"/>
          <w:color w:val="000000"/>
        </w:rPr>
        <w:t xml:space="preserve"> as outlined</w:t>
      </w:r>
      <w:r w:rsidR="00FB4DA7" w:rsidRPr="004E6C83">
        <w:rPr>
          <w:rFonts w:asciiTheme="minorHAnsi" w:hAnsiTheme="minorHAnsi" w:cstheme="minorHAnsi"/>
          <w:color w:val="000000"/>
        </w:rPr>
        <w:t xml:space="preserve"> in </w:t>
      </w:r>
      <w:r w:rsidR="00FE66F2" w:rsidRPr="004E6C83">
        <w:rPr>
          <w:rFonts w:asciiTheme="minorHAnsi" w:hAnsiTheme="minorHAnsi" w:cstheme="minorHAnsi"/>
          <w:color w:val="000000"/>
        </w:rPr>
        <w:t>the NOFO</w:t>
      </w:r>
      <w:r w:rsidR="00622AD1" w:rsidRPr="004E6C83">
        <w:rPr>
          <w:rFonts w:asciiTheme="minorHAnsi" w:hAnsiTheme="minorHAnsi" w:cstheme="minorHAnsi"/>
          <w:color w:val="000000"/>
        </w:rPr>
        <w:t>.</w:t>
      </w:r>
    </w:p>
    <w:p w14:paraId="7138BB46" w14:textId="77777777" w:rsidR="00FB4DA7" w:rsidRPr="004E6C83" w:rsidRDefault="00FB4DA7" w:rsidP="00FB4DA7">
      <w:pPr>
        <w:autoSpaceDE w:val="0"/>
        <w:autoSpaceDN w:val="0"/>
        <w:adjustRightInd w:val="0"/>
        <w:ind w:left="360"/>
        <w:rPr>
          <w:rFonts w:asciiTheme="minorHAnsi" w:hAnsiTheme="minorHAnsi" w:cstheme="minorHAnsi"/>
          <w:b/>
          <w:bCs/>
          <w:color w:val="000000"/>
        </w:rPr>
      </w:pPr>
    </w:p>
    <w:p w14:paraId="28756FDB" w14:textId="3AD3F823" w:rsidR="00FB4DA7" w:rsidRPr="00516071" w:rsidRDefault="00FB4DA7"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000000"/>
        </w:rPr>
        <w:t xml:space="preserve">(a) CoC grant funds may be used for Emergency Transfer Facilitation </w:t>
      </w:r>
      <w:r w:rsidRPr="004E6C83">
        <w:rPr>
          <w:rFonts w:asciiTheme="minorHAnsi" w:hAnsiTheme="minorHAnsi" w:cstheme="minorHAnsi"/>
          <w:color w:val="000000"/>
        </w:rPr>
        <w:t xml:space="preserve">(Examples of eligible costs include the costs of assessing, coordinating, approving, </w:t>
      </w:r>
      <w:proofErr w:type="gramStart"/>
      <w:r w:rsidRPr="004E6C83">
        <w:rPr>
          <w:rFonts w:asciiTheme="minorHAnsi" w:hAnsiTheme="minorHAnsi" w:cstheme="minorHAnsi"/>
          <w:color w:val="000000"/>
        </w:rPr>
        <w:t>denying</w:t>
      </w:r>
      <w:proofErr w:type="gramEnd"/>
      <w:r w:rsidRPr="004E6C83">
        <w:rPr>
          <w:rFonts w:asciiTheme="minorHAnsi" w:hAnsiTheme="minorHAnsi" w:cstheme="minorHAnsi"/>
          <w:color w:val="000000"/>
        </w:rPr>
        <w:t xml:space="preserve"> and implementing a survivor’s emergency transfer which includes the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C50EF1D"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7F1FB1D" w14:textId="198288CF"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71953222"/>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moving costs. Reasonable moving costs to move survivors for an emergency transfer.</w:t>
      </w:r>
    </w:p>
    <w:p w14:paraId="693B3743" w14:textId="50C17E01"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35261640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travel costs. Reasonable travel costs for survivors and their families to travel for an emergency transfer.</w:t>
      </w:r>
    </w:p>
    <w:p w14:paraId="1FC3FA3B" w14:textId="6A5D9CD6"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259182386"/>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Security Deposits. Grant funds can be used to pay for security deposits of the safe units the survivor is transferring to via an emergency transfer.</w:t>
      </w:r>
    </w:p>
    <w:p w14:paraId="3C636AB2" w14:textId="041E016A"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0108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Utilities. Grant funds can be used to pay for costs of establishing utility assistance in the safe unit the survivor is transferring to.</w:t>
      </w:r>
    </w:p>
    <w:p w14:paraId="4D011085" w14:textId="434CA91E"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654754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3CE3A0B3" w14:textId="0B4221AB"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48639035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Case management. Grant funds can be used to pay staff time necessary to assess, coordinate and implement emergency transfers.</w:t>
      </w:r>
    </w:p>
    <w:p w14:paraId="0398B977" w14:textId="31C821D8"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997629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150FB3D2" w14:textId="204F4253" w:rsidR="00FB4DA7" w:rsidRPr="00516071" w:rsidRDefault="00A712AE"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67421659"/>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Technology to make an available unit safe. Grant funds can be used to pay for technology that the individual believes is needed to make the unit safe, including but not limited to doorbell cameras, security systems, </w:t>
      </w:r>
      <w:proofErr w:type="gramStart"/>
      <w:r w:rsidR="00FB4DA7" w:rsidRPr="00516071">
        <w:rPr>
          <w:rFonts w:asciiTheme="minorHAnsi" w:hAnsiTheme="minorHAnsi" w:cstheme="minorHAnsi"/>
          <w:color w:val="000000"/>
        </w:rPr>
        <w:t>phone</w:t>
      </w:r>
      <w:proofErr w:type="gramEnd"/>
      <w:r w:rsidR="00FB4DA7" w:rsidRPr="00516071">
        <w:rPr>
          <w:rFonts w:asciiTheme="minorHAnsi" w:hAnsiTheme="minorHAnsi" w:cstheme="minorHAnsi"/>
          <w:color w:val="000000"/>
        </w:rPr>
        <w:t xml:space="preserve"> and internet service when necessary to support security systems for the unit, etc.</w:t>
      </w:r>
    </w:p>
    <w:p w14:paraId="12EB5816" w14:textId="6507EF18" w:rsidR="00C12345" w:rsidRDefault="00A712AE" w:rsidP="00C12345">
      <w:pPr>
        <w:pStyle w:val="ListParagraph"/>
        <w:rPr>
          <w:rFonts w:asciiTheme="minorHAnsi" w:hAnsiTheme="minorHAnsi" w:cstheme="minorHAnsi"/>
        </w:rPr>
      </w:pPr>
      <w:sdt>
        <w:sdtPr>
          <w:rPr>
            <w:rFonts w:asciiTheme="minorHAnsi" w:hAnsiTheme="minorHAnsi" w:cs="Arial"/>
          </w:rPr>
          <w:id w:val="771908971"/>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16722B80"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A17CFF6" w14:textId="77777777" w:rsidR="003C5F20" w:rsidRPr="00516071" w:rsidRDefault="003C5F20" w:rsidP="00FB4DA7">
      <w:pPr>
        <w:autoSpaceDE w:val="0"/>
        <w:autoSpaceDN w:val="0"/>
        <w:adjustRightInd w:val="0"/>
        <w:rPr>
          <w:rFonts w:asciiTheme="minorHAnsi" w:hAnsiTheme="minorHAnsi" w:cstheme="minorHAnsi"/>
          <w:b/>
          <w:bCs/>
          <w:color w:val="000000"/>
        </w:rPr>
      </w:pPr>
    </w:p>
    <w:p w14:paraId="34FB876C" w14:textId="6390B212" w:rsidR="00FB4DA7" w:rsidRPr="00516071" w:rsidRDefault="00FB4DA7"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000000"/>
        </w:rPr>
        <w:t xml:space="preserve">(b) CoC grant funds may be used for Monitoring Compliance with the VAWA Confidentiality Requirements </w:t>
      </w:r>
      <w:r w:rsidRPr="004E6C83">
        <w:rPr>
          <w:rFonts w:asciiTheme="minorHAnsi" w:hAnsiTheme="minorHAnsi" w:cstheme="minorHAnsi"/>
          <w:color w:val="000000"/>
        </w:rPr>
        <w:t xml:space="preserve">(Examples of eligible costs include the costs of ensuring compliance with the VAWA confidentiality </w:t>
      </w:r>
      <w:r w:rsidRPr="004E6C83">
        <w:rPr>
          <w:rFonts w:asciiTheme="minorHAnsi" w:hAnsiTheme="minorHAnsi" w:cstheme="minorHAnsi"/>
          <w:color w:val="000000"/>
        </w:rPr>
        <w:lastRenderedPageBreak/>
        <w:t xml:space="preserve">requirements which includes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086FD5F" w14:textId="77777777" w:rsidR="00FB4DA7" w:rsidRPr="00516071" w:rsidRDefault="00FB4DA7" w:rsidP="00FB4DA7">
      <w:pPr>
        <w:autoSpaceDE w:val="0"/>
        <w:autoSpaceDN w:val="0"/>
        <w:adjustRightInd w:val="0"/>
        <w:ind w:left="720"/>
        <w:rPr>
          <w:rFonts w:asciiTheme="minorHAnsi" w:hAnsiTheme="minorHAnsi" w:cstheme="minorHAnsi"/>
          <w:b/>
          <w:bCs/>
          <w:color w:val="000000"/>
        </w:rPr>
      </w:pPr>
    </w:p>
    <w:p w14:paraId="45B2F5C3" w14:textId="217BC50E" w:rsidR="00FB4DA7" w:rsidRPr="00516071" w:rsidRDefault="00A712AE"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088763693"/>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4E6C83">
        <w:rPr>
          <w:rFonts w:asciiTheme="minorHAnsi" w:hAnsiTheme="minorHAnsi" w:cstheme="minorHAnsi"/>
          <w:color w:val="000000"/>
        </w:rPr>
        <w:t>Monitoring and evaluating compliance with VAWA confidentiality requirements.</w:t>
      </w:r>
    </w:p>
    <w:p w14:paraId="7D8B01EB" w14:textId="2469987D" w:rsidR="00FB4DA7" w:rsidRPr="00516071" w:rsidRDefault="00A712AE"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143254848"/>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Developing and implementing strategies for corrective actions and remedies.</w:t>
      </w:r>
    </w:p>
    <w:p w14:paraId="58D58A88" w14:textId="0CEA5FB9" w:rsidR="00FB4DA7" w:rsidRPr="00516071" w:rsidRDefault="00A712AE"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401715697"/>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Program evaluation of confidentiality policies, </w:t>
      </w:r>
      <w:proofErr w:type="gramStart"/>
      <w:r w:rsidR="00FB4DA7" w:rsidRPr="00516071">
        <w:rPr>
          <w:rFonts w:asciiTheme="minorHAnsi" w:hAnsiTheme="minorHAnsi" w:cstheme="minorHAnsi"/>
          <w:color w:val="000000"/>
        </w:rPr>
        <w:t>practices</w:t>
      </w:r>
      <w:proofErr w:type="gramEnd"/>
      <w:r w:rsidR="00FB4DA7" w:rsidRPr="00516071">
        <w:rPr>
          <w:rFonts w:asciiTheme="minorHAnsi" w:hAnsiTheme="minorHAnsi" w:cstheme="minorHAnsi"/>
          <w:color w:val="000000"/>
        </w:rPr>
        <w:t xml:space="preserve"> and procedures.</w:t>
      </w:r>
    </w:p>
    <w:p w14:paraId="13306E7B" w14:textId="0C25A1D0" w:rsidR="00FB4DA7" w:rsidRPr="00516071" w:rsidRDefault="00A712AE"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3833635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Training on compliance with VAWA confidentiality requirements.</w:t>
      </w:r>
    </w:p>
    <w:p w14:paraId="440B2DD0" w14:textId="2B0B1CB2" w:rsidR="00FB4DA7" w:rsidRPr="00516071" w:rsidRDefault="00A712AE" w:rsidP="00FB4DA7">
      <w:pPr>
        <w:autoSpaceDE w:val="0"/>
        <w:autoSpaceDN w:val="0"/>
        <w:adjustRightInd w:val="0"/>
        <w:ind w:left="1080" w:hanging="360"/>
        <w:rPr>
          <w:rFonts w:asciiTheme="minorHAnsi" w:hAnsiTheme="minorHAnsi" w:cstheme="minorHAnsi"/>
        </w:rPr>
      </w:pPr>
      <w:sdt>
        <w:sdtPr>
          <w:rPr>
            <w:rFonts w:asciiTheme="minorHAnsi" w:hAnsiTheme="minorHAnsi" w:cs="Arial"/>
          </w:rPr>
          <w:id w:val="-1656756850"/>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Reporting to Collaborative Applicant, </w:t>
      </w:r>
      <w:proofErr w:type="gramStart"/>
      <w:r w:rsidR="00FB4DA7" w:rsidRPr="00516071">
        <w:rPr>
          <w:rFonts w:asciiTheme="minorHAnsi" w:hAnsiTheme="minorHAnsi" w:cstheme="minorHAnsi"/>
          <w:color w:val="000000"/>
        </w:rPr>
        <w:t>HUD</w:t>
      </w:r>
      <w:proofErr w:type="gramEnd"/>
      <w:r w:rsidR="00FB4DA7" w:rsidRPr="00516071">
        <w:rPr>
          <w:rFonts w:asciiTheme="minorHAnsi" w:hAnsiTheme="minorHAnsi" w:cstheme="minorHAnsi"/>
          <w:color w:val="000000"/>
        </w:rPr>
        <w:t xml:space="preserve"> and other interested parties on </w:t>
      </w:r>
      <w:r w:rsidR="00FB4DA7" w:rsidRPr="00516071">
        <w:rPr>
          <w:rFonts w:asciiTheme="minorHAnsi" w:hAnsiTheme="minorHAnsi" w:cstheme="minorHAnsi"/>
        </w:rPr>
        <w:t>compliance with VAWA confidentiality requirements</w:t>
      </w:r>
    </w:p>
    <w:p w14:paraId="7BE96930" w14:textId="75B925DE" w:rsidR="00FB4DA7" w:rsidRPr="00516071" w:rsidRDefault="00A712AE" w:rsidP="00FB4DA7">
      <w:pPr>
        <w:autoSpaceDE w:val="0"/>
        <w:autoSpaceDN w:val="0"/>
        <w:adjustRightInd w:val="0"/>
        <w:ind w:left="720"/>
        <w:rPr>
          <w:rFonts w:asciiTheme="minorHAnsi" w:hAnsiTheme="minorHAnsi" w:cstheme="minorHAnsi"/>
        </w:rPr>
      </w:pPr>
      <w:sdt>
        <w:sdtPr>
          <w:rPr>
            <w:rFonts w:asciiTheme="minorHAnsi" w:hAnsiTheme="minorHAnsi" w:cs="Arial"/>
          </w:rPr>
          <w:id w:val="-155801008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Costs for establishing methodology to protect survivor information.</w:t>
      </w:r>
    </w:p>
    <w:p w14:paraId="44755478" w14:textId="2C6510D6" w:rsidR="00FB4DA7" w:rsidRPr="00516071" w:rsidRDefault="00A712AE" w:rsidP="00FB4DA7">
      <w:pPr>
        <w:autoSpaceDE w:val="0"/>
        <w:autoSpaceDN w:val="0"/>
        <w:adjustRightInd w:val="0"/>
        <w:ind w:left="720"/>
        <w:rPr>
          <w:rFonts w:asciiTheme="minorHAnsi" w:hAnsiTheme="minorHAnsi" w:cstheme="minorHAnsi"/>
        </w:rPr>
      </w:pPr>
      <w:sdt>
        <w:sdtPr>
          <w:rPr>
            <w:rFonts w:asciiTheme="minorHAnsi" w:hAnsiTheme="minorHAnsi" w:cs="Arial"/>
          </w:rPr>
          <w:id w:val="1592208184"/>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Staff time associated with maintaining adherence to confidentiality requirements.</w:t>
      </w:r>
    </w:p>
    <w:p w14:paraId="5BD88134" w14:textId="2CCC2C93" w:rsidR="00C12345" w:rsidRDefault="00A712AE" w:rsidP="00C12345">
      <w:pPr>
        <w:pStyle w:val="ListParagraph"/>
        <w:rPr>
          <w:rFonts w:asciiTheme="minorHAnsi" w:hAnsiTheme="minorHAnsi" w:cstheme="minorHAnsi"/>
        </w:rPr>
      </w:pPr>
      <w:sdt>
        <w:sdtPr>
          <w:rPr>
            <w:rFonts w:asciiTheme="minorHAnsi" w:hAnsiTheme="minorHAnsi" w:cs="Arial"/>
          </w:rPr>
          <w:id w:val="1677157257"/>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036F0975" w14:textId="77777777" w:rsidR="00FB4DA7" w:rsidRPr="00516071" w:rsidRDefault="00FB4DA7" w:rsidP="00FB4DA7">
      <w:pPr>
        <w:pStyle w:val="Default"/>
        <w:ind w:left="720"/>
        <w:rPr>
          <w:rFonts w:asciiTheme="minorHAnsi" w:hAnsiTheme="minorHAnsi" w:cstheme="minorHAnsi"/>
          <w:bCs/>
          <w:sz w:val="22"/>
          <w:szCs w:val="22"/>
        </w:rPr>
      </w:pPr>
    </w:p>
    <w:p w14:paraId="33C14F12" w14:textId="2AA226C3" w:rsidR="001A21BA" w:rsidRPr="004E6C83" w:rsidRDefault="00FE66F2" w:rsidP="00FB4DA7">
      <w:pPr>
        <w:autoSpaceDE w:val="0"/>
        <w:autoSpaceDN w:val="0"/>
        <w:adjustRightInd w:val="0"/>
        <w:ind w:left="360"/>
        <w:rPr>
          <w:rFonts w:asciiTheme="minorHAnsi" w:hAnsiTheme="minorHAnsi" w:cstheme="minorHAnsi"/>
          <w:b/>
          <w:bCs/>
        </w:rPr>
      </w:pPr>
      <w:r w:rsidRPr="004E6C83">
        <w:rPr>
          <w:rFonts w:asciiTheme="minorHAnsi" w:hAnsiTheme="minorHAnsi" w:cstheme="minorHAnsi"/>
          <w:b/>
          <w:bCs/>
          <w:color w:val="FF0000"/>
        </w:rPr>
        <w:t>NEW</w:t>
      </w:r>
      <w:r w:rsidRPr="004E6C83">
        <w:rPr>
          <w:rFonts w:asciiTheme="minorHAnsi" w:hAnsiTheme="minorHAnsi" w:cstheme="minorHAnsi"/>
          <w:b/>
          <w:bCs/>
        </w:rPr>
        <w:t xml:space="preserve">: </w:t>
      </w:r>
      <w:r w:rsidR="00FB4DA7" w:rsidRPr="004E6C83">
        <w:rPr>
          <w:rFonts w:asciiTheme="minorHAnsi" w:hAnsiTheme="minorHAnsi" w:cstheme="minorHAnsi"/>
          <w:b/>
          <w:bCs/>
        </w:rPr>
        <w:t xml:space="preserve">Eligible Costs Associated with Rural Areas: </w:t>
      </w:r>
    </w:p>
    <w:p w14:paraId="4B8DF346" w14:textId="7781052A" w:rsidR="00FB4DA7" w:rsidRPr="00516071" w:rsidRDefault="00FB4DA7" w:rsidP="00FB4DA7">
      <w:pPr>
        <w:autoSpaceDE w:val="0"/>
        <w:autoSpaceDN w:val="0"/>
        <w:adjustRightInd w:val="0"/>
        <w:ind w:left="360"/>
        <w:rPr>
          <w:rFonts w:asciiTheme="minorHAnsi" w:hAnsiTheme="minorHAnsi" w:cstheme="minorHAnsi"/>
        </w:rPr>
      </w:pPr>
      <w:r w:rsidRPr="004E6C83">
        <w:rPr>
          <w:rFonts w:asciiTheme="minorHAnsi" w:hAnsiTheme="minorHAnsi" w:cstheme="minorHAnsi"/>
        </w:rPr>
        <w:t>HUD has determined that this new eligible Rural cost category may be included in new project applications or added to eligible renewal projects through expansion. HUD will publish a list of CoCs located in rural areas as defined in section I.B.2.b.(26) of the HUD NOFO.</w:t>
      </w:r>
      <w:r w:rsidR="00E021D4" w:rsidRPr="004E6C83">
        <w:rPr>
          <w:rFonts w:asciiTheme="minorHAnsi" w:hAnsiTheme="minorHAnsi" w:cstheme="minorHAnsi"/>
        </w:rPr>
        <w:t xml:space="preserve">  </w:t>
      </w:r>
      <w:r w:rsidR="001C2397" w:rsidRPr="004E6C83">
        <w:rPr>
          <w:rFonts w:asciiTheme="minorHAnsi" w:hAnsiTheme="minorHAnsi" w:cstheme="minorHAnsi"/>
        </w:rPr>
        <w:t xml:space="preserve">Renewal applicants will </w:t>
      </w:r>
      <w:r w:rsidR="00FC5F0A" w:rsidRPr="004E6C83">
        <w:rPr>
          <w:rFonts w:asciiTheme="minorHAnsi" w:hAnsiTheme="minorHAnsi" w:cstheme="minorHAnsi"/>
        </w:rPr>
        <w:t xml:space="preserve">also </w:t>
      </w:r>
      <w:r w:rsidR="001C2397" w:rsidRPr="004E6C83">
        <w:rPr>
          <w:rFonts w:asciiTheme="minorHAnsi" w:hAnsiTheme="minorHAnsi" w:cstheme="minorHAnsi"/>
        </w:rPr>
        <w:t xml:space="preserve">need to submit a New </w:t>
      </w:r>
      <w:r w:rsidR="006C679E" w:rsidRPr="004E6C83">
        <w:rPr>
          <w:rFonts w:asciiTheme="minorHAnsi" w:hAnsiTheme="minorHAnsi" w:cstheme="minorHAnsi"/>
        </w:rPr>
        <w:t>Application</w:t>
      </w:r>
      <w:r w:rsidR="00125DDB" w:rsidRPr="004E6C83">
        <w:rPr>
          <w:rFonts w:asciiTheme="minorHAnsi" w:hAnsiTheme="minorHAnsi" w:cstheme="minorHAnsi"/>
        </w:rPr>
        <w:t xml:space="preserve"> to request</w:t>
      </w:r>
      <w:r w:rsidR="004E58B9" w:rsidRPr="004E6C83">
        <w:rPr>
          <w:rFonts w:asciiTheme="minorHAnsi" w:hAnsiTheme="minorHAnsi" w:cstheme="minorHAnsi"/>
        </w:rPr>
        <w:t xml:space="preserve"> an expansion </w:t>
      </w:r>
      <w:r w:rsidR="00DF2079" w:rsidRPr="004E6C83">
        <w:rPr>
          <w:rFonts w:asciiTheme="minorHAnsi" w:hAnsiTheme="minorHAnsi" w:cstheme="minorHAnsi"/>
        </w:rPr>
        <w:t>to a current project</w:t>
      </w:r>
      <w:r w:rsidR="00FE66F2" w:rsidRPr="004E6C83">
        <w:rPr>
          <w:rFonts w:asciiTheme="minorHAnsi" w:hAnsiTheme="minorHAnsi" w:cstheme="minorHAnsi"/>
        </w:rPr>
        <w:t xml:space="preserve"> as outlined in the HUD NOFO</w:t>
      </w:r>
      <w:r w:rsidR="00DF2079" w:rsidRPr="004E6C83">
        <w:rPr>
          <w:rFonts w:asciiTheme="minorHAnsi" w:hAnsiTheme="minorHAnsi" w:cstheme="minorHAnsi"/>
        </w:rPr>
        <w:t>.</w:t>
      </w:r>
      <w:r w:rsidR="005D6483" w:rsidRPr="004E6C83">
        <w:rPr>
          <w:rFonts w:asciiTheme="minorHAnsi" w:hAnsiTheme="minorHAnsi" w:cstheme="minorHAnsi"/>
        </w:rPr>
        <w:t xml:space="preserve">  See section III.B.4.a.(4) of the NOFO for more information on eligible Rural costs</w:t>
      </w:r>
      <w:r w:rsidR="00876424" w:rsidRPr="004E6C83">
        <w:rPr>
          <w:rFonts w:asciiTheme="minorHAnsi" w:hAnsiTheme="minorHAnsi" w:cstheme="minorHAnsi"/>
        </w:rPr>
        <w:t>.</w:t>
      </w:r>
    </w:p>
    <w:p w14:paraId="0CD017AA" w14:textId="77777777" w:rsidR="004B785E" w:rsidRDefault="004B785E" w:rsidP="00520F91">
      <w:pPr>
        <w:pStyle w:val="NoSpacing"/>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2B09CD"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 xml:space="preserve">last full operating year.  Renewal projects that have been in operation less than a year should report committed cash match </w:t>
      </w:r>
      <w:r w:rsidR="005E5B11" w:rsidRPr="002B09CD">
        <w:rPr>
          <w:rFonts w:asciiTheme="minorHAnsi" w:hAnsiTheme="minorHAnsi" w:cs="Arial"/>
        </w:rPr>
        <w:t>for the current full year (annual amount).</w:t>
      </w:r>
      <w:r w:rsidRPr="002B09CD">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2B09CD"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2B09CD"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Dollar Amount Received </w:t>
            </w:r>
          </w:p>
          <w:p w14:paraId="48BDBD42" w14:textId="428649E5" w:rsidR="00021E0B" w:rsidRPr="00985CD9" w:rsidRDefault="00021E0B" w:rsidP="00163C7D">
            <w:pPr>
              <w:autoSpaceDE w:val="0"/>
              <w:autoSpaceDN w:val="0"/>
              <w:adjustRightInd w:val="0"/>
              <w:jc w:val="center"/>
              <w:rPr>
                <w:rFonts w:asciiTheme="minorHAnsi" w:hAnsiTheme="minorHAnsi" w:cs="Arial"/>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 xml:space="preserve">last full operating year.  Renewal projects that have been in operation less than a year should report committed in-kind match for </w:t>
      </w:r>
      <w:r w:rsidR="005E5B11" w:rsidRPr="002B09CD">
        <w:rPr>
          <w:rFonts w:asciiTheme="minorHAnsi" w:hAnsiTheme="minorHAnsi" w:cs="Arial"/>
        </w:rPr>
        <w:t>the current full year (annual amount)</w:t>
      </w:r>
      <w:r w:rsidRPr="002B09CD">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2B09CD"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Dollar Equivalent of</w:t>
            </w:r>
            <w:r w:rsidR="00163C7D" w:rsidRPr="002B09CD">
              <w:rPr>
                <w:rFonts w:asciiTheme="minorHAnsi" w:eastAsiaTheme="minorHAnsi" w:hAnsiTheme="minorHAnsi" w:cs="Arial"/>
                <w:b/>
                <w:bCs/>
                <w:sz w:val="20"/>
                <w:szCs w:val="20"/>
              </w:rPr>
              <w:t xml:space="preserve"> </w:t>
            </w:r>
            <w:r w:rsidR="00021E0B" w:rsidRPr="002B09CD">
              <w:rPr>
                <w:rFonts w:asciiTheme="minorHAnsi" w:eastAsiaTheme="minorHAnsi" w:hAnsiTheme="minorHAnsi" w:cs="Arial"/>
                <w:b/>
                <w:bCs/>
                <w:sz w:val="20"/>
                <w:szCs w:val="20"/>
              </w:rPr>
              <w:t xml:space="preserve">Value Received </w:t>
            </w:r>
          </w:p>
          <w:p w14:paraId="10574F35" w14:textId="641766AA" w:rsidR="00021E0B" w:rsidRPr="002B09CD"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26681F">
        <w:trPr>
          <w:trHeight w:val="377"/>
        </w:trPr>
        <w:tc>
          <w:tcPr>
            <w:tcW w:w="6997" w:type="dxa"/>
            <w:shd w:val="clear" w:color="auto" w:fill="BFBFBF" w:themeFill="background1" w:themeFillShade="BF"/>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26681F">
        <w:tc>
          <w:tcPr>
            <w:tcW w:w="6997" w:type="dxa"/>
            <w:shd w:val="clear" w:color="auto" w:fill="BFBFBF" w:themeFill="background1" w:themeFillShade="BF"/>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5E42BCC3" w14:textId="27F59E80"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26681F">
        <w:trPr>
          <w:trHeight w:val="377"/>
        </w:trPr>
        <w:tc>
          <w:tcPr>
            <w:tcW w:w="6997" w:type="dxa"/>
            <w:shd w:val="clear" w:color="auto" w:fill="BFBFBF" w:themeFill="background1" w:themeFillShade="BF"/>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44979C03" w14:textId="54A0E705"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277FF2">
              <w:rPr>
                <w:rFonts w:asciiTheme="minorHAnsi" w:eastAsiaTheme="minorHAnsi" w:hAnsiTheme="minorHAnsi" w:cs="Arial"/>
                <w:b/>
                <w:bCs/>
                <w:sz w:val="20"/>
                <w:szCs w:val="20"/>
              </w:rPr>
              <w:t xml:space="preserve">in-kind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26681F">
        <w:tc>
          <w:tcPr>
            <w:tcW w:w="6997" w:type="dxa"/>
            <w:shd w:val="clear" w:color="auto" w:fill="BFBFBF" w:themeFill="background1" w:themeFillShade="BF"/>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proofErr w:type="gramStart"/>
      <w:r w:rsidRPr="00E15C2A">
        <w:rPr>
          <w:rFonts w:asciiTheme="minorHAnsi" w:hAnsiTheme="minorHAnsi" w:cs="Arial"/>
        </w:rPr>
        <w:t>Applicant</w:t>
      </w:r>
      <w:proofErr w:type="gramEnd"/>
      <w:r w:rsidRPr="00E15C2A">
        <w:rPr>
          <w:rFonts w:asciiTheme="minorHAnsi" w:hAnsiTheme="minorHAnsi" w:cs="Arial"/>
        </w:rPr>
        <w:t xml:space="preserve"> will complete the HUD Project Application forms with the same information as contained in this application unless the CoC Project Review Scoring Committee has </w:t>
      </w:r>
      <w:proofErr w:type="gramStart"/>
      <w:r w:rsidRPr="00E15C2A">
        <w:rPr>
          <w:rFonts w:asciiTheme="minorHAnsi" w:hAnsiTheme="minorHAnsi" w:cs="Arial"/>
        </w:rPr>
        <w:t>made adjustments</w:t>
      </w:r>
      <w:proofErr w:type="gramEnd"/>
      <w:r w:rsidRPr="00E15C2A">
        <w:rPr>
          <w:rFonts w:asciiTheme="minorHAnsi" w:hAnsiTheme="minorHAnsi" w:cs="Arial"/>
        </w:rPr>
        <w:t xml:space="preserve">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A712AE"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lastRenderedPageBreak/>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70C76422" w14:textId="77777777" w:rsidR="001D153C" w:rsidRDefault="008C201D" w:rsidP="00F62428">
      <w:pPr>
        <w:jc w:val="center"/>
        <w:rPr>
          <w:rFonts w:asciiTheme="minorHAnsi" w:hAnsiTheme="minorHAnsi" w:cs="Arial"/>
        </w:rPr>
      </w:pPr>
      <w:r w:rsidRPr="00E15C2A">
        <w:rPr>
          <w:rFonts w:asciiTheme="minorHAnsi" w:hAnsiTheme="minorHAnsi" w:cs="Arial"/>
        </w:rPr>
        <w:br w:type="column"/>
      </w:r>
    </w:p>
    <w:p w14:paraId="3AE695FB" w14:textId="4CC305EE" w:rsidR="00B767A6" w:rsidRPr="00381EE4" w:rsidRDefault="00B767A6" w:rsidP="00F62428">
      <w:pPr>
        <w:jc w:val="center"/>
        <w:rPr>
          <w:rFonts w:asciiTheme="minorHAnsi" w:hAnsiTheme="minorHAnsi" w:cs="Arial"/>
          <w:b/>
          <w:u w:val="single"/>
        </w:rPr>
      </w:pPr>
      <w:r w:rsidRPr="00381EE4">
        <w:rPr>
          <w:rFonts w:asciiTheme="minorHAnsi" w:hAnsiTheme="minorHAnsi" w:cs="Arial"/>
          <w:b/>
          <w:u w:val="single"/>
        </w:rPr>
        <w:t>MATCH and LEVERAGING</w:t>
      </w:r>
    </w:p>
    <w:p w14:paraId="3B14824B" w14:textId="77777777" w:rsidR="00B767A6" w:rsidRPr="00381EE4" w:rsidRDefault="00B767A6" w:rsidP="00B767A6">
      <w:pPr>
        <w:pStyle w:val="NoSpacing"/>
        <w:ind w:right="-360"/>
        <w:rPr>
          <w:rFonts w:asciiTheme="minorHAnsi" w:hAnsiTheme="minorHAnsi" w:cs="Arial"/>
        </w:rPr>
      </w:pPr>
    </w:p>
    <w:p w14:paraId="0B46B77A" w14:textId="1932FBA8"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HUD</w:t>
      </w:r>
      <w:r w:rsidR="00C90219">
        <w:rPr>
          <w:rFonts w:asciiTheme="minorHAnsi" w:hAnsiTheme="minorHAnsi" w:cs="Arial"/>
          <w:color w:val="000000"/>
        </w:rPr>
        <w:t xml:space="preserve"> E</w:t>
      </w:r>
      <w:r w:rsidRPr="00985CD9">
        <w:rPr>
          <w:rFonts w:asciiTheme="minorHAnsi" w:hAnsiTheme="minorHAnsi" w:cs="Arial"/>
          <w:color w:val="000000"/>
        </w:rPr>
        <w:t xml:space="preserve">xchange website at: </w:t>
      </w:r>
      <w:hyperlink r:id="rId12"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CoC Interim Rule at 24 CFR 578.73 (</w:t>
      </w:r>
      <w:hyperlink r:id="rId13"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5301EE1B" w14:textId="50342130"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and leveraging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1774B15"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w:t>
      </w:r>
      <w:r w:rsidR="003B2588">
        <w:rPr>
          <w:rFonts w:asciiTheme="minorHAnsi" w:hAnsiTheme="minorHAnsi" w:cs="Arial"/>
        </w:rPr>
        <w:t xml:space="preserve">CoC </w:t>
      </w:r>
      <w:r w:rsidRPr="00381EE4">
        <w:rPr>
          <w:rFonts w:asciiTheme="minorHAnsi" w:hAnsiTheme="minorHAnsi" w:cs="Arial"/>
        </w:rPr>
        <w:t>program expenses under the CoC interim rule</w:t>
      </w:r>
      <w:r w:rsidR="00472079">
        <w:rPr>
          <w:rFonts w:asciiTheme="minorHAnsi" w:hAnsiTheme="minorHAnsi" w:cs="Arial"/>
        </w:rPr>
        <w:t xml:space="preserve"> to be considered as match</w:t>
      </w:r>
      <w:r w:rsidRPr="00381EE4">
        <w:rPr>
          <w:rFonts w:asciiTheme="minorHAnsi" w:hAnsiTheme="minorHAnsi" w:cs="Arial"/>
        </w:rPr>
        <w:t>.</w:t>
      </w:r>
      <w:r w:rsidR="00BE00EC">
        <w:rPr>
          <w:rFonts w:asciiTheme="minorHAnsi" w:hAnsiTheme="minorHAnsi" w:cs="Arial"/>
        </w:rPr>
        <w:t xml:space="preserve">  </w:t>
      </w:r>
      <w:r w:rsidR="00102AD1">
        <w:rPr>
          <w:rFonts w:asciiTheme="minorHAnsi" w:hAnsiTheme="minorHAnsi" w:cs="Arial"/>
        </w:rPr>
        <w:t xml:space="preserve">Guidance on CoC Match can be found at: </w:t>
      </w:r>
      <w:hyperlink r:id="rId14" w:history="1">
        <w:r w:rsidR="00C016B3" w:rsidRPr="006C1C4F">
          <w:rPr>
            <w:rStyle w:val="Hyperlink"/>
            <w:rFonts w:asciiTheme="minorHAnsi" w:hAnsiTheme="minorHAnsi" w:cs="Arial"/>
          </w:rPr>
          <w:t>https://www.hudexchange.info/homelessness-assistance/coc-esg-virtual-binders/coc-match/coc-match-overview/</w:t>
        </w:r>
      </w:hyperlink>
      <w:r w:rsidR="00C016B3">
        <w:rPr>
          <w:rFonts w:asciiTheme="minorHAnsi" w:hAnsiTheme="minorHAnsi" w:cs="Arial"/>
        </w:rPr>
        <w:t xml:space="preserve">. </w:t>
      </w:r>
    </w:p>
    <w:p w14:paraId="6D0F0616" w14:textId="77777777" w:rsidR="00B767A6" w:rsidRPr="00381EE4" w:rsidRDefault="00B767A6" w:rsidP="00B767A6">
      <w:pPr>
        <w:pStyle w:val="NoSpacing"/>
        <w:ind w:right="-360"/>
        <w:rPr>
          <w:rFonts w:asciiTheme="minorHAnsi" w:hAnsiTheme="minorHAnsi" w:cs="Arial"/>
        </w:rPr>
      </w:pPr>
    </w:p>
    <w:p w14:paraId="74696F08" w14:textId="6087E939"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However, HUD require</w:t>
      </w:r>
      <w:r w:rsidR="00824206">
        <w:rPr>
          <w:rFonts w:asciiTheme="minorHAnsi" w:hAnsiTheme="minorHAnsi" w:cs="Arial"/>
        </w:rPr>
        <w:t>s</w:t>
      </w:r>
      <w:r w:rsidRPr="00381EE4">
        <w:rPr>
          <w:rFonts w:asciiTheme="minorHAnsi" w:hAnsiTheme="minorHAnsi" w:cs="Arial"/>
        </w:rPr>
        <w:t xml:space="preserve"> match documentation to be submitted </w:t>
      </w:r>
      <w:r w:rsidR="002944F8">
        <w:rPr>
          <w:rFonts w:asciiTheme="minorHAnsi" w:hAnsiTheme="minorHAnsi" w:cs="Arial"/>
        </w:rPr>
        <w:t>when executing the grant agreement</w:t>
      </w:r>
      <w:r w:rsidRPr="00381EE4">
        <w:rPr>
          <w:rFonts w:asciiTheme="minorHAnsi" w:hAnsiTheme="minorHAnsi" w:cs="Arial"/>
        </w:rPr>
        <w:t xml:space="preserve">.  Each applicant is responsible to understand what is required </w:t>
      </w:r>
      <w:r w:rsidR="008067E9">
        <w:rPr>
          <w:rFonts w:asciiTheme="minorHAnsi" w:hAnsiTheme="minorHAnsi" w:cs="Arial"/>
        </w:rPr>
        <w:t>to document cash and In-Kind match</w:t>
      </w:r>
      <w:r w:rsidR="00C016B3">
        <w:rPr>
          <w:rFonts w:asciiTheme="minorHAnsi" w:hAnsiTheme="minorHAnsi" w:cs="Arial"/>
        </w:rPr>
        <w:t>.</w:t>
      </w:r>
      <w:r w:rsidRPr="00381EE4">
        <w:rPr>
          <w:rFonts w:asciiTheme="minorHAnsi" w:hAnsiTheme="minorHAnsi" w:cs="Arial"/>
        </w:rPr>
        <w:t xml:space="preserve">  </w:t>
      </w:r>
    </w:p>
    <w:p w14:paraId="0BD56C30" w14:textId="77777777" w:rsidR="00377E1F" w:rsidRPr="00381EE4" w:rsidRDefault="00377E1F" w:rsidP="00B767A6">
      <w:pPr>
        <w:pStyle w:val="NoSpacing"/>
        <w:ind w:right="-360"/>
        <w:rPr>
          <w:rFonts w:asciiTheme="minorHAnsi" w:hAnsiTheme="minorHAnsi" w:cs="Arial"/>
        </w:rPr>
      </w:pPr>
    </w:p>
    <w:p w14:paraId="15A41EAB" w14:textId="590B0905"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CoC </w:t>
      </w:r>
      <w:r w:rsidR="00B767A6" w:rsidRPr="00381EE4">
        <w:rPr>
          <w:rFonts w:asciiTheme="minorHAnsi" w:hAnsiTheme="minorHAnsi" w:cs="Arial"/>
        </w:rPr>
        <w:t xml:space="preserve">with </w:t>
      </w:r>
      <w:r w:rsidR="00F61D82" w:rsidRPr="008314A8">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3454BDE2" w14:textId="77777777" w:rsidR="00B767A6" w:rsidRPr="00381EE4" w:rsidRDefault="00B767A6" w:rsidP="00B767A6">
      <w:pPr>
        <w:jc w:val="center"/>
        <w:rPr>
          <w:rFonts w:asciiTheme="minorHAnsi" w:hAnsiTheme="minorHAnsi" w:cs="Arial"/>
          <w:u w:val="single"/>
        </w:rPr>
      </w:pPr>
      <w:r w:rsidRPr="00381EE4">
        <w:rPr>
          <w:rFonts w:asciiTheme="minorHAnsi" w:hAnsiTheme="minorHAnsi" w:cs="Arial"/>
          <w:u w:val="single"/>
        </w:rPr>
        <w:t>Leveraging (Cash or In-Kind Resources)</w:t>
      </w:r>
    </w:p>
    <w:p w14:paraId="32054A17" w14:textId="5CDFFAC4" w:rsidR="00B767A6" w:rsidRPr="00381EE4" w:rsidRDefault="00B767A6" w:rsidP="00801C2F">
      <w:pPr>
        <w:pStyle w:val="NoSpacing"/>
        <w:rPr>
          <w:rFonts w:asciiTheme="minorHAnsi" w:hAnsiTheme="minorHAnsi" w:cs="Arial"/>
        </w:rPr>
      </w:pPr>
      <w:r w:rsidRPr="00381EE4">
        <w:rPr>
          <w:rFonts w:asciiTheme="minorHAnsi" w:hAnsiTheme="minorHAnsi" w:cs="Arial"/>
        </w:rPr>
        <w:t>The CoC goal for all leveraged resources (</w:t>
      </w:r>
      <w:r w:rsidR="00FD46AA" w:rsidRPr="00381EE4">
        <w:rPr>
          <w:rFonts w:asciiTheme="minorHAnsi" w:hAnsiTheme="minorHAnsi" w:cs="Arial"/>
        </w:rPr>
        <w:t>above and beyond</w:t>
      </w:r>
      <w:r w:rsidRPr="00381EE4">
        <w:rPr>
          <w:rFonts w:asciiTheme="minorHAnsi" w:hAnsiTheme="minorHAnsi" w:cs="Arial"/>
        </w:rPr>
        <w:t xml:space="preserve"> match) is </w:t>
      </w:r>
      <w:r w:rsidR="00444D1E">
        <w:rPr>
          <w:rFonts w:asciiTheme="minorHAnsi" w:hAnsiTheme="minorHAnsi" w:cs="Arial"/>
        </w:rPr>
        <w:t>75</w:t>
      </w:r>
      <w:r w:rsidRPr="00381EE4">
        <w:rPr>
          <w:rFonts w:asciiTheme="minorHAnsi" w:hAnsiTheme="minorHAnsi" w:cs="Arial"/>
        </w:rPr>
        <w:t>% of the grant amount</w:t>
      </w:r>
      <w:r w:rsidR="00FD46AA" w:rsidRPr="00381EE4">
        <w:rPr>
          <w:rFonts w:asciiTheme="minorHAnsi" w:hAnsiTheme="minorHAnsi" w:cs="Arial"/>
        </w:rPr>
        <w:t xml:space="preserve"> (match and leveraging should total </w:t>
      </w:r>
      <w:r w:rsidR="00FF4221">
        <w:rPr>
          <w:rFonts w:asciiTheme="minorHAnsi" w:hAnsiTheme="minorHAnsi" w:cs="Arial"/>
        </w:rPr>
        <w:t>100</w:t>
      </w:r>
      <w:r w:rsidR="00FD46AA" w:rsidRPr="00381EE4">
        <w:rPr>
          <w:rFonts w:asciiTheme="minorHAnsi" w:hAnsiTheme="minorHAnsi" w:cs="Arial"/>
        </w:rPr>
        <w:t>%</w:t>
      </w:r>
      <w:r w:rsidRPr="00381EE4">
        <w:rPr>
          <w:rFonts w:asciiTheme="minorHAnsi" w:hAnsiTheme="minorHAnsi" w:cs="Arial"/>
        </w:rPr>
        <w:t>.  For this section, please only report leveraged resources</w:t>
      </w:r>
      <w:r w:rsidR="004469AB">
        <w:rPr>
          <w:rFonts w:asciiTheme="minorHAnsi" w:hAnsiTheme="minorHAnsi" w:cs="Arial"/>
        </w:rPr>
        <w:t xml:space="preserve"> </w:t>
      </w:r>
      <w:r w:rsidR="00335F1C">
        <w:rPr>
          <w:rFonts w:asciiTheme="minorHAnsi" w:hAnsiTheme="minorHAnsi" w:cs="Arial"/>
        </w:rPr>
        <w:t>(</w:t>
      </w:r>
      <w:r w:rsidR="004469AB">
        <w:rPr>
          <w:rFonts w:asciiTheme="minorHAnsi" w:hAnsiTheme="minorHAnsi" w:cs="Arial"/>
        </w:rPr>
        <w:t>dedicated to this project</w:t>
      </w:r>
      <w:r w:rsidR="00335F1C">
        <w:rPr>
          <w:rFonts w:asciiTheme="minorHAnsi" w:hAnsiTheme="minorHAnsi" w:cs="Arial"/>
        </w:rPr>
        <w:t>)</w:t>
      </w:r>
      <w:r w:rsidRPr="00381EE4">
        <w:rPr>
          <w:rFonts w:asciiTheme="minorHAnsi" w:hAnsiTheme="minorHAnsi" w:cs="Arial"/>
        </w:rPr>
        <w:t xml:space="preserve"> outside of the match resources listed above to </w:t>
      </w:r>
      <w:r w:rsidR="00775DED" w:rsidRPr="00381EE4">
        <w:rPr>
          <w:rFonts w:asciiTheme="minorHAnsi" w:hAnsiTheme="minorHAnsi" w:cs="Arial"/>
        </w:rPr>
        <w:t>e</w:t>
      </w:r>
      <w:r w:rsidRPr="00381EE4">
        <w:rPr>
          <w:rFonts w:asciiTheme="minorHAnsi" w:hAnsiTheme="minorHAnsi" w:cs="Arial"/>
        </w:rPr>
        <w:t xml:space="preserve">nsure no duplication.  </w:t>
      </w: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5"/>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322AE" w14:textId="77777777" w:rsidR="002279E8" w:rsidRDefault="002279E8" w:rsidP="00801C2F">
      <w:r>
        <w:separator/>
      </w:r>
    </w:p>
  </w:endnote>
  <w:endnote w:type="continuationSeparator" w:id="0">
    <w:p w14:paraId="423680CC" w14:textId="77777777" w:rsidR="002279E8" w:rsidRDefault="002279E8" w:rsidP="00801C2F">
      <w:r>
        <w:continuationSeparator/>
      </w:r>
    </w:p>
  </w:endnote>
  <w:endnote w:type="continuationNotice" w:id="1">
    <w:p w14:paraId="25461966" w14:textId="77777777" w:rsidR="002279E8" w:rsidRDefault="0022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charset w:val="00"/>
    <w:family w:val="auto"/>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5907BBA2" w14:textId="3FE86559" w:rsidR="00CF74D0" w:rsidRPr="004923DF" w:rsidRDefault="004E6C83" w:rsidP="004923DF">
            <w:pPr>
              <w:pStyle w:val="Footer"/>
              <w:jc w:val="right"/>
              <w:rPr>
                <w:rFonts w:asciiTheme="minorHAnsi" w:hAnsiTheme="minorHAnsi"/>
                <w:b/>
                <w:sz w:val="24"/>
                <w:szCs w:val="24"/>
              </w:rPr>
            </w:pPr>
            <w:r w:rsidRPr="004E6C83">
              <w:rPr>
                <w:rFonts w:asciiTheme="minorHAnsi" w:hAnsiTheme="minorHAnsi"/>
                <w:b/>
                <w:bCs/>
              </w:rPr>
              <w:t xml:space="preserve">Approved August 1, </w:t>
            </w:r>
            <w:proofErr w:type="gramStart"/>
            <w:r w:rsidRPr="004E6C83">
              <w:rPr>
                <w:rFonts w:asciiTheme="minorHAnsi" w:hAnsiTheme="minorHAnsi"/>
                <w:b/>
                <w:bCs/>
              </w:rPr>
              <w:t>2023</w:t>
            </w:r>
            <w:proofErr w:type="gramEnd"/>
            <w:r w:rsidR="004923DF" w:rsidRPr="004E6C83">
              <w:rPr>
                <w:rFonts w:asciiTheme="minorHAnsi" w:hAnsiTheme="minorHAnsi"/>
                <w:b/>
                <w:bCs/>
                <w:color w:val="FF0000"/>
              </w:rPr>
              <w:t xml:space="preserve">  </w:t>
            </w:r>
            <w:r w:rsidR="004923DF" w:rsidRPr="004E6C83">
              <w:rPr>
                <w:rFonts w:asciiTheme="minorHAnsi" w:hAnsiTheme="minorHAnsi"/>
              </w:rPr>
              <w:t xml:space="preserve">                                                                                                                                  </w:t>
            </w:r>
            <w:r w:rsidR="00CF74D0" w:rsidRPr="00F81B7F">
              <w:rPr>
                <w:rFonts w:asciiTheme="minorHAnsi" w:hAnsiTheme="minorHAnsi"/>
              </w:rPr>
              <w:t xml:space="preserve">Page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PAGE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r w:rsidR="00CF74D0" w:rsidRPr="00F81B7F">
              <w:rPr>
                <w:rFonts w:asciiTheme="minorHAnsi" w:hAnsiTheme="minorHAnsi"/>
              </w:rPr>
              <w:t xml:space="preserve"> of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NUMPAGES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4BA1A" w14:textId="77777777" w:rsidR="002279E8" w:rsidRDefault="002279E8" w:rsidP="00801C2F">
      <w:r>
        <w:separator/>
      </w:r>
    </w:p>
  </w:footnote>
  <w:footnote w:type="continuationSeparator" w:id="0">
    <w:p w14:paraId="7B18B8E7" w14:textId="77777777" w:rsidR="002279E8" w:rsidRDefault="002279E8" w:rsidP="00801C2F">
      <w:r>
        <w:continuationSeparator/>
      </w:r>
    </w:p>
  </w:footnote>
  <w:footnote w:type="continuationNotice" w:id="1">
    <w:p w14:paraId="3C544686" w14:textId="77777777" w:rsidR="002279E8" w:rsidRDefault="00227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529F5"/>
    <w:multiLevelType w:val="hybridMultilevel"/>
    <w:tmpl w:val="434C20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01009F"/>
    <w:multiLevelType w:val="hybridMultilevel"/>
    <w:tmpl w:val="FC98E3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914587">
    <w:abstractNumId w:val="8"/>
  </w:num>
  <w:num w:numId="2" w16cid:durableId="340209019">
    <w:abstractNumId w:val="10"/>
  </w:num>
  <w:num w:numId="3" w16cid:durableId="1978339462">
    <w:abstractNumId w:val="5"/>
  </w:num>
  <w:num w:numId="4" w16cid:durableId="49153889">
    <w:abstractNumId w:val="32"/>
  </w:num>
  <w:num w:numId="5" w16cid:durableId="1608003868">
    <w:abstractNumId w:val="24"/>
  </w:num>
  <w:num w:numId="6" w16cid:durableId="1036347681">
    <w:abstractNumId w:val="19"/>
  </w:num>
  <w:num w:numId="7" w16cid:durableId="185146303">
    <w:abstractNumId w:val="16"/>
  </w:num>
  <w:num w:numId="8" w16cid:durableId="725681847">
    <w:abstractNumId w:val="1"/>
  </w:num>
  <w:num w:numId="9" w16cid:durableId="166099473">
    <w:abstractNumId w:val="2"/>
  </w:num>
  <w:num w:numId="10" w16cid:durableId="1762070478">
    <w:abstractNumId w:val="36"/>
  </w:num>
  <w:num w:numId="11" w16cid:durableId="1350522431">
    <w:abstractNumId w:val="33"/>
  </w:num>
  <w:num w:numId="12" w16cid:durableId="1267277045">
    <w:abstractNumId w:val="28"/>
  </w:num>
  <w:num w:numId="13" w16cid:durableId="1519857394">
    <w:abstractNumId w:val="3"/>
  </w:num>
  <w:num w:numId="14" w16cid:durableId="1110930563">
    <w:abstractNumId w:val="21"/>
  </w:num>
  <w:num w:numId="15" w16cid:durableId="287321859">
    <w:abstractNumId w:val="34"/>
  </w:num>
  <w:num w:numId="16" w16cid:durableId="1846431796">
    <w:abstractNumId w:val="18"/>
  </w:num>
  <w:num w:numId="17" w16cid:durableId="1266383080">
    <w:abstractNumId w:val="23"/>
  </w:num>
  <w:num w:numId="18" w16cid:durableId="2032565088">
    <w:abstractNumId w:val="17"/>
  </w:num>
  <w:num w:numId="19" w16cid:durableId="1804808423">
    <w:abstractNumId w:val="4"/>
  </w:num>
  <w:num w:numId="20" w16cid:durableId="1471508961">
    <w:abstractNumId w:val="29"/>
  </w:num>
  <w:num w:numId="21" w16cid:durableId="1535770775">
    <w:abstractNumId w:val="9"/>
  </w:num>
  <w:num w:numId="22" w16cid:durableId="60296839">
    <w:abstractNumId w:val="27"/>
  </w:num>
  <w:num w:numId="23" w16cid:durableId="1938560749">
    <w:abstractNumId w:val="12"/>
  </w:num>
  <w:num w:numId="24" w16cid:durableId="1850676353">
    <w:abstractNumId w:val="30"/>
  </w:num>
  <w:num w:numId="25" w16cid:durableId="1124734739">
    <w:abstractNumId w:val="7"/>
  </w:num>
  <w:num w:numId="26" w16cid:durableId="845248438">
    <w:abstractNumId w:val="13"/>
  </w:num>
  <w:num w:numId="27" w16cid:durableId="508376223">
    <w:abstractNumId w:val="0"/>
  </w:num>
  <w:num w:numId="28" w16cid:durableId="279265286">
    <w:abstractNumId w:val="31"/>
  </w:num>
  <w:num w:numId="29" w16cid:durableId="1974099478">
    <w:abstractNumId w:val="15"/>
  </w:num>
  <w:num w:numId="30" w16cid:durableId="261305247">
    <w:abstractNumId w:val="20"/>
  </w:num>
  <w:num w:numId="31" w16cid:durableId="506553438">
    <w:abstractNumId w:val="14"/>
  </w:num>
  <w:num w:numId="32" w16cid:durableId="1497381563">
    <w:abstractNumId w:val="11"/>
  </w:num>
  <w:num w:numId="33" w16cid:durableId="1109351998">
    <w:abstractNumId w:val="22"/>
  </w:num>
  <w:num w:numId="34" w16cid:durableId="461192231">
    <w:abstractNumId w:val="26"/>
  </w:num>
  <w:num w:numId="35" w16cid:durableId="230116431">
    <w:abstractNumId w:val="35"/>
  </w:num>
  <w:num w:numId="36" w16cid:durableId="323241835">
    <w:abstractNumId w:val="6"/>
  </w:num>
  <w:num w:numId="37" w16cid:durableId="1841763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22AA"/>
    <w:rsid w:val="00002845"/>
    <w:rsid w:val="000039F1"/>
    <w:rsid w:val="00004C9B"/>
    <w:rsid w:val="0001215A"/>
    <w:rsid w:val="000176FA"/>
    <w:rsid w:val="00021E0B"/>
    <w:rsid w:val="000226B7"/>
    <w:rsid w:val="00022784"/>
    <w:rsid w:val="00031F10"/>
    <w:rsid w:val="00034002"/>
    <w:rsid w:val="00034E00"/>
    <w:rsid w:val="00046F1D"/>
    <w:rsid w:val="00053184"/>
    <w:rsid w:val="00056735"/>
    <w:rsid w:val="00057540"/>
    <w:rsid w:val="00060489"/>
    <w:rsid w:val="00067222"/>
    <w:rsid w:val="00072CF0"/>
    <w:rsid w:val="00072F9A"/>
    <w:rsid w:val="00074D62"/>
    <w:rsid w:val="00075FE1"/>
    <w:rsid w:val="0007773E"/>
    <w:rsid w:val="0008061C"/>
    <w:rsid w:val="0008084B"/>
    <w:rsid w:val="0008137E"/>
    <w:rsid w:val="000817C6"/>
    <w:rsid w:val="00083DA9"/>
    <w:rsid w:val="000847C8"/>
    <w:rsid w:val="000854CA"/>
    <w:rsid w:val="00095BA5"/>
    <w:rsid w:val="00095DFA"/>
    <w:rsid w:val="00096938"/>
    <w:rsid w:val="000970B9"/>
    <w:rsid w:val="000A0577"/>
    <w:rsid w:val="000A43D3"/>
    <w:rsid w:val="000A54FB"/>
    <w:rsid w:val="000A5F7D"/>
    <w:rsid w:val="000B2D59"/>
    <w:rsid w:val="000B56D9"/>
    <w:rsid w:val="000C211F"/>
    <w:rsid w:val="000C275B"/>
    <w:rsid w:val="000C2832"/>
    <w:rsid w:val="000C5C7B"/>
    <w:rsid w:val="000D2448"/>
    <w:rsid w:val="000D448D"/>
    <w:rsid w:val="000F2915"/>
    <w:rsid w:val="000F7B2A"/>
    <w:rsid w:val="00100A94"/>
    <w:rsid w:val="00100B68"/>
    <w:rsid w:val="00100C42"/>
    <w:rsid w:val="00102AD1"/>
    <w:rsid w:val="00104FF4"/>
    <w:rsid w:val="00112581"/>
    <w:rsid w:val="00114C97"/>
    <w:rsid w:val="00117A43"/>
    <w:rsid w:val="001200FE"/>
    <w:rsid w:val="00120A0A"/>
    <w:rsid w:val="00125DDB"/>
    <w:rsid w:val="00125FF4"/>
    <w:rsid w:val="00140F90"/>
    <w:rsid w:val="00141401"/>
    <w:rsid w:val="001418DD"/>
    <w:rsid w:val="0014230A"/>
    <w:rsid w:val="00151656"/>
    <w:rsid w:val="00151BDD"/>
    <w:rsid w:val="00157A91"/>
    <w:rsid w:val="0016030E"/>
    <w:rsid w:val="00160797"/>
    <w:rsid w:val="001611C2"/>
    <w:rsid w:val="00161E87"/>
    <w:rsid w:val="00163C7D"/>
    <w:rsid w:val="00163ED9"/>
    <w:rsid w:val="00167D04"/>
    <w:rsid w:val="001703D4"/>
    <w:rsid w:val="001724AB"/>
    <w:rsid w:val="00173EF0"/>
    <w:rsid w:val="001746F8"/>
    <w:rsid w:val="00176FE6"/>
    <w:rsid w:val="001777FB"/>
    <w:rsid w:val="00182C1D"/>
    <w:rsid w:val="0018376A"/>
    <w:rsid w:val="0019348D"/>
    <w:rsid w:val="00193EF9"/>
    <w:rsid w:val="00197D4B"/>
    <w:rsid w:val="001A1655"/>
    <w:rsid w:val="001A21BA"/>
    <w:rsid w:val="001A2F2B"/>
    <w:rsid w:val="001B048F"/>
    <w:rsid w:val="001B0B59"/>
    <w:rsid w:val="001B53CA"/>
    <w:rsid w:val="001C095D"/>
    <w:rsid w:val="001C230D"/>
    <w:rsid w:val="001C2397"/>
    <w:rsid w:val="001C721C"/>
    <w:rsid w:val="001C7336"/>
    <w:rsid w:val="001C7ED8"/>
    <w:rsid w:val="001D0D08"/>
    <w:rsid w:val="001D153C"/>
    <w:rsid w:val="001D22C9"/>
    <w:rsid w:val="001D3E9F"/>
    <w:rsid w:val="001D4BC0"/>
    <w:rsid w:val="001D70C9"/>
    <w:rsid w:val="001E2B56"/>
    <w:rsid w:val="001F085A"/>
    <w:rsid w:val="001F0EE9"/>
    <w:rsid w:val="001F50FC"/>
    <w:rsid w:val="001F69CD"/>
    <w:rsid w:val="00210B20"/>
    <w:rsid w:val="00215828"/>
    <w:rsid w:val="0021628C"/>
    <w:rsid w:val="00216551"/>
    <w:rsid w:val="00221D89"/>
    <w:rsid w:val="00224918"/>
    <w:rsid w:val="002279E8"/>
    <w:rsid w:val="002304CD"/>
    <w:rsid w:val="002371BA"/>
    <w:rsid w:val="00240C02"/>
    <w:rsid w:val="00244920"/>
    <w:rsid w:val="00247983"/>
    <w:rsid w:val="002550A2"/>
    <w:rsid w:val="00256C3A"/>
    <w:rsid w:val="00257494"/>
    <w:rsid w:val="00257C89"/>
    <w:rsid w:val="00260D1F"/>
    <w:rsid w:val="00260F8B"/>
    <w:rsid w:val="002641D2"/>
    <w:rsid w:val="00265890"/>
    <w:rsid w:val="002665C7"/>
    <w:rsid w:val="0026681F"/>
    <w:rsid w:val="002734B8"/>
    <w:rsid w:val="00273D68"/>
    <w:rsid w:val="00277FF2"/>
    <w:rsid w:val="0028092B"/>
    <w:rsid w:val="00282D92"/>
    <w:rsid w:val="00287EB7"/>
    <w:rsid w:val="002944F8"/>
    <w:rsid w:val="002979CF"/>
    <w:rsid w:val="00297BED"/>
    <w:rsid w:val="002A33EB"/>
    <w:rsid w:val="002A5A56"/>
    <w:rsid w:val="002A6FA5"/>
    <w:rsid w:val="002B09CD"/>
    <w:rsid w:val="002B5E04"/>
    <w:rsid w:val="002C2F94"/>
    <w:rsid w:val="002C5DC0"/>
    <w:rsid w:val="002D5E61"/>
    <w:rsid w:val="002F0BF9"/>
    <w:rsid w:val="002F4274"/>
    <w:rsid w:val="002F796A"/>
    <w:rsid w:val="00300A2E"/>
    <w:rsid w:val="00303050"/>
    <w:rsid w:val="00303408"/>
    <w:rsid w:val="00303F38"/>
    <w:rsid w:val="003074CB"/>
    <w:rsid w:val="00311E08"/>
    <w:rsid w:val="00313C47"/>
    <w:rsid w:val="003149B5"/>
    <w:rsid w:val="00315301"/>
    <w:rsid w:val="003153B7"/>
    <w:rsid w:val="00316853"/>
    <w:rsid w:val="003220BA"/>
    <w:rsid w:val="003222C8"/>
    <w:rsid w:val="00322B98"/>
    <w:rsid w:val="0032566F"/>
    <w:rsid w:val="00326AD3"/>
    <w:rsid w:val="00330125"/>
    <w:rsid w:val="0033069E"/>
    <w:rsid w:val="00333BFB"/>
    <w:rsid w:val="00335F1C"/>
    <w:rsid w:val="003360C3"/>
    <w:rsid w:val="003372CF"/>
    <w:rsid w:val="003403A5"/>
    <w:rsid w:val="00346A5A"/>
    <w:rsid w:val="003473F1"/>
    <w:rsid w:val="00352156"/>
    <w:rsid w:val="0035229B"/>
    <w:rsid w:val="00353174"/>
    <w:rsid w:val="00355A9E"/>
    <w:rsid w:val="0036140C"/>
    <w:rsid w:val="003672E0"/>
    <w:rsid w:val="0037192E"/>
    <w:rsid w:val="00371D90"/>
    <w:rsid w:val="00372A75"/>
    <w:rsid w:val="003738A8"/>
    <w:rsid w:val="003741CA"/>
    <w:rsid w:val="00377E1F"/>
    <w:rsid w:val="00380277"/>
    <w:rsid w:val="00381EE4"/>
    <w:rsid w:val="003822F1"/>
    <w:rsid w:val="00382355"/>
    <w:rsid w:val="00397474"/>
    <w:rsid w:val="00397AA8"/>
    <w:rsid w:val="003A20B8"/>
    <w:rsid w:val="003A5B51"/>
    <w:rsid w:val="003A5CD1"/>
    <w:rsid w:val="003B2588"/>
    <w:rsid w:val="003B33E1"/>
    <w:rsid w:val="003B53C2"/>
    <w:rsid w:val="003B6500"/>
    <w:rsid w:val="003C13AE"/>
    <w:rsid w:val="003C15E1"/>
    <w:rsid w:val="003C41EC"/>
    <w:rsid w:val="003C5F20"/>
    <w:rsid w:val="003D074A"/>
    <w:rsid w:val="003D1B04"/>
    <w:rsid w:val="003D3304"/>
    <w:rsid w:val="003D6564"/>
    <w:rsid w:val="003E002B"/>
    <w:rsid w:val="003E06E2"/>
    <w:rsid w:val="003E2585"/>
    <w:rsid w:val="003E3B87"/>
    <w:rsid w:val="003F32AC"/>
    <w:rsid w:val="003F50D2"/>
    <w:rsid w:val="003F7948"/>
    <w:rsid w:val="00400E2D"/>
    <w:rsid w:val="00404EA2"/>
    <w:rsid w:val="00405437"/>
    <w:rsid w:val="004058E2"/>
    <w:rsid w:val="0040769B"/>
    <w:rsid w:val="00412D1A"/>
    <w:rsid w:val="00413468"/>
    <w:rsid w:val="00414FCC"/>
    <w:rsid w:val="0041507B"/>
    <w:rsid w:val="00425B6C"/>
    <w:rsid w:val="004319F4"/>
    <w:rsid w:val="00433294"/>
    <w:rsid w:val="004402D1"/>
    <w:rsid w:val="004405EB"/>
    <w:rsid w:val="00442BC3"/>
    <w:rsid w:val="00443EF6"/>
    <w:rsid w:val="00444D1E"/>
    <w:rsid w:val="00446313"/>
    <w:rsid w:val="004469AB"/>
    <w:rsid w:val="004507CE"/>
    <w:rsid w:val="004534CF"/>
    <w:rsid w:val="004545B3"/>
    <w:rsid w:val="00456369"/>
    <w:rsid w:val="00456374"/>
    <w:rsid w:val="00457056"/>
    <w:rsid w:val="00457CEE"/>
    <w:rsid w:val="00461243"/>
    <w:rsid w:val="004658A2"/>
    <w:rsid w:val="004709EA"/>
    <w:rsid w:val="00472079"/>
    <w:rsid w:val="00474B08"/>
    <w:rsid w:val="00477D75"/>
    <w:rsid w:val="004809BB"/>
    <w:rsid w:val="00483F81"/>
    <w:rsid w:val="004845E6"/>
    <w:rsid w:val="0048571B"/>
    <w:rsid w:val="004879C7"/>
    <w:rsid w:val="004923DF"/>
    <w:rsid w:val="00492E66"/>
    <w:rsid w:val="004A0FD5"/>
    <w:rsid w:val="004A3D71"/>
    <w:rsid w:val="004A4061"/>
    <w:rsid w:val="004A52AA"/>
    <w:rsid w:val="004A5FD0"/>
    <w:rsid w:val="004B025D"/>
    <w:rsid w:val="004B3CFD"/>
    <w:rsid w:val="004B785E"/>
    <w:rsid w:val="004B7C5A"/>
    <w:rsid w:val="004C2806"/>
    <w:rsid w:val="004C34FD"/>
    <w:rsid w:val="004C3733"/>
    <w:rsid w:val="004C4AA3"/>
    <w:rsid w:val="004D1BCD"/>
    <w:rsid w:val="004D621F"/>
    <w:rsid w:val="004E1C41"/>
    <w:rsid w:val="004E45AA"/>
    <w:rsid w:val="004E58B9"/>
    <w:rsid w:val="004E6C83"/>
    <w:rsid w:val="004E7017"/>
    <w:rsid w:val="004F08BC"/>
    <w:rsid w:val="005043C1"/>
    <w:rsid w:val="00504777"/>
    <w:rsid w:val="00505011"/>
    <w:rsid w:val="00507FAA"/>
    <w:rsid w:val="005100B3"/>
    <w:rsid w:val="00510E65"/>
    <w:rsid w:val="00511BA3"/>
    <w:rsid w:val="00511F88"/>
    <w:rsid w:val="00512D6B"/>
    <w:rsid w:val="0051396C"/>
    <w:rsid w:val="005145DC"/>
    <w:rsid w:val="005145FD"/>
    <w:rsid w:val="005174E4"/>
    <w:rsid w:val="0052033E"/>
    <w:rsid w:val="00520F91"/>
    <w:rsid w:val="005376F5"/>
    <w:rsid w:val="005378F2"/>
    <w:rsid w:val="00547182"/>
    <w:rsid w:val="00550132"/>
    <w:rsid w:val="00550E2B"/>
    <w:rsid w:val="005548AD"/>
    <w:rsid w:val="005558A2"/>
    <w:rsid w:val="00560170"/>
    <w:rsid w:val="00560191"/>
    <w:rsid w:val="00561FDF"/>
    <w:rsid w:val="00571160"/>
    <w:rsid w:val="00572610"/>
    <w:rsid w:val="00573255"/>
    <w:rsid w:val="0057724B"/>
    <w:rsid w:val="00580CC1"/>
    <w:rsid w:val="005826EB"/>
    <w:rsid w:val="005908EF"/>
    <w:rsid w:val="00591A70"/>
    <w:rsid w:val="00591EFD"/>
    <w:rsid w:val="00594A7B"/>
    <w:rsid w:val="00597134"/>
    <w:rsid w:val="005A0503"/>
    <w:rsid w:val="005A3A4D"/>
    <w:rsid w:val="005A4722"/>
    <w:rsid w:val="005A71D4"/>
    <w:rsid w:val="005C14E1"/>
    <w:rsid w:val="005C236E"/>
    <w:rsid w:val="005C3CAB"/>
    <w:rsid w:val="005C6FCD"/>
    <w:rsid w:val="005C7351"/>
    <w:rsid w:val="005D07D8"/>
    <w:rsid w:val="005D2D61"/>
    <w:rsid w:val="005D312C"/>
    <w:rsid w:val="005D41BE"/>
    <w:rsid w:val="005D6483"/>
    <w:rsid w:val="005D6666"/>
    <w:rsid w:val="005E5B11"/>
    <w:rsid w:val="005E5D15"/>
    <w:rsid w:val="005F291C"/>
    <w:rsid w:val="005F2D43"/>
    <w:rsid w:val="005F2F6C"/>
    <w:rsid w:val="005F3273"/>
    <w:rsid w:val="006024F5"/>
    <w:rsid w:val="00613E25"/>
    <w:rsid w:val="00614547"/>
    <w:rsid w:val="006146F4"/>
    <w:rsid w:val="00616011"/>
    <w:rsid w:val="00617871"/>
    <w:rsid w:val="00621585"/>
    <w:rsid w:val="00622AD1"/>
    <w:rsid w:val="006269EC"/>
    <w:rsid w:val="00626FE4"/>
    <w:rsid w:val="00630738"/>
    <w:rsid w:val="00630F30"/>
    <w:rsid w:val="006319EB"/>
    <w:rsid w:val="00632A50"/>
    <w:rsid w:val="006341DD"/>
    <w:rsid w:val="00634A43"/>
    <w:rsid w:val="00637ACA"/>
    <w:rsid w:val="00640D7E"/>
    <w:rsid w:val="0064217A"/>
    <w:rsid w:val="00644F77"/>
    <w:rsid w:val="00646370"/>
    <w:rsid w:val="00647850"/>
    <w:rsid w:val="006542D6"/>
    <w:rsid w:val="00655FD7"/>
    <w:rsid w:val="00656E54"/>
    <w:rsid w:val="00657036"/>
    <w:rsid w:val="006623F9"/>
    <w:rsid w:val="00667279"/>
    <w:rsid w:val="00671173"/>
    <w:rsid w:val="00673239"/>
    <w:rsid w:val="006776DE"/>
    <w:rsid w:val="00681621"/>
    <w:rsid w:val="00682AB3"/>
    <w:rsid w:val="00684347"/>
    <w:rsid w:val="006858CE"/>
    <w:rsid w:val="0068660A"/>
    <w:rsid w:val="00687373"/>
    <w:rsid w:val="00693776"/>
    <w:rsid w:val="006A04A3"/>
    <w:rsid w:val="006A1039"/>
    <w:rsid w:val="006A53FA"/>
    <w:rsid w:val="006A6192"/>
    <w:rsid w:val="006A7C06"/>
    <w:rsid w:val="006B41D8"/>
    <w:rsid w:val="006B6719"/>
    <w:rsid w:val="006C2308"/>
    <w:rsid w:val="006C679E"/>
    <w:rsid w:val="006C7F16"/>
    <w:rsid w:val="006D1A73"/>
    <w:rsid w:val="006D2BDD"/>
    <w:rsid w:val="006D3A31"/>
    <w:rsid w:val="006D58FA"/>
    <w:rsid w:val="006D5A36"/>
    <w:rsid w:val="006E38AB"/>
    <w:rsid w:val="006E79EB"/>
    <w:rsid w:val="006F068B"/>
    <w:rsid w:val="006F07E9"/>
    <w:rsid w:val="006F2063"/>
    <w:rsid w:val="00700815"/>
    <w:rsid w:val="007054B8"/>
    <w:rsid w:val="00706A65"/>
    <w:rsid w:val="00706E95"/>
    <w:rsid w:val="00707673"/>
    <w:rsid w:val="0071106C"/>
    <w:rsid w:val="00711E03"/>
    <w:rsid w:val="00717EE0"/>
    <w:rsid w:val="007254A0"/>
    <w:rsid w:val="007376C6"/>
    <w:rsid w:val="00741D0A"/>
    <w:rsid w:val="00742205"/>
    <w:rsid w:val="007424F5"/>
    <w:rsid w:val="0074385A"/>
    <w:rsid w:val="007442A4"/>
    <w:rsid w:val="00751115"/>
    <w:rsid w:val="00751BCD"/>
    <w:rsid w:val="007527E2"/>
    <w:rsid w:val="00753CB3"/>
    <w:rsid w:val="007623A4"/>
    <w:rsid w:val="007653FB"/>
    <w:rsid w:val="00775DED"/>
    <w:rsid w:val="0077770F"/>
    <w:rsid w:val="00781C15"/>
    <w:rsid w:val="00782E2F"/>
    <w:rsid w:val="007838DE"/>
    <w:rsid w:val="00785502"/>
    <w:rsid w:val="00786C70"/>
    <w:rsid w:val="0079358F"/>
    <w:rsid w:val="007A0D8C"/>
    <w:rsid w:val="007A4560"/>
    <w:rsid w:val="007A59EA"/>
    <w:rsid w:val="007A6F9F"/>
    <w:rsid w:val="007B3E02"/>
    <w:rsid w:val="007B40A6"/>
    <w:rsid w:val="007C2AF3"/>
    <w:rsid w:val="007C395A"/>
    <w:rsid w:val="007C6AE8"/>
    <w:rsid w:val="007C7E60"/>
    <w:rsid w:val="007D2584"/>
    <w:rsid w:val="007D777D"/>
    <w:rsid w:val="007E277F"/>
    <w:rsid w:val="007E2932"/>
    <w:rsid w:val="007E63E0"/>
    <w:rsid w:val="007E7D51"/>
    <w:rsid w:val="007F27B7"/>
    <w:rsid w:val="007F4945"/>
    <w:rsid w:val="00801008"/>
    <w:rsid w:val="00801C2F"/>
    <w:rsid w:val="008067E9"/>
    <w:rsid w:val="00806F3E"/>
    <w:rsid w:val="00807B21"/>
    <w:rsid w:val="00810985"/>
    <w:rsid w:val="00813B34"/>
    <w:rsid w:val="008154E6"/>
    <w:rsid w:val="00824206"/>
    <w:rsid w:val="00826DCD"/>
    <w:rsid w:val="0083016B"/>
    <w:rsid w:val="008307A9"/>
    <w:rsid w:val="00831127"/>
    <w:rsid w:val="008314A8"/>
    <w:rsid w:val="00832941"/>
    <w:rsid w:val="00837E12"/>
    <w:rsid w:val="00843359"/>
    <w:rsid w:val="00847685"/>
    <w:rsid w:val="00851AD3"/>
    <w:rsid w:val="008528EF"/>
    <w:rsid w:val="008531AF"/>
    <w:rsid w:val="008539A3"/>
    <w:rsid w:val="00854217"/>
    <w:rsid w:val="00856AFF"/>
    <w:rsid w:val="008573FF"/>
    <w:rsid w:val="00865542"/>
    <w:rsid w:val="008717C2"/>
    <w:rsid w:val="00873CA4"/>
    <w:rsid w:val="00876424"/>
    <w:rsid w:val="00876956"/>
    <w:rsid w:val="00883420"/>
    <w:rsid w:val="00884B96"/>
    <w:rsid w:val="0089446D"/>
    <w:rsid w:val="008A3C37"/>
    <w:rsid w:val="008A442B"/>
    <w:rsid w:val="008A62D4"/>
    <w:rsid w:val="008B789A"/>
    <w:rsid w:val="008B7EEC"/>
    <w:rsid w:val="008C0D29"/>
    <w:rsid w:val="008C201D"/>
    <w:rsid w:val="008C20D9"/>
    <w:rsid w:val="008C40C3"/>
    <w:rsid w:val="008C4A3F"/>
    <w:rsid w:val="008C4F20"/>
    <w:rsid w:val="008D1C83"/>
    <w:rsid w:val="008D2945"/>
    <w:rsid w:val="008D592C"/>
    <w:rsid w:val="008E34F1"/>
    <w:rsid w:val="008E4DE2"/>
    <w:rsid w:val="008E622D"/>
    <w:rsid w:val="008E7FA8"/>
    <w:rsid w:val="00902058"/>
    <w:rsid w:val="009033A0"/>
    <w:rsid w:val="0091693B"/>
    <w:rsid w:val="009226A1"/>
    <w:rsid w:val="00922EB4"/>
    <w:rsid w:val="009231AC"/>
    <w:rsid w:val="00923215"/>
    <w:rsid w:val="009238AA"/>
    <w:rsid w:val="009250A3"/>
    <w:rsid w:val="00925441"/>
    <w:rsid w:val="009256F5"/>
    <w:rsid w:val="0092586E"/>
    <w:rsid w:val="00926FCB"/>
    <w:rsid w:val="00931B3E"/>
    <w:rsid w:val="00932C22"/>
    <w:rsid w:val="00941E23"/>
    <w:rsid w:val="009425A2"/>
    <w:rsid w:val="00943557"/>
    <w:rsid w:val="00943CCA"/>
    <w:rsid w:val="009443FD"/>
    <w:rsid w:val="009552CC"/>
    <w:rsid w:val="009578F4"/>
    <w:rsid w:val="00961AA7"/>
    <w:rsid w:val="00961B0A"/>
    <w:rsid w:val="009645DC"/>
    <w:rsid w:val="00964ACF"/>
    <w:rsid w:val="00966F9E"/>
    <w:rsid w:val="0096731C"/>
    <w:rsid w:val="0097241D"/>
    <w:rsid w:val="00973AA8"/>
    <w:rsid w:val="009764C3"/>
    <w:rsid w:val="009802F9"/>
    <w:rsid w:val="00985CD9"/>
    <w:rsid w:val="00995976"/>
    <w:rsid w:val="00996DF5"/>
    <w:rsid w:val="009A1CA2"/>
    <w:rsid w:val="009A5D08"/>
    <w:rsid w:val="009B5CA8"/>
    <w:rsid w:val="009B5CCC"/>
    <w:rsid w:val="009C4036"/>
    <w:rsid w:val="009C6003"/>
    <w:rsid w:val="009D0276"/>
    <w:rsid w:val="009D0A70"/>
    <w:rsid w:val="009D380F"/>
    <w:rsid w:val="009D5837"/>
    <w:rsid w:val="009D7DB8"/>
    <w:rsid w:val="009E0111"/>
    <w:rsid w:val="009E4379"/>
    <w:rsid w:val="009E5526"/>
    <w:rsid w:val="009E5A6E"/>
    <w:rsid w:val="009E74F6"/>
    <w:rsid w:val="009E7707"/>
    <w:rsid w:val="009F3EA2"/>
    <w:rsid w:val="009F4CE4"/>
    <w:rsid w:val="00A0017D"/>
    <w:rsid w:val="00A017E5"/>
    <w:rsid w:val="00A0184F"/>
    <w:rsid w:val="00A15266"/>
    <w:rsid w:val="00A16DB1"/>
    <w:rsid w:val="00A21331"/>
    <w:rsid w:val="00A21D5F"/>
    <w:rsid w:val="00A25176"/>
    <w:rsid w:val="00A26EEB"/>
    <w:rsid w:val="00A329A1"/>
    <w:rsid w:val="00A3339E"/>
    <w:rsid w:val="00A34B2A"/>
    <w:rsid w:val="00A36591"/>
    <w:rsid w:val="00A41503"/>
    <w:rsid w:val="00A41ACC"/>
    <w:rsid w:val="00A41B12"/>
    <w:rsid w:val="00A4217C"/>
    <w:rsid w:val="00A45F9F"/>
    <w:rsid w:val="00A53236"/>
    <w:rsid w:val="00A54229"/>
    <w:rsid w:val="00A54CA8"/>
    <w:rsid w:val="00A633F7"/>
    <w:rsid w:val="00A712AE"/>
    <w:rsid w:val="00A727D1"/>
    <w:rsid w:val="00A7435E"/>
    <w:rsid w:val="00A82DF1"/>
    <w:rsid w:val="00A82FE7"/>
    <w:rsid w:val="00A84AF9"/>
    <w:rsid w:val="00A84D86"/>
    <w:rsid w:val="00A86742"/>
    <w:rsid w:val="00A869C4"/>
    <w:rsid w:val="00A878C7"/>
    <w:rsid w:val="00A9019A"/>
    <w:rsid w:val="00A92025"/>
    <w:rsid w:val="00A93397"/>
    <w:rsid w:val="00AA03A5"/>
    <w:rsid w:val="00AA19D7"/>
    <w:rsid w:val="00AA3748"/>
    <w:rsid w:val="00AA3FDE"/>
    <w:rsid w:val="00AB18AE"/>
    <w:rsid w:val="00AB2968"/>
    <w:rsid w:val="00AB5940"/>
    <w:rsid w:val="00AB6BB2"/>
    <w:rsid w:val="00AB7110"/>
    <w:rsid w:val="00AC2DDE"/>
    <w:rsid w:val="00AC57C4"/>
    <w:rsid w:val="00AC6954"/>
    <w:rsid w:val="00AD292A"/>
    <w:rsid w:val="00AD56FC"/>
    <w:rsid w:val="00AE4136"/>
    <w:rsid w:val="00AE6293"/>
    <w:rsid w:val="00AF17FD"/>
    <w:rsid w:val="00AF3115"/>
    <w:rsid w:val="00AF37A8"/>
    <w:rsid w:val="00AF3B8E"/>
    <w:rsid w:val="00AF405E"/>
    <w:rsid w:val="00AF5272"/>
    <w:rsid w:val="00AF695C"/>
    <w:rsid w:val="00B01F0F"/>
    <w:rsid w:val="00B04771"/>
    <w:rsid w:val="00B10CC0"/>
    <w:rsid w:val="00B11375"/>
    <w:rsid w:val="00B169BF"/>
    <w:rsid w:val="00B2047D"/>
    <w:rsid w:val="00B2360C"/>
    <w:rsid w:val="00B265ED"/>
    <w:rsid w:val="00B34F6C"/>
    <w:rsid w:val="00B368C5"/>
    <w:rsid w:val="00B3715F"/>
    <w:rsid w:val="00B37EEE"/>
    <w:rsid w:val="00B40D69"/>
    <w:rsid w:val="00B51FD4"/>
    <w:rsid w:val="00B608C6"/>
    <w:rsid w:val="00B62508"/>
    <w:rsid w:val="00B636CA"/>
    <w:rsid w:val="00B65809"/>
    <w:rsid w:val="00B65A1C"/>
    <w:rsid w:val="00B6607C"/>
    <w:rsid w:val="00B66762"/>
    <w:rsid w:val="00B71355"/>
    <w:rsid w:val="00B7193C"/>
    <w:rsid w:val="00B73DA2"/>
    <w:rsid w:val="00B74E4F"/>
    <w:rsid w:val="00B7612D"/>
    <w:rsid w:val="00B767A6"/>
    <w:rsid w:val="00B76D9F"/>
    <w:rsid w:val="00B76FAA"/>
    <w:rsid w:val="00B77356"/>
    <w:rsid w:val="00B83696"/>
    <w:rsid w:val="00B83B43"/>
    <w:rsid w:val="00B90535"/>
    <w:rsid w:val="00B908E3"/>
    <w:rsid w:val="00B95171"/>
    <w:rsid w:val="00B9658F"/>
    <w:rsid w:val="00B9666C"/>
    <w:rsid w:val="00BA1489"/>
    <w:rsid w:val="00BA66C8"/>
    <w:rsid w:val="00BB00CD"/>
    <w:rsid w:val="00BB0E74"/>
    <w:rsid w:val="00BB20AB"/>
    <w:rsid w:val="00BB415E"/>
    <w:rsid w:val="00BB5B52"/>
    <w:rsid w:val="00BC2C05"/>
    <w:rsid w:val="00BC6869"/>
    <w:rsid w:val="00BC6FD2"/>
    <w:rsid w:val="00BC76E4"/>
    <w:rsid w:val="00BD0979"/>
    <w:rsid w:val="00BD1484"/>
    <w:rsid w:val="00BD6474"/>
    <w:rsid w:val="00BD6791"/>
    <w:rsid w:val="00BE00EC"/>
    <w:rsid w:val="00BF038C"/>
    <w:rsid w:val="00BF1E3B"/>
    <w:rsid w:val="00BF5699"/>
    <w:rsid w:val="00BF60E8"/>
    <w:rsid w:val="00BF766C"/>
    <w:rsid w:val="00C00E2E"/>
    <w:rsid w:val="00C016B3"/>
    <w:rsid w:val="00C028EE"/>
    <w:rsid w:val="00C1191F"/>
    <w:rsid w:val="00C12345"/>
    <w:rsid w:val="00C12EF3"/>
    <w:rsid w:val="00C15DCE"/>
    <w:rsid w:val="00C17FE7"/>
    <w:rsid w:val="00C229FF"/>
    <w:rsid w:val="00C230FB"/>
    <w:rsid w:val="00C25591"/>
    <w:rsid w:val="00C26F26"/>
    <w:rsid w:val="00C2745A"/>
    <w:rsid w:val="00C3103D"/>
    <w:rsid w:val="00C32ABF"/>
    <w:rsid w:val="00C3343C"/>
    <w:rsid w:val="00C36096"/>
    <w:rsid w:val="00C458E3"/>
    <w:rsid w:val="00C516D5"/>
    <w:rsid w:val="00C6239B"/>
    <w:rsid w:val="00C66FCD"/>
    <w:rsid w:val="00C74D6D"/>
    <w:rsid w:val="00C76D1D"/>
    <w:rsid w:val="00C80409"/>
    <w:rsid w:val="00C84774"/>
    <w:rsid w:val="00C90219"/>
    <w:rsid w:val="00C97B8F"/>
    <w:rsid w:val="00CA12E5"/>
    <w:rsid w:val="00CA2D5C"/>
    <w:rsid w:val="00CA39B1"/>
    <w:rsid w:val="00CA782E"/>
    <w:rsid w:val="00CB06D2"/>
    <w:rsid w:val="00CB1EEA"/>
    <w:rsid w:val="00CB2AEC"/>
    <w:rsid w:val="00CC07A0"/>
    <w:rsid w:val="00CC0E29"/>
    <w:rsid w:val="00CC1933"/>
    <w:rsid w:val="00CC3A7D"/>
    <w:rsid w:val="00CC4D5D"/>
    <w:rsid w:val="00CD18F4"/>
    <w:rsid w:val="00CD3DAB"/>
    <w:rsid w:val="00CD4D5E"/>
    <w:rsid w:val="00CE0358"/>
    <w:rsid w:val="00CE0663"/>
    <w:rsid w:val="00CE0EAE"/>
    <w:rsid w:val="00CE22BA"/>
    <w:rsid w:val="00CE5E2F"/>
    <w:rsid w:val="00CF5D7D"/>
    <w:rsid w:val="00CF65BE"/>
    <w:rsid w:val="00CF72A3"/>
    <w:rsid w:val="00CF74D0"/>
    <w:rsid w:val="00D00269"/>
    <w:rsid w:val="00D0531B"/>
    <w:rsid w:val="00D10E56"/>
    <w:rsid w:val="00D15C0D"/>
    <w:rsid w:val="00D1607C"/>
    <w:rsid w:val="00D20E53"/>
    <w:rsid w:val="00D20F2E"/>
    <w:rsid w:val="00D210A9"/>
    <w:rsid w:val="00D2110F"/>
    <w:rsid w:val="00D2168D"/>
    <w:rsid w:val="00D2639B"/>
    <w:rsid w:val="00D27A7D"/>
    <w:rsid w:val="00D3031A"/>
    <w:rsid w:val="00D35656"/>
    <w:rsid w:val="00D37E8B"/>
    <w:rsid w:val="00D41006"/>
    <w:rsid w:val="00D42679"/>
    <w:rsid w:val="00D449B8"/>
    <w:rsid w:val="00D54641"/>
    <w:rsid w:val="00D547D3"/>
    <w:rsid w:val="00D55D15"/>
    <w:rsid w:val="00D63710"/>
    <w:rsid w:val="00D703DC"/>
    <w:rsid w:val="00D7469C"/>
    <w:rsid w:val="00D81378"/>
    <w:rsid w:val="00D8532E"/>
    <w:rsid w:val="00D879AD"/>
    <w:rsid w:val="00D87F75"/>
    <w:rsid w:val="00D90448"/>
    <w:rsid w:val="00DA0A3B"/>
    <w:rsid w:val="00DB0960"/>
    <w:rsid w:val="00DB1243"/>
    <w:rsid w:val="00DB156A"/>
    <w:rsid w:val="00DB2584"/>
    <w:rsid w:val="00DB358D"/>
    <w:rsid w:val="00DB4585"/>
    <w:rsid w:val="00DB73B7"/>
    <w:rsid w:val="00DC1305"/>
    <w:rsid w:val="00DC2DDE"/>
    <w:rsid w:val="00DC5F4A"/>
    <w:rsid w:val="00DC646E"/>
    <w:rsid w:val="00DC64C6"/>
    <w:rsid w:val="00DE0CD8"/>
    <w:rsid w:val="00DE3958"/>
    <w:rsid w:val="00DE439F"/>
    <w:rsid w:val="00DF2079"/>
    <w:rsid w:val="00DF244E"/>
    <w:rsid w:val="00DF2DC7"/>
    <w:rsid w:val="00E01BF5"/>
    <w:rsid w:val="00E01FD3"/>
    <w:rsid w:val="00E021D4"/>
    <w:rsid w:val="00E128FA"/>
    <w:rsid w:val="00E14771"/>
    <w:rsid w:val="00E1572E"/>
    <w:rsid w:val="00E15C2A"/>
    <w:rsid w:val="00E17705"/>
    <w:rsid w:val="00E20091"/>
    <w:rsid w:val="00E23D7F"/>
    <w:rsid w:val="00E25D68"/>
    <w:rsid w:val="00E271CC"/>
    <w:rsid w:val="00E31459"/>
    <w:rsid w:val="00E31F01"/>
    <w:rsid w:val="00E4305A"/>
    <w:rsid w:val="00E43DF1"/>
    <w:rsid w:val="00E43FB3"/>
    <w:rsid w:val="00E46341"/>
    <w:rsid w:val="00E51801"/>
    <w:rsid w:val="00E603BD"/>
    <w:rsid w:val="00E64382"/>
    <w:rsid w:val="00E66531"/>
    <w:rsid w:val="00E66A1C"/>
    <w:rsid w:val="00E675EB"/>
    <w:rsid w:val="00E70162"/>
    <w:rsid w:val="00E7192E"/>
    <w:rsid w:val="00E72863"/>
    <w:rsid w:val="00E72C0B"/>
    <w:rsid w:val="00E7395E"/>
    <w:rsid w:val="00E753D5"/>
    <w:rsid w:val="00E77644"/>
    <w:rsid w:val="00E8082F"/>
    <w:rsid w:val="00E86333"/>
    <w:rsid w:val="00E872D4"/>
    <w:rsid w:val="00E951A3"/>
    <w:rsid w:val="00EA2705"/>
    <w:rsid w:val="00EA2EA2"/>
    <w:rsid w:val="00EA47CF"/>
    <w:rsid w:val="00EA66C5"/>
    <w:rsid w:val="00EB03DA"/>
    <w:rsid w:val="00EB177F"/>
    <w:rsid w:val="00EB1A6F"/>
    <w:rsid w:val="00EB3732"/>
    <w:rsid w:val="00EB5947"/>
    <w:rsid w:val="00EB75F4"/>
    <w:rsid w:val="00EC0A80"/>
    <w:rsid w:val="00EC3DE4"/>
    <w:rsid w:val="00EC7153"/>
    <w:rsid w:val="00ED1341"/>
    <w:rsid w:val="00ED2628"/>
    <w:rsid w:val="00ED28A2"/>
    <w:rsid w:val="00ED5A5D"/>
    <w:rsid w:val="00EE1E20"/>
    <w:rsid w:val="00EE40E4"/>
    <w:rsid w:val="00EE472C"/>
    <w:rsid w:val="00EE61A4"/>
    <w:rsid w:val="00EE66B4"/>
    <w:rsid w:val="00EE71C7"/>
    <w:rsid w:val="00EE7E7D"/>
    <w:rsid w:val="00F06E2C"/>
    <w:rsid w:val="00F1074D"/>
    <w:rsid w:val="00F10E1F"/>
    <w:rsid w:val="00F117A4"/>
    <w:rsid w:val="00F12902"/>
    <w:rsid w:val="00F12909"/>
    <w:rsid w:val="00F1378B"/>
    <w:rsid w:val="00F21729"/>
    <w:rsid w:val="00F220A5"/>
    <w:rsid w:val="00F22405"/>
    <w:rsid w:val="00F235CC"/>
    <w:rsid w:val="00F2544B"/>
    <w:rsid w:val="00F2609F"/>
    <w:rsid w:val="00F302F1"/>
    <w:rsid w:val="00F30CCD"/>
    <w:rsid w:val="00F31906"/>
    <w:rsid w:val="00F34ED3"/>
    <w:rsid w:val="00F3520A"/>
    <w:rsid w:val="00F4204A"/>
    <w:rsid w:val="00F431EA"/>
    <w:rsid w:val="00F43BAA"/>
    <w:rsid w:val="00F524A7"/>
    <w:rsid w:val="00F54603"/>
    <w:rsid w:val="00F61D82"/>
    <w:rsid w:val="00F62428"/>
    <w:rsid w:val="00F632BE"/>
    <w:rsid w:val="00F66C51"/>
    <w:rsid w:val="00F77459"/>
    <w:rsid w:val="00F80183"/>
    <w:rsid w:val="00F8062D"/>
    <w:rsid w:val="00F81B7F"/>
    <w:rsid w:val="00F84F0C"/>
    <w:rsid w:val="00F85095"/>
    <w:rsid w:val="00F86D4B"/>
    <w:rsid w:val="00F87860"/>
    <w:rsid w:val="00F90606"/>
    <w:rsid w:val="00F91AF7"/>
    <w:rsid w:val="00F945AB"/>
    <w:rsid w:val="00F972E1"/>
    <w:rsid w:val="00FA2C5F"/>
    <w:rsid w:val="00FA7713"/>
    <w:rsid w:val="00FB0B9F"/>
    <w:rsid w:val="00FB0D41"/>
    <w:rsid w:val="00FB269C"/>
    <w:rsid w:val="00FB269F"/>
    <w:rsid w:val="00FB4DA7"/>
    <w:rsid w:val="00FB6751"/>
    <w:rsid w:val="00FB6DAE"/>
    <w:rsid w:val="00FC1736"/>
    <w:rsid w:val="00FC35C4"/>
    <w:rsid w:val="00FC381C"/>
    <w:rsid w:val="00FC5F0A"/>
    <w:rsid w:val="00FD1374"/>
    <w:rsid w:val="00FD3667"/>
    <w:rsid w:val="00FD3B45"/>
    <w:rsid w:val="00FD46AA"/>
    <w:rsid w:val="00FD481C"/>
    <w:rsid w:val="00FD52A8"/>
    <w:rsid w:val="00FD6E36"/>
    <w:rsid w:val="00FD713C"/>
    <w:rsid w:val="00FD7512"/>
    <w:rsid w:val="00FE10FE"/>
    <w:rsid w:val="00FE2928"/>
    <w:rsid w:val="00FE31E9"/>
    <w:rsid w:val="00FE66F2"/>
    <w:rsid w:val="00FF0C10"/>
    <w:rsid w:val="00FF3FB6"/>
    <w:rsid w:val="00FF4221"/>
    <w:rsid w:val="00FF4616"/>
    <w:rsid w:val="00FF4B22"/>
    <w:rsid w:val="012590EB"/>
    <w:rsid w:val="1CDC0FB0"/>
    <w:rsid w:val="1E77E011"/>
    <w:rsid w:val="1FF81176"/>
    <w:rsid w:val="225F7BC7"/>
    <w:rsid w:val="25DC5120"/>
    <w:rsid w:val="3A1343AC"/>
    <w:rsid w:val="5AC0D113"/>
    <w:rsid w:val="7DA79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3646"/>
  <w15:docId w15:val="{1E821BD3-7155-4C4E-B20D-9AD4F868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styleId="UnresolvedMention">
    <w:name w:val="Unresolved Mention"/>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621960417">
          <w:marLeft w:val="0"/>
          <w:marRight w:val="0"/>
          <w:marTop w:val="0"/>
          <w:marBottom w:val="0"/>
          <w:divBdr>
            <w:top w:val="none" w:sz="0" w:space="0" w:color="auto"/>
            <w:left w:val="none" w:sz="0" w:space="0" w:color="auto"/>
            <w:bottom w:val="none" w:sz="0" w:space="0" w:color="auto"/>
            <w:right w:val="none" w:sz="0" w:space="0" w:color="auto"/>
          </w:divBdr>
        </w:div>
        <w:div w:id="163710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2035/coc-program-interim-rule-formatted-ver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e-snaps/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dashboard/GA/PST0452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homelessness-assistance/coc-esg-virtual-binders/coc-match/coc-match-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7F63B-8BAC-4FB8-B849-A4E5E2ECF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customXml/itemProps3.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E5583-15FA-427A-8E3B-64D33D124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4760</Words>
  <Characters>27136</Characters>
  <Application>Microsoft Office Word</Application>
  <DocSecurity>0</DocSecurity>
  <Lines>226</Lines>
  <Paragraphs>63</Paragraphs>
  <ScaleCrop>false</ScaleCrop>
  <Company>DCA</Company>
  <LinksUpToDate>false</LinksUpToDate>
  <CharactersWithSpaces>31833</CharactersWithSpaces>
  <SharedDoc>false</SharedDoc>
  <HLinks>
    <vt:vector size="24" baseType="variant">
      <vt:variant>
        <vt:i4>7209012</vt:i4>
      </vt:variant>
      <vt:variant>
        <vt:i4>435</vt:i4>
      </vt:variant>
      <vt:variant>
        <vt:i4>0</vt:i4>
      </vt:variant>
      <vt:variant>
        <vt:i4>5</vt:i4>
      </vt:variant>
      <vt:variant>
        <vt:lpwstr>https://www.hudexchange.info/homelessness-assistance/coc-esg-virtual-binders/coc-match/coc-match-overview/</vt:lpwstr>
      </vt:variant>
      <vt:variant>
        <vt:lpwstr/>
      </vt:variant>
      <vt:variant>
        <vt:i4>7733350</vt:i4>
      </vt:variant>
      <vt:variant>
        <vt:i4>432</vt:i4>
      </vt:variant>
      <vt:variant>
        <vt:i4>0</vt:i4>
      </vt:variant>
      <vt:variant>
        <vt:i4>5</vt:i4>
      </vt:variant>
      <vt:variant>
        <vt:lpwstr>https://www.hudexchange.info/resource/2035/coc-program-interim-rule-formatted-version/</vt:lpwstr>
      </vt:variant>
      <vt:variant>
        <vt:lpwstr/>
      </vt:variant>
      <vt:variant>
        <vt:i4>3014777</vt:i4>
      </vt:variant>
      <vt:variant>
        <vt:i4>429</vt:i4>
      </vt:variant>
      <vt:variant>
        <vt:i4>0</vt:i4>
      </vt:variant>
      <vt:variant>
        <vt:i4>5</vt:i4>
      </vt:variant>
      <vt:variant>
        <vt:lpwstr>https://www.hudexchange.info/e-snaps/faqs/</vt:lpwstr>
      </vt:variant>
      <vt:variant>
        <vt:lpwstr/>
      </vt:variant>
      <vt:variant>
        <vt:i4>2031684</vt:i4>
      </vt:variant>
      <vt:variant>
        <vt:i4>333</vt:i4>
      </vt:variant>
      <vt:variant>
        <vt:i4>0</vt:i4>
      </vt:variant>
      <vt:variant>
        <vt:i4>5</vt:i4>
      </vt:variant>
      <vt:variant>
        <vt:lpwstr>https://www.census.gov/quickfacts/fact/dashboard/GA/PST045219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Tina Moore</cp:lastModifiedBy>
  <cp:revision>2</cp:revision>
  <cp:lastPrinted>2019-05-07T00:56:00Z</cp:lastPrinted>
  <dcterms:created xsi:type="dcterms:W3CDTF">2024-05-31T15:06:00Z</dcterms:created>
  <dcterms:modified xsi:type="dcterms:W3CDTF">2024-05-31T15:06:00Z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ies>
</file>