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67CC7" w14:textId="14B182D8" w:rsidR="004D5CAE" w:rsidRPr="00A67BCB" w:rsidRDefault="003C5932" w:rsidP="004D3EF0">
      <w:pPr>
        <w:pStyle w:val="Heading1"/>
        <w:spacing w:before="4" w:line="355" w:lineRule="auto"/>
        <w:rPr>
          <w:sz w:val="24"/>
          <w:szCs w:val="24"/>
        </w:rPr>
      </w:pPr>
      <w:r w:rsidRPr="00A67BCB">
        <w:rPr>
          <w:sz w:val="24"/>
          <w:szCs w:val="24"/>
        </w:rPr>
        <w:t>AGENDA</w:t>
      </w:r>
    </w:p>
    <w:p w14:paraId="53E67CC9" w14:textId="0AB10928" w:rsidR="004D5CAE" w:rsidRPr="00A67BCB" w:rsidRDefault="003C5932" w:rsidP="004D3EF0">
      <w:pPr>
        <w:spacing w:before="4" w:line="355" w:lineRule="auto"/>
        <w:jc w:val="center"/>
        <w:rPr>
          <w:b/>
          <w:caps/>
          <w:sz w:val="24"/>
          <w:szCs w:val="24"/>
        </w:rPr>
      </w:pPr>
      <w:r w:rsidRPr="00A67BCB">
        <w:rPr>
          <w:b/>
          <w:caps/>
          <w:sz w:val="24"/>
          <w:szCs w:val="24"/>
        </w:rPr>
        <w:t xml:space="preserve">Georgia </w:t>
      </w:r>
      <w:r w:rsidR="00C6678F" w:rsidRPr="00A67BCB">
        <w:rPr>
          <w:b/>
          <w:caps/>
          <w:sz w:val="24"/>
          <w:szCs w:val="24"/>
        </w:rPr>
        <w:t xml:space="preserve">Balance of State Continuum of Care </w:t>
      </w:r>
      <w:r w:rsidR="00A00230" w:rsidRPr="00A67BCB">
        <w:rPr>
          <w:b/>
          <w:caps/>
          <w:sz w:val="24"/>
          <w:szCs w:val="24"/>
        </w:rPr>
        <w:t xml:space="preserve">Membership </w:t>
      </w:r>
      <w:r w:rsidR="00C6678F" w:rsidRPr="00A67BCB">
        <w:rPr>
          <w:b/>
          <w:caps/>
          <w:sz w:val="24"/>
          <w:szCs w:val="24"/>
        </w:rPr>
        <w:t>Meeting</w:t>
      </w:r>
    </w:p>
    <w:p w14:paraId="53E67CCA" w14:textId="77777777" w:rsidR="004D5CAE" w:rsidRPr="003C5932" w:rsidRDefault="004D5CAE" w:rsidP="00CF41BF">
      <w:pPr>
        <w:pStyle w:val="BodyText"/>
        <w:spacing w:before="2"/>
        <w:jc w:val="center"/>
        <w:rPr>
          <w:b/>
          <w:sz w:val="16"/>
        </w:rPr>
      </w:pPr>
    </w:p>
    <w:p w14:paraId="53E67CCB" w14:textId="059C2258" w:rsidR="004D5CAE" w:rsidRPr="008D7766" w:rsidRDefault="00747D92" w:rsidP="00CF41BF">
      <w:pPr>
        <w:pStyle w:val="Heading1"/>
        <w:spacing w:before="56" w:line="264" w:lineRule="exact"/>
        <w:ind w:left="0" w:right="0"/>
      </w:pPr>
      <w:r>
        <w:t>September 15</w:t>
      </w:r>
      <w:r w:rsidR="00C6678F" w:rsidRPr="008D7766">
        <w:t>, 20</w:t>
      </w:r>
      <w:r w:rsidR="002C3679" w:rsidRPr="008D7766">
        <w:t>2</w:t>
      </w:r>
      <w:r>
        <w:t>1</w:t>
      </w:r>
    </w:p>
    <w:p w14:paraId="53E67CCC" w14:textId="59875106" w:rsidR="004D5CAE" w:rsidRPr="008D7766" w:rsidRDefault="00F775A9" w:rsidP="00CF41BF">
      <w:pPr>
        <w:spacing w:line="256" w:lineRule="exact"/>
        <w:jc w:val="center"/>
        <w:rPr>
          <w:b/>
        </w:rPr>
      </w:pPr>
      <w:r w:rsidRPr="008D7766">
        <w:rPr>
          <w:b/>
        </w:rPr>
        <w:t>1</w:t>
      </w:r>
      <w:r w:rsidR="00FB3A8E">
        <w:rPr>
          <w:b/>
        </w:rPr>
        <w:t>0:00 a.m.</w:t>
      </w:r>
      <w:r w:rsidRPr="008D7766">
        <w:rPr>
          <w:b/>
        </w:rPr>
        <w:t xml:space="preserve"> </w:t>
      </w:r>
      <w:r w:rsidR="00C6678F" w:rsidRPr="008D7766">
        <w:rPr>
          <w:b/>
        </w:rPr>
        <w:t xml:space="preserve">– </w:t>
      </w:r>
      <w:r w:rsidR="00FB3A8E">
        <w:rPr>
          <w:b/>
        </w:rPr>
        <w:t>12:0</w:t>
      </w:r>
      <w:r w:rsidR="008D7766" w:rsidRPr="008D7766">
        <w:rPr>
          <w:b/>
        </w:rPr>
        <w:t xml:space="preserve">0 </w:t>
      </w:r>
      <w:r w:rsidR="00FB3A8E">
        <w:rPr>
          <w:b/>
        </w:rPr>
        <w:t>p.m.</w:t>
      </w:r>
    </w:p>
    <w:p w14:paraId="1AF4F56C" w14:textId="23F6F10A" w:rsidR="00F23E3D" w:rsidRPr="008D7766" w:rsidRDefault="00CF41BF" w:rsidP="00CF41BF">
      <w:pPr>
        <w:pStyle w:val="Heading1"/>
        <w:spacing w:line="232" w:lineRule="auto"/>
        <w:ind w:left="0" w:right="0" w:firstLine="483"/>
      </w:pPr>
      <w:r w:rsidRPr="008D7766">
        <w:t>Georgia Department of Community Affairs</w:t>
      </w:r>
    </w:p>
    <w:p w14:paraId="21991174" w14:textId="77777777" w:rsidR="00884B31" w:rsidRPr="008D7766" w:rsidRDefault="00CF41BF" w:rsidP="00CF41BF">
      <w:pPr>
        <w:pStyle w:val="Heading1"/>
        <w:spacing w:line="232" w:lineRule="auto"/>
        <w:ind w:left="0" w:right="0" w:firstLine="483"/>
      </w:pPr>
      <w:r w:rsidRPr="008D7766">
        <w:t xml:space="preserve">Webinar/Virtual Meeting </w:t>
      </w:r>
    </w:p>
    <w:p w14:paraId="53E67CCD" w14:textId="3605A8E6" w:rsidR="004D5CAE" w:rsidRPr="00EE75B6" w:rsidRDefault="00884B31" w:rsidP="00CF41BF">
      <w:pPr>
        <w:pStyle w:val="Heading1"/>
        <w:spacing w:line="232" w:lineRule="auto"/>
        <w:ind w:left="0" w:right="0" w:firstLine="483"/>
      </w:pPr>
      <w:r w:rsidRPr="00EE75B6">
        <w:t xml:space="preserve">To </w:t>
      </w:r>
      <w:r w:rsidR="003175A9">
        <w:t>r</w:t>
      </w:r>
      <w:r w:rsidRPr="00EE75B6">
        <w:t>egister</w:t>
      </w:r>
      <w:r w:rsidR="00FF160E" w:rsidRPr="00EE75B6">
        <w:t>, click on this link: (</w:t>
      </w:r>
      <w:hyperlink r:id="rId5" w:history="1">
        <w:r w:rsidR="00B15CDD" w:rsidRPr="00EE75B6">
          <w:rPr>
            <w:rStyle w:val="Hyperlink"/>
            <w:rFonts w:eastAsia="Times New Roman"/>
            <w:spacing w:val="2"/>
            <w:highlight w:val="yellow"/>
          </w:rPr>
          <w:t>REGISTRATION LINK</w:t>
        </w:r>
      </w:hyperlink>
      <w:r w:rsidR="00440AA1" w:rsidRPr="00EE75B6">
        <w:t>)</w:t>
      </w:r>
    </w:p>
    <w:p w14:paraId="53E67CCE" w14:textId="5028FECA" w:rsidR="004D5CAE" w:rsidRPr="00EE75B6" w:rsidRDefault="00F23E3D" w:rsidP="00CF41BF">
      <w:pPr>
        <w:spacing w:before="1"/>
        <w:ind w:firstLine="408"/>
        <w:jc w:val="center"/>
        <w:rPr>
          <w:i/>
        </w:rPr>
      </w:pPr>
      <w:r w:rsidRPr="00EE75B6">
        <w:rPr>
          <w:i/>
        </w:rPr>
        <w:t xml:space="preserve">Registration </w:t>
      </w:r>
      <w:r w:rsidR="001F7090">
        <w:rPr>
          <w:i/>
        </w:rPr>
        <w:t>r</w:t>
      </w:r>
      <w:r w:rsidRPr="00EE75B6">
        <w:rPr>
          <w:i/>
        </w:rPr>
        <w:t>equired</w:t>
      </w:r>
      <w:r w:rsidR="00FF160E" w:rsidRPr="00EE75B6">
        <w:rPr>
          <w:i/>
        </w:rPr>
        <w:t xml:space="preserve"> to receive login details</w:t>
      </w:r>
      <w:r w:rsidR="009423E2">
        <w:rPr>
          <w:i/>
        </w:rPr>
        <w:t>.</w:t>
      </w:r>
    </w:p>
    <w:p w14:paraId="53E67CD3" w14:textId="021226C4" w:rsidR="004D5CAE" w:rsidRDefault="004D5CAE">
      <w:pPr>
        <w:pStyle w:val="BodyText"/>
        <w:spacing w:line="260" w:lineRule="exact"/>
        <w:ind w:left="1147" w:right="930"/>
        <w:jc w:val="center"/>
      </w:pPr>
    </w:p>
    <w:p w14:paraId="53E67CD4" w14:textId="77777777" w:rsidR="004D5CAE" w:rsidRDefault="004D5CAE">
      <w:pPr>
        <w:pStyle w:val="BodyText"/>
      </w:pPr>
    </w:p>
    <w:p w14:paraId="53E67CD5" w14:textId="77777777" w:rsidR="004D5CAE" w:rsidRDefault="004D5CAE">
      <w:pPr>
        <w:pStyle w:val="BodyText"/>
        <w:spacing w:before="11"/>
        <w:rPr>
          <w:sz w:val="18"/>
        </w:rPr>
      </w:pPr>
    </w:p>
    <w:p w14:paraId="53E67CD6" w14:textId="468643A0" w:rsidR="004D5CAE" w:rsidRDefault="00C6678F" w:rsidP="00A00230">
      <w:pPr>
        <w:pStyle w:val="BodyText"/>
        <w:spacing w:before="4" w:line="355" w:lineRule="auto"/>
        <w:ind w:left="475"/>
      </w:pPr>
      <w:r>
        <w:t>Welcome and Introductions</w:t>
      </w:r>
    </w:p>
    <w:p w14:paraId="27DD3CCC" w14:textId="34EA8940" w:rsidR="00CB3A06" w:rsidRDefault="00CB3A06" w:rsidP="00A00230">
      <w:pPr>
        <w:pStyle w:val="BodyText"/>
        <w:spacing w:before="4" w:line="355" w:lineRule="auto"/>
        <w:ind w:left="475"/>
      </w:pPr>
      <w:r>
        <w:t xml:space="preserve">COVID-19 </w:t>
      </w:r>
      <w:r w:rsidR="00747D92">
        <w:t>Response</w:t>
      </w:r>
    </w:p>
    <w:p w14:paraId="24A024A2" w14:textId="3FB861B5" w:rsidR="003B2C4A" w:rsidRDefault="003B2C4A" w:rsidP="00A00230">
      <w:pPr>
        <w:pStyle w:val="BodyText"/>
        <w:spacing w:before="4" w:line="355" w:lineRule="auto"/>
        <w:ind w:left="475"/>
      </w:pPr>
      <w:r>
        <w:tab/>
      </w:r>
      <w:r>
        <w:tab/>
        <w:t>ESG-CV</w:t>
      </w:r>
    </w:p>
    <w:p w14:paraId="1F893266" w14:textId="3F9ADB43" w:rsidR="0005583F" w:rsidRDefault="0005583F" w:rsidP="00A00230">
      <w:pPr>
        <w:pStyle w:val="BodyText"/>
        <w:spacing w:before="4" w:line="355" w:lineRule="auto"/>
        <w:ind w:left="475"/>
      </w:pPr>
      <w:r>
        <w:tab/>
      </w:r>
      <w:r>
        <w:tab/>
        <w:t>CDC Eviction Moratorium</w:t>
      </w:r>
    </w:p>
    <w:p w14:paraId="22B5A927" w14:textId="0FC47F13" w:rsidR="00BB5D00" w:rsidRDefault="00BB5D00" w:rsidP="00A00230">
      <w:pPr>
        <w:pStyle w:val="BodyText"/>
        <w:spacing w:before="4" w:line="355" w:lineRule="auto"/>
        <w:ind w:left="475"/>
      </w:pPr>
      <w:r>
        <w:tab/>
      </w:r>
      <w:r w:rsidR="00C9019C">
        <w:tab/>
      </w:r>
      <w:r w:rsidR="00747D92">
        <w:t>Georgia Rental Assistance</w:t>
      </w:r>
      <w:r w:rsidR="00FB3A8E">
        <w:t xml:space="preserve"> Program</w:t>
      </w:r>
    </w:p>
    <w:p w14:paraId="1137AC9B" w14:textId="6629383B" w:rsidR="00903D40" w:rsidRDefault="00747D92" w:rsidP="00C9019C">
      <w:pPr>
        <w:pStyle w:val="BodyText"/>
        <w:spacing w:before="4" w:line="355" w:lineRule="auto"/>
        <w:ind w:left="1195" w:firstLine="245"/>
      </w:pPr>
      <w:r>
        <w:t>Emergency Housing Voucher Program</w:t>
      </w:r>
    </w:p>
    <w:p w14:paraId="0318649B" w14:textId="03F8D694" w:rsidR="00F150CD" w:rsidRDefault="00C6678F" w:rsidP="00B54A55">
      <w:pPr>
        <w:pStyle w:val="BodyText"/>
        <w:spacing w:before="4" w:line="355" w:lineRule="auto"/>
        <w:ind w:left="475"/>
      </w:pPr>
      <w:r>
        <w:t xml:space="preserve">Balance of State Continuum of Care </w:t>
      </w:r>
      <w:r w:rsidR="00503109">
        <w:t>Updates</w:t>
      </w:r>
    </w:p>
    <w:p w14:paraId="52E0AC90" w14:textId="2A141682" w:rsidR="00A930DD" w:rsidRDefault="00747D92" w:rsidP="00D35C4E">
      <w:pPr>
        <w:pStyle w:val="BodyText"/>
        <w:spacing w:before="4" w:line="355" w:lineRule="auto"/>
        <w:ind w:left="720" w:right="1392" w:firstLine="720"/>
      </w:pPr>
      <w:r>
        <w:t>Youth Homelessness Demonstration Project</w:t>
      </w:r>
    </w:p>
    <w:p w14:paraId="5FB04427" w14:textId="565F12A3" w:rsidR="00747D92" w:rsidRDefault="00747D92" w:rsidP="00D35C4E">
      <w:pPr>
        <w:pStyle w:val="BodyText"/>
        <w:spacing w:before="4" w:line="355" w:lineRule="auto"/>
        <w:ind w:left="720" w:right="1392" w:firstLine="720"/>
      </w:pPr>
      <w:r>
        <w:t>Coordinated Entry Equity Demonstration</w:t>
      </w:r>
    </w:p>
    <w:p w14:paraId="185AE3F0" w14:textId="21AF2061" w:rsidR="00747D92" w:rsidRDefault="00747D92" w:rsidP="00D35C4E">
      <w:pPr>
        <w:pStyle w:val="BodyText"/>
        <w:spacing w:before="4" w:line="355" w:lineRule="auto"/>
        <w:ind w:left="720" w:right="1392" w:firstLine="720"/>
      </w:pPr>
      <w:r>
        <w:t>Coordinated Entry</w:t>
      </w:r>
    </w:p>
    <w:p w14:paraId="59B18C86" w14:textId="4A982282" w:rsidR="00A30560" w:rsidRDefault="00C6678F" w:rsidP="00A00230">
      <w:pPr>
        <w:pStyle w:val="BodyText"/>
        <w:spacing w:before="4" w:line="355" w:lineRule="auto"/>
        <w:ind w:left="1559" w:right="3580" w:hanging="1080"/>
      </w:pPr>
      <w:r>
        <w:t>Homeless Initiatives in the Balance of State Continuum</w:t>
      </w:r>
    </w:p>
    <w:p w14:paraId="4970AB52" w14:textId="6EC5BFDD" w:rsidR="003175A9" w:rsidRDefault="00FA4F28" w:rsidP="00FA4F28">
      <w:pPr>
        <w:pStyle w:val="BodyText"/>
        <w:spacing w:before="4" w:line="355" w:lineRule="auto"/>
        <w:ind w:right="3580"/>
      </w:pPr>
      <w:r>
        <w:tab/>
      </w:r>
      <w:r>
        <w:tab/>
        <w:t>2021 Continuum of Care Competition</w:t>
      </w:r>
    </w:p>
    <w:p w14:paraId="53E67CDB" w14:textId="3F129E04" w:rsidR="004D5CAE" w:rsidRDefault="00B67B39" w:rsidP="00A30560">
      <w:pPr>
        <w:pStyle w:val="BodyText"/>
        <w:spacing w:before="4" w:line="355" w:lineRule="auto"/>
        <w:ind w:left="1559" w:right="3580" w:hanging="119"/>
      </w:pPr>
      <w:r>
        <w:t xml:space="preserve">2021 Balance of State CoC </w:t>
      </w:r>
      <w:r w:rsidR="00C6678F">
        <w:t>Point‐in‐Time Count</w:t>
      </w:r>
      <w:r w:rsidR="00FC2688">
        <w:t xml:space="preserve"> Overview</w:t>
      </w:r>
    </w:p>
    <w:p w14:paraId="20ACE0C3" w14:textId="30C2CD19" w:rsidR="00747D92" w:rsidRDefault="00747D92" w:rsidP="00A30560">
      <w:pPr>
        <w:pStyle w:val="BodyText"/>
        <w:spacing w:before="4" w:line="355" w:lineRule="auto"/>
        <w:ind w:left="720" w:firstLine="720"/>
      </w:pPr>
      <w:r>
        <w:t xml:space="preserve">2022 Balance of State CoC Unsheltered Point-in-Time Count </w:t>
      </w:r>
    </w:p>
    <w:p w14:paraId="3C430BDA" w14:textId="3F25F9F6" w:rsidR="006044F0" w:rsidRDefault="006044F0" w:rsidP="00A30560">
      <w:pPr>
        <w:pStyle w:val="BodyText"/>
        <w:spacing w:before="4" w:line="355" w:lineRule="auto"/>
        <w:ind w:left="720" w:firstLine="720"/>
      </w:pPr>
      <w:r>
        <w:t>Upcoming Trainings</w:t>
      </w:r>
    </w:p>
    <w:p w14:paraId="53E67CDD" w14:textId="69B92A85" w:rsidR="004D5CAE" w:rsidRDefault="00D35C4E" w:rsidP="00313DD4">
      <w:pPr>
        <w:pStyle w:val="BodyText"/>
        <w:spacing w:before="4" w:line="355" w:lineRule="auto"/>
        <w:ind w:right="4318" w:firstLine="427"/>
      </w:pPr>
      <w:r>
        <w:t xml:space="preserve">Public </w:t>
      </w:r>
      <w:r w:rsidR="00C6678F">
        <w:t>Comment</w:t>
      </w:r>
    </w:p>
    <w:p w14:paraId="53E67CDE" w14:textId="77777777" w:rsidR="004D5CAE" w:rsidRDefault="00C6678F" w:rsidP="00A00230">
      <w:pPr>
        <w:pStyle w:val="BodyText"/>
        <w:spacing w:before="4" w:line="355" w:lineRule="auto"/>
        <w:ind w:left="427"/>
      </w:pPr>
      <w:r>
        <w:t>Adjourn</w:t>
      </w:r>
    </w:p>
    <w:p w14:paraId="53E67CDF" w14:textId="77777777" w:rsidR="004D5CAE" w:rsidRDefault="004D5CAE">
      <w:pPr>
        <w:pStyle w:val="BodyText"/>
        <w:spacing w:before="3"/>
        <w:rPr>
          <w:sz w:val="31"/>
        </w:rPr>
      </w:pPr>
    </w:p>
    <w:p w14:paraId="5336FB28" w14:textId="6C0A7A99" w:rsidR="004F6D8F" w:rsidRPr="00686705" w:rsidRDefault="00A5253B">
      <w:pPr>
        <w:pStyle w:val="BodyText"/>
        <w:ind w:left="119" w:right="206"/>
      </w:pPr>
      <w:r>
        <w:t>Members may attend by calling in</w:t>
      </w:r>
      <w:r w:rsidR="00CC11F0">
        <w:t xml:space="preserve"> or joining through </w:t>
      </w:r>
      <w:r w:rsidR="00792A09">
        <w:t xml:space="preserve">computer.  </w:t>
      </w:r>
      <w:r w:rsidR="002E64EB">
        <w:t>To receive</w:t>
      </w:r>
      <w:r w:rsidR="00A36968">
        <w:t xml:space="preserve"> login details for this meeting,</w:t>
      </w:r>
      <w:r w:rsidR="00255266">
        <w:t xml:space="preserve"> </w:t>
      </w:r>
      <w:r w:rsidR="00A36968">
        <w:t xml:space="preserve">you will need to register, and once registered, </w:t>
      </w:r>
      <w:r w:rsidR="00D149EC">
        <w:t xml:space="preserve">you will receive a confirmation email containing information about </w:t>
      </w:r>
      <w:r w:rsidR="00D149EC" w:rsidRPr="00686705">
        <w:t>joining the webinar.  Please click</w:t>
      </w:r>
      <w:r w:rsidR="004F6D8F" w:rsidRPr="00686705">
        <w:t xml:space="preserve"> below to register for the webinar:</w:t>
      </w:r>
    </w:p>
    <w:p w14:paraId="7DBAEEAD" w14:textId="3C9D10A8" w:rsidR="00326DEC" w:rsidRPr="001060BB" w:rsidRDefault="00255266" w:rsidP="00FB3A8E">
      <w:pPr>
        <w:pStyle w:val="BodyText"/>
        <w:numPr>
          <w:ilvl w:val="0"/>
          <w:numId w:val="2"/>
        </w:numPr>
        <w:spacing w:before="120"/>
        <w:ind w:left="835" w:right="202"/>
      </w:pPr>
      <w:r w:rsidRPr="001060BB">
        <w:t>To r</w:t>
      </w:r>
      <w:r w:rsidR="00792A09" w:rsidRPr="001060BB">
        <w:t>egist</w:t>
      </w:r>
      <w:r w:rsidRPr="001060BB">
        <w:t>er</w:t>
      </w:r>
      <w:r w:rsidR="002C113B" w:rsidRPr="001060BB">
        <w:t xml:space="preserve"> for the Georgia Balance of State CoC Membership Meeting on </w:t>
      </w:r>
      <w:r w:rsidR="00747D92">
        <w:t>Wednesday</w:t>
      </w:r>
      <w:r w:rsidR="002C113B" w:rsidRPr="001060BB">
        <w:t xml:space="preserve">, </w:t>
      </w:r>
      <w:r w:rsidR="00747D92">
        <w:t>Septe</w:t>
      </w:r>
      <w:r w:rsidR="002C113B" w:rsidRPr="001060BB">
        <w:t xml:space="preserve">mber </w:t>
      </w:r>
      <w:r w:rsidR="00686705" w:rsidRPr="001060BB">
        <w:t>1</w:t>
      </w:r>
      <w:r w:rsidR="00747D92">
        <w:t>5</w:t>
      </w:r>
      <w:r w:rsidR="002C113B" w:rsidRPr="001060BB">
        <w:t>, 202</w:t>
      </w:r>
      <w:r w:rsidR="00747D92">
        <w:t>1</w:t>
      </w:r>
      <w:r w:rsidR="002C113B" w:rsidRPr="001060BB">
        <w:t>, at</w:t>
      </w:r>
      <w:r w:rsidR="00F214D3" w:rsidRPr="001060BB">
        <w:t xml:space="preserve"> </w:t>
      </w:r>
      <w:r w:rsidR="00686705" w:rsidRPr="001060BB">
        <w:t>1</w:t>
      </w:r>
      <w:r w:rsidR="00747D92">
        <w:t>0</w:t>
      </w:r>
      <w:r w:rsidR="00686705" w:rsidRPr="001060BB">
        <w:t>:</w:t>
      </w:r>
      <w:r w:rsidR="00747D92">
        <w:t>0</w:t>
      </w:r>
      <w:r w:rsidR="00686705" w:rsidRPr="001060BB">
        <w:t xml:space="preserve">0 </w:t>
      </w:r>
      <w:r w:rsidR="00747D92">
        <w:t>AM</w:t>
      </w:r>
      <w:r w:rsidR="00686705" w:rsidRPr="001060BB">
        <w:t xml:space="preserve"> </w:t>
      </w:r>
      <w:r w:rsidR="00F214D3" w:rsidRPr="001060BB">
        <w:t xml:space="preserve">EDT go to: </w:t>
      </w:r>
      <w:hyperlink r:id="rId6" w:history="1">
        <w:r w:rsidR="006E4FD2" w:rsidRPr="00FB3A8E">
          <w:rPr>
            <w:rStyle w:val="Hyperlink"/>
            <w:rFonts w:eastAsia="Times New Roman"/>
            <w:b/>
            <w:bCs/>
            <w:spacing w:val="2"/>
            <w:highlight w:val="yellow"/>
          </w:rPr>
          <w:t>REGISTRATION LINK</w:t>
        </w:r>
      </w:hyperlink>
    </w:p>
    <w:p w14:paraId="34E456BF" w14:textId="77777777" w:rsidR="00255266" w:rsidRDefault="00255266" w:rsidP="00255266">
      <w:pPr>
        <w:pStyle w:val="BodyText"/>
        <w:ind w:left="119" w:right="206"/>
      </w:pPr>
    </w:p>
    <w:p w14:paraId="53E67CE2" w14:textId="2FB7D4AF" w:rsidR="004D5CAE" w:rsidRDefault="00C6678F" w:rsidP="007A122E">
      <w:pPr>
        <w:pStyle w:val="BodyText"/>
        <w:ind w:left="115" w:right="43"/>
      </w:pPr>
      <w:r>
        <w:t xml:space="preserve">DCA is committed to providing equal access to </w:t>
      </w:r>
      <w:proofErr w:type="gramStart"/>
      <w:r>
        <w:t>all of</w:t>
      </w:r>
      <w:proofErr w:type="gramEnd"/>
      <w:r>
        <w:t xml:space="preserve"> its programs, services and activities regardless of race, color, national origin, religion, sex, familial status, disability or age. </w:t>
      </w:r>
      <w:r w:rsidR="005D2151">
        <w:t xml:space="preserve"> </w:t>
      </w:r>
      <w:r>
        <w:t xml:space="preserve">Any individual who needs accommodation because of a disability or documents in accessible electronic formats (e.g. .pdf format) should contact Christy Lovett at 404‐679‐0596 </w:t>
      </w:r>
      <w:r w:rsidR="00AE0F54">
        <w:t xml:space="preserve">(please leave a message for </w:t>
      </w:r>
      <w:r w:rsidR="00CD62F5">
        <w:t xml:space="preserve">callback) </w:t>
      </w:r>
      <w:r>
        <w:t xml:space="preserve">or by email </w:t>
      </w:r>
      <w:r w:rsidR="00CD62F5">
        <w:t>(</w:t>
      </w:r>
      <w:hyperlink r:id="rId7" w:history="1">
        <w:r w:rsidR="00F51A2C" w:rsidRPr="00627F78">
          <w:rPr>
            <w:rStyle w:val="Hyperlink"/>
          </w:rPr>
          <w:t>christy.lovett@dca.ga.gov</w:t>
        </w:r>
      </w:hyperlink>
      <w:r w:rsidR="00CD62F5">
        <w:t>).</w:t>
      </w:r>
      <w:r w:rsidR="00F51A2C">
        <w:t xml:space="preserve"> </w:t>
      </w:r>
      <w:r w:rsidR="00CD62F5">
        <w:t xml:space="preserve"> </w:t>
      </w:r>
      <w:r w:rsidR="00A9086B">
        <w:t xml:space="preserve">Questions about the meeting can be directed to </w:t>
      </w:r>
      <w:r w:rsidR="00D126F2">
        <w:t>Rebecca Hickom</w:t>
      </w:r>
      <w:r w:rsidR="00A9086B">
        <w:t xml:space="preserve"> at (4</w:t>
      </w:r>
      <w:r w:rsidR="00D126F2">
        <w:t>70</w:t>
      </w:r>
      <w:r w:rsidR="00A9086B">
        <w:t xml:space="preserve">) </w:t>
      </w:r>
      <w:r w:rsidR="00D126F2">
        <w:t>423</w:t>
      </w:r>
      <w:r w:rsidR="00A9086B">
        <w:t>‐</w:t>
      </w:r>
      <w:r w:rsidR="00D126F2">
        <w:t>1432</w:t>
      </w:r>
      <w:r w:rsidR="00A9086B">
        <w:t xml:space="preserve"> or by email </w:t>
      </w:r>
      <w:r w:rsidR="00F51A2C">
        <w:t>(</w:t>
      </w:r>
      <w:hyperlink r:id="rId8" w:history="1">
        <w:r w:rsidR="00EB026C" w:rsidRPr="00305B36">
          <w:rPr>
            <w:rStyle w:val="Hyperlink"/>
          </w:rPr>
          <w:t>rebecca.hickom@dca.ga.gov</w:t>
        </w:r>
      </w:hyperlink>
      <w:r w:rsidR="00F51A2C">
        <w:t xml:space="preserve">). </w:t>
      </w:r>
    </w:p>
    <w:p w14:paraId="3BD5EEA0" w14:textId="1930519C" w:rsidR="006E2634" w:rsidRDefault="006E2634">
      <w:pPr>
        <w:pStyle w:val="BodyText"/>
        <w:ind w:left="119" w:right="206"/>
      </w:pPr>
    </w:p>
    <w:sectPr w:rsidR="006E2634" w:rsidSect="00B67B39">
      <w:type w:val="continuous"/>
      <w:pgSz w:w="12240" w:h="15840"/>
      <w:pgMar w:top="1123" w:right="864" w:bottom="274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065EF"/>
    <w:multiLevelType w:val="hybridMultilevel"/>
    <w:tmpl w:val="A25E8A02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7F4D6FDE"/>
    <w:multiLevelType w:val="hybridMultilevel"/>
    <w:tmpl w:val="CB867FC8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AE"/>
    <w:rsid w:val="0005583F"/>
    <w:rsid w:val="000656C5"/>
    <w:rsid w:val="00080332"/>
    <w:rsid w:val="001060BB"/>
    <w:rsid w:val="00143FB7"/>
    <w:rsid w:val="00154AF1"/>
    <w:rsid w:val="001F7090"/>
    <w:rsid w:val="00223192"/>
    <w:rsid w:val="00255266"/>
    <w:rsid w:val="00291C89"/>
    <w:rsid w:val="002C113B"/>
    <w:rsid w:val="002C3679"/>
    <w:rsid w:val="002E64EB"/>
    <w:rsid w:val="00306D95"/>
    <w:rsid w:val="00313DD4"/>
    <w:rsid w:val="003175A9"/>
    <w:rsid w:val="00326DEC"/>
    <w:rsid w:val="00387D1B"/>
    <w:rsid w:val="003B2C4A"/>
    <w:rsid w:val="003C3DBE"/>
    <w:rsid w:val="003C5932"/>
    <w:rsid w:val="00416F73"/>
    <w:rsid w:val="00440AA1"/>
    <w:rsid w:val="00442198"/>
    <w:rsid w:val="004D3EF0"/>
    <w:rsid w:val="004D5CAE"/>
    <w:rsid w:val="004E3478"/>
    <w:rsid w:val="004F6D8F"/>
    <w:rsid w:val="00503109"/>
    <w:rsid w:val="005B1DE2"/>
    <w:rsid w:val="005D2151"/>
    <w:rsid w:val="006044F0"/>
    <w:rsid w:val="00611FBE"/>
    <w:rsid w:val="0067114C"/>
    <w:rsid w:val="00672334"/>
    <w:rsid w:val="00686705"/>
    <w:rsid w:val="006B6208"/>
    <w:rsid w:val="006E2634"/>
    <w:rsid w:val="006E4FD2"/>
    <w:rsid w:val="00747D92"/>
    <w:rsid w:val="00780253"/>
    <w:rsid w:val="00792A09"/>
    <w:rsid w:val="007A122E"/>
    <w:rsid w:val="007F6DBE"/>
    <w:rsid w:val="00804252"/>
    <w:rsid w:val="008831C2"/>
    <w:rsid w:val="00884B31"/>
    <w:rsid w:val="008D2E24"/>
    <w:rsid w:val="008D7766"/>
    <w:rsid w:val="00903D40"/>
    <w:rsid w:val="00904738"/>
    <w:rsid w:val="009423E2"/>
    <w:rsid w:val="009F3862"/>
    <w:rsid w:val="00A00230"/>
    <w:rsid w:val="00A30560"/>
    <w:rsid w:val="00A36968"/>
    <w:rsid w:val="00A5253B"/>
    <w:rsid w:val="00A67BCB"/>
    <w:rsid w:val="00A9086B"/>
    <w:rsid w:val="00A930DD"/>
    <w:rsid w:val="00A945A8"/>
    <w:rsid w:val="00AB7933"/>
    <w:rsid w:val="00AE0F54"/>
    <w:rsid w:val="00B15CDD"/>
    <w:rsid w:val="00B219DF"/>
    <w:rsid w:val="00B54A55"/>
    <w:rsid w:val="00B67B39"/>
    <w:rsid w:val="00B77BB3"/>
    <w:rsid w:val="00BB473C"/>
    <w:rsid w:val="00BB5D00"/>
    <w:rsid w:val="00C1583B"/>
    <w:rsid w:val="00C6678F"/>
    <w:rsid w:val="00C9019C"/>
    <w:rsid w:val="00CB3A06"/>
    <w:rsid w:val="00CC11F0"/>
    <w:rsid w:val="00CD5301"/>
    <w:rsid w:val="00CD62F5"/>
    <w:rsid w:val="00CF41BF"/>
    <w:rsid w:val="00D126F2"/>
    <w:rsid w:val="00D149EC"/>
    <w:rsid w:val="00D35C4E"/>
    <w:rsid w:val="00D374E5"/>
    <w:rsid w:val="00DB7D96"/>
    <w:rsid w:val="00DE6E8D"/>
    <w:rsid w:val="00E66FA7"/>
    <w:rsid w:val="00EB026C"/>
    <w:rsid w:val="00EE75B6"/>
    <w:rsid w:val="00F150CD"/>
    <w:rsid w:val="00F214D3"/>
    <w:rsid w:val="00F23E3D"/>
    <w:rsid w:val="00F51A2C"/>
    <w:rsid w:val="00F52E6C"/>
    <w:rsid w:val="00F65E31"/>
    <w:rsid w:val="00F71D1D"/>
    <w:rsid w:val="00F775A9"/>
    <w:rsid w:val="00FA13D3"/>
    <w:rsid w:val="00FA4F28"/>
    <w:rsid w:val="00FB3A8E"/>
    <w:rsid w:val="00FC2688"/>
    <w:rsid w:val="00FF160E"/>
    <w:rsid w:val="00F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67CC7"/>
  <w15:docId w15:val="{B1991A55-82C6-4A7F-AC73-78AC552C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47" w:right="92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D62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2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5C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ecca.hickom@dca.g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ty.lovett@dca.g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dca.webex.com/webappng/sites/gadca/meeting/info/ea7f02f32b6846e8a058aca7d581a9af?isPopupRegisterView=true" TargetMode="External"/><Relationship Id="rId5" Type="http://schemas.openxmlformats.org/officeDocument/2006/relationships/hyperlink" Target="https://gadca.webex.com/webappng/sites/gadca/meeting/info/ea7f02f32b6846e8a058aca7d581a9af?isPopupRegisterView=tru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GA BoS CoC Membership Meeting Notice October 2019</vt:lpstr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GA BoS CoC Membership Meeting Notice October 2019</dc:title>
  <dc:creator>tina.moore</dc:creator>
  <cp:lastModifiedBy>Rebecca Hickom</cp:lastModifiedBy>
  <cp:revision>2</cp:revision>
  <dcterms:created xsi:type="dcterms:W3CDTF">2021-09-16T17:07:00Z</dcterms:created>
  <dcterms:modified xsi:type="dcterms:W3CDTF">2021-09-16T17:07:00Z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2020-11-24T00:00:00Z</vt:filetime>
  </property>
</Properties>
</file>