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4999F" w14:textId="77777777" w:rsidR="00E44D4A" w:rsidRPr="003D4CE0" w:rsidRDefault="00E44D4A" w:rsidP="00E44D4A">
      <w:pPr>
        <w:pStyle w:val="BodyText"/>
        <w:spacing w:before="120"/>
        <w:ind w:left="169" w:right="170"/>
        <w:jc w:val="center"/>
        <w:rPr>
          <w:b/>
          <w:bCs/>
        </w:rPr>
      </w:pPr>
      <w:r w:rsidRPr="003D4CE0">
        <w:rPr>
          <w:b/>
          <w:bCs/>
        </w:rPr>
        <w:t>GUIDEFORM NOTICE OF ELIGIBILITY</w:t>
      </w:r>
    </w:p>
    <w:p w14:paraId="21E611AD" w14:textId="3C0C2D50" w:rsidR="00E44D4A" w:rsidRPr="003D4CE0" w:rsidRDefault="00E44D4A" w:rsidP="00E44D4A">
      <w:pPr>
        <w:pStyle w:val="BodyText"/>
        <w:spacing w:before="120"/>
        <w:ind w:left="169" w:right="170"/>
        <w:jc w:val="center"/>
        <w:rPr>
          <w:b/>
          <w:bCs/>
        </w:rPr>
      </w:pPr>
      <w:r w:rsidRPr="003D4CE0">
        <w:rPr>
          <w:b/>
          <w:bCs/>
        </w:rPr>
        <w:t>RELOCATION ASSISTANCE</w:t>
      </w:r>
    </w:p>
    <w:p w14:paraId="3A331FA5" w14:textId="77777777" w:rsidR="001B47D2" w:rsidRPr="003D4CE0" w:rsidRDefault="001B47D2" w:rsidP="00E44D4A">
      <w:pPr>
        <w:pStyle w:val="BodyText"/>
        <w:spacing w:before="120"/>
        <w:ind w:left="169" w:right="170"/>
        <w:jc w:val="center"/>
        <w:rPr>
          <w:b/>
          <w:bCs/>
        </w:rPr>
      </w:pPr>
    </w:p>
    <w:p w14:paraId="47A2CF62" w14:textId="77777777" w:rsidR="00E44D4A" w:rsidRPr="003D4CE0" w:rsidRDefault="00E44D4A" w:rsidP="00E44D4A">
      <w:pPr>
        <w:pStyle w:val="BodyText"/>
        <w:spacing w:before="120"/>
        <w:ind w:left="169" w:right="170"/>
        <w:jc w:val="center"/>
        <w:rPr>
          <w:b/>
          <w:bCs/>
          <w:u w:val="single"/>
        </w:rPr>
      </w:pPr>
      <w:r w:rsidRPr="003D4CE0">
        <w:rPr>
          <w:b/>
          <w:bCs/>
          <w:u w:val="single"/>
        </w:rPr>
        <w:t>Must be on Grantee or Agency Letterhead</w:t>
      </w:r>
    </w:p>
    <w:p w14:paraId="02B23695" w14:textId="77777777" w:rsidR="00E44D4A" w:rsidRPr="003D4CE0" w:rsidRDefault="00E44D4A" w:rsidP="006562C3">
      <w:pPr>
        <w:tabs>
          <w:tab w:val="left" w:pos="2880"/>
        </w:tabs>
        <w:spacing w:before="120"/>
        <w:rPr>
          <w:sz w:val="24"/>
          <w:szCs w:val="24"/>
        </w:rPr>
      </w:pPr>
    </w:p>
    <w:p w14:paraId="35DF924E" w14:textId="3A12EA45" w:rsidR="006562C3" w:rsidRPr="003D4CE0" w:rsidRDefault="006562C3" w:rsidP="006562C3">
      <w:pPr>
        <w:tabs>
          <w:tab w:val="left" w:pos="2880"/>
        </w:tabs>
        <w:spacing w:before="120"/>
        <w:rPr>
          <w:sz w:val="24"/>
          <w:szCs w:val="24"/>
          <w:u w:val="single"/>
        </w:rPr>
      </w:pPr>
      <w:r w:rsidRPr="003D4CE0">
        <w:rPr>
          <w:sz w:val="24"/>
          <w:szCs w:val="24"/>
        </w:rPr>
        <w:t xml:space="preserve">Date: </w:t>
      </w:r>
      <w:r w:rsidRPr="003D4CE0">
        <w:rPr>
          <w:sz w:val="24"/>
          <w:szCs w:val="24"/>
          <w:u w:val="single"/>
        </w:rPr>
        <w:tab/>
      </w:r>
    </w:p>
    <w:p w14:paraId="5CFC7886" w14:textId="77777777" w:rsidR="006562C3" w:rsidRPr="003D4CE0" w:rsidRDefault="006562C3" w:rsidP="006562C3">
      <w:pPr>
        <w:tabs>
          <w:tab w:val="left" w:pos="2880"/>
        </w:tabs>
        <w:spacing w:before="120"/>
        <w:rPr>
          <w:sz w:val="24"/>
          <w:szCs w:val="24"/>
        </w:rPr>
      </w:pPr>
    </w:p>
    <w:p w14:paraId="5CA8A3BD" w14:textId="77777777" w:rsidR="006562C3" w:rsidRPr="003D4CE0" w:rsidRDefault="006562C3" w:rsidP="006562C3">
      <w:pPr>
        <w:tabs>
          <w:tab w:val="left" w:pos="1800"/>
          <w:tab w:val="left" w:pos="7200"/>
        </w:tabs>
        <w:spacing w:before="120" w:line="360" w:lineRule="auto"/>
        <w:rPr>
          <w:sz w:val="24"/>
          <w:szCs w:val="24"/>
          <w:u w:val="single"/>
        </w:rPr>
      </w:pPr>
      <w:r w:rsidRPr="003D4CE0">
        <w:rPr>
          <w:sz w:val="24"/>
          <w:szCs w:val="24"/>
        </w:rPr>
        <w:t xml:space="preserve">Tenant Name: </w:t>
      </w:r>
      <w:r w:rsidRPr="003D4CE0">
        <w:rPr>
          <w:sz w:val="24"/>
          <w:szCs w:val="24"/>
          <w:u w:val="single"/>
        </w:rPr>
        <w:tab/>
      </w:r>
      <w:r w:rsidRPr="003D4CE0">
        <w:rPr>
          <w:sz w:val="24"/>
          <w:szCs w:val="24"/>
          <w:u w:val="single"/>
        </w:rPr>
        <w:tab/>
      </w:r>
    </w:p>
    <w:p w14:paraId="4C9E7B8D" w14:textId="77777777" w:rsidR="006562C3" w:rsidRPr="003D4CE0" w:rsidRDefault="006562C3" w:rsidP="006562C3">
      <w:pPr>
        <w:tabs>
          <w:tab w:val="left" w:pos="1800"/>
          <w:tab w:val="left" w:pos="7200"/>
          <w:tab w:val="left" w:pos="7560"/>
          <w:tab w:val="left" w:pos="8910"/>
        </w:tabs>
        <w:spacing w:before="120" w:line="360" w:lineRule="auto"/>
        <w:rPr>
          <w:sz w:val="24"/>
          <w:szCs w:val="24"/>
          <w:u w:val="single"/>
        </w:rPr>
      </w:pPr>
      <w:r w:rsidRPr="003D4CE0">
        <w:rPr>
          <w:sz w:val="24"/>
          <w:szCs w:val="24"/>
        </w:rPr>
        <w:t xml:space="preserve">Apartment Name: </w:t>
      </w:r>
      <w:r w:rsidRPr="003D4CE0">
        <w:rPr>
          <w:sz w:val="24"/>
          <w:szCs w:val="24"/>
        </w:rPr>
        <w:tab/>
      </w:r>
      <w:r w:rsidRPr="003D4CE0">
        <w:rPr>
          <w:sz w:val="24"/>
          <w:szCs w:val="24"/>
          <w:u w:val="single"/>
        </w:rPr>
        <w:tab/>
      </w:r>
      <w:r w:rsidRPr="003D4CE0">
        <w:rPr>
          <w:sz w:val="24"/>
          <w:szCs w:val="24"/>
        </w:rPr>
        <w:tab/>
        <w:t>Apt. #</w:t>
      </w:r>
      <w:r w:rsidRPr="003D4CE0">
        <w:rPr>
          <w:sz w:val="24"/>
          <w:szCs w:val="24"/>
          <w:u w:val="single"/>
        </w:rPr>
        <w:tab/>
      </w:r>
    </w:p>
    <w:p w14:paraId="76F6ADA8" w14:textId="77777777" w:rsidR="006562C3" w:rsidRPr="003D4CE0" w:rsidRDefault="006562C3" w:rsidP="006562C3">
      <w:pPr>
        <w:tabs>
          <w:tab w:val="left" w:pos="1800"/>
          <w:tab w:val="left" w:pos="7200"/>
        </w:tabs>
        <w:spacing w:before="120" w:line="360" w:lineRule="auto"/>
        <w:rPr>
          <w:sz w:val="24"/>
          <w:szCs w:val="24"/>
          <w:u w:val="single"/>
        </w:rPr>
      </w:pPr>
      <w:r w:rsidRPr="003D4CE0">
        <w:rPr>
          <w:sz w:val="24"/>
          <w:szCs w:val="24"/>
        </w:rPr>
        <w:t xml:space="preserve">Street Address: </w:t>
      </w:r>
      <w:r w:rsidRPr="003D4CE0">
        <w:rPr>
          <w:sz w:val="24"/>
          <w:szCs w:val="24"/>
          <w:u w:val="single"/>
        </w:rPr>
        <w:tab/>
      </w:r>
      <w:r w:rsidRPr="003D4CE0">
        <w:rPr>
          <w:sz w:val="24"/>
          <w:szCs w:val="24"/>
          <w:u w:val="single"/>
        </w:rPr>
        <w:tab/>
      </w:r>
    </w:p>
    <w:p w14:paraId="7070F346" w14:textId="77777777" w:rsidR="006562C3" w:rsidRPr="003D4CE0" w:rsidRDefault="006562C3" w:rsidP="006562C3">
      <w:pPr>
        <w:tabs>
          <w:tab w:val="left" w:pos="1800"/>
          <w:tab w:val="left" w:pos="7200"/>
        </w:tabs>
        <w:spacing w:before="120" w:line="360" w:lineRule="auto"/>
        <w:rPr>
          <w:sz w:val="24"/>
          <w:szCs w:val="24"/>
          <w:u w:val="single"/>
        </w:rPr>
      </w:pPr>
      <w:r w:rsidRPr="003D4CE0">
        <w:rPr>
          <w:sz w:val="24"/>
          <w:szCs w:val="24"/>
        </w:rPr>
        <w:t xml:space="preserve">City, State, Zip Code: </w:t>
      </w:r>
      <w:r w:rsidRPr="003D4CE0">
        <w:rPr>
          <w:sz w:val="24"/>
          <w:szCs w:val="24"/>
          <w:u w:val="single"/>
        </w:rPr>
        <w:tab/>
      </w:r>
    </w:p>
    <w:p w14:paraId="3831BE57" w14:textId="77777777" w:rsidR="006562C3" w:rsidRPr="003D4CE0" w:rsidRDefault="006562C3" w:rsidP="006562C3">
      <w:pPr>
        <w:tabs>
          <w:tab w:val="left" w:pos="2880"/>
        </w:tabs>
        <w:spacing w:before="120"/>
        <w:rPr>
          <w:sz w:val="24"/>
          <w:szCs w:val="24"/>
        </w:rPr>
      </w:pPr>
    </w:p>
    <w:p w14:paraId="675FD776" w14:textId="77777777" w:rsidR="006562C3" w:rsidRPr="003D4CE0" w:rsidRDefault="006562C3" w:rsidP="006562C3">
      <w:pPr>
        <w:pStyle w:val="BodyText"/>
        <w:tabs>
          <w:tab w:val="left" w:pos="4320"/>
        </w:tabs>
        <w:spacing w:before="120"/>
        <w:rPr>
          <w:u w:val="single"/>
        </w:rPr>
      </w:pPr>
      <w:r w:rsidRPr="003D4CE0">
        <w:t xml:space="preserve">Dear </w:t>
      </w:r>
      <w:r w:rsidRPr="003D4CE0">
        <w:rPr>
          <w:u w:val="single"/>
        </w:rPr>
        <w:tab/>
      </w:r>
      <w:r w:rsidRPr="003D4CE0">
        <w:t>:</w:t>
      </w:r>
    </w:p>
    <w:p w14:paraId="313C106D" w14:textId="77777777" w:rsidR="00817BE8" w:rsidRPr="003D4CE0" w:rsidRDefault="00817BE8">
      <w:pPr>
        <w:pStyle w:val="BodyText"/>
        <w:spacing w:before="2"/>
      </w:pPr>
    </w:p>
    <w:p w14:paraId="50CDD91A" w14:textId="67B8907B" w:rsidR="00F7423D" w:rsidRDefault="00F7423D" w:rsidP="009E1C93">
      <w:pPr>
        <w:pStyle w:val="BodyText"/>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2C4AA712">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2C4AA712">
        <w:rPr>
          <w:i/>
          <w:iCs/>
          <w:u w:val="single"/>
        </w:rPr>
        <w:t>Developer,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2C4AA712">
        <w:rPr>
          <w:i/>
          <w:iCs/>
          <w:u w:val="single"/>
        </w:rPr>
        <w:t>acquire, rehabilitate, demolish</w:t>
      </w:r>
      <w:r w:rsidRPr="2C4AA712">
        <w:rPr>
          <w:i/>
          <w:iCs/>
          <w:spacing w:val="1"/>
          <w:u w:val="single"/>
        </w:rPr>
        <w:t xml:space="preserve"> </w:t>
      </w:r>
      <w:r w:rsidRPr="2C4AA712">
        <w:rPr>
          <w:i/>
          <w:iCs/>
          <w:u w:val="single"/>
        </w:rPr>
        <w:t>or</w:t>
      </w:r>
      <w:r w:rsidRPr="2C4AA712">
        <w:rPr>
          <w:i/>
          <w:iCs/>
          <w:spacing w:val="-1"/>
          <w:u w:val="single"/>
        </w:rPr>
        <w:t xml:space="preserve"> </w:t>
      </w:r>
      <w:r w:rsidRPr="2C4AA712">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2C4AA712">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2C4AA712">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t xml:space="preserve"> from the Georgia Department of Community Affairs (DCA) under the Housing Tax Credit program and from U.S. Department of Housing and Urban Development (HUD) under the</w:t>
      </w:r>
      <w:r w:rsidRPr="2C4AA712">
        <w:rPr>
          <w:u w:val="single"/>
        </w:rPr>
        <w:t xml:space="preserve">     </w:t>
      </w:r>
      <w:r w:rsidRPr="009E1C93">
        <w:rPr>
          <w:u w:val="single"/>
        </w:rPr>
        <w:t>(</w:t>
      </w:r>
      <w:r w:rsidR="005E7640" w:rsidRPr="13A8BA59">
        <w:rPr>
          <w:i/>
          <w:iCs/>
          <w:u w:val="single"/>
        </w:rPr>
        <w:t>HOME/NHTF/CDBG/RAD/other</w:t>
      </w:r>
      <w:r w:rsidRPr="009E1C93">
        <w:rPr>
          <w:u w:val="single"/>
        </w:rPr>
        <w:t>)</w:t>
      </w:r>
      <w:r w:rsidRPr="2C4AA712">
        <w:rPr>
          <w:u w:val="single"/>
        </w:rPr>
        <w:t xml:space="preserve">    </w:t>
      </w:r>
      <w:r>
        <w:t>program</w:t>
      </w:r>
      <w:r w:rsidRPr="00486760">
        <w:t>.</w:t>
      </w:r>
      <w:r>
        <w:t xml:space="preserve">  Construction is expected to begin on </w:t>
      </w:r>
      <w:r w:rsidR="00A90E84" w:rsidRPr="009E1C93">
        <w:rPr>
          <w:u w:val="single"/>
        </w:rPr>
        <w:t xml:space="preserve"> </w:t>
      </w:r>
      <w:proofErr w:type="gramStart"/>
      <w:r w:rsidR="00A90E84">
        <w:rPr>
          <w:u w:val="single"/>
        </w:rPr>
        <w:t xml:space="preserve">   </w:t>
      </w:r>
      <w:r w:rsidRPr="00581AC4">
        <w:rPr>
          <w:u w:val="single"/>
        </w:rPr>
        <w:t>(</w:t>
      </w:r>
      <w:proofErr w:type="gramEnd"/>
      <w:r w:rsidRPr="2C4AA712">
        <w:rPr>
          <w:i/>
          <w:iCs/>
          <w:u w:val="single"/>
        </w:rPr>
        <w:t>date</w:t>
      </w:r>
      <w:r w:rsidRPr="00581AC4">
        <w:rPr>
          <w:u w:val="single"/>
        </w:rPr>
        <w:t>)</w:t>
      </w:r>
      <w:r w:rsidR="005E7640">
        <w:rPr>
          <w:u w:val="single"/>
        </w:rPr>
        <w:t>.</w:t>
      </w:r>
    </w:p>
    <w:p w14:paraId="4AB839AD" w14:textId="77777777" w:rsidR="002A20D9" w:rsidRPr="003D4CE0" w:rsidRDefault="002A20D9" w:rsidP="009E1C93">
      <w:pPr>
        <w:pStyle w:val="BodyText"/>
        <w:jc w:val="both"/>
      </w:pPr>
    </w:p>
    <w:p w14:paraId="6BE1A98D" w14:textId="77777777" w:rsidR="00483285" w:rsidRPr="00D27A27" w:rsidRDefault="00483285" w:rsidP="009E1C93">
      <w:pPr>
        <w:pStyle w:val="BodyText"/>
        <w:jc w:val="both"/>
        <w:rPr>
          <w:spacing w:val="-3"/>
          <w:u w:val="single"/>
        </w:rPr>
      </w:pPr>
      <w:r w:rsidRPr="003D4CE0">
        <w:rPr>
          <w:spacing w:val="-3"/>
          <w:u w:val="single"/>
        </w:rPr>
        <w:t xml:space="preserve">It is determined that </w:t>
      </w:r>
      <w:r w:rsidRPr="003D4CE0">
        <w:rPr>
          <w:spacing w:val="-5"/>
          <w:u w:val="single"/>
        </w:rPr>
        <w:t xml:space="preserve">you </w:t>
      </w:r>
      <w:r w:rsidRPr="003D4CE0">
        <w:rPr>
          <w:u w:val="single"/>
        </w:rPr>
        <w:t xml:space="preserve">will be </w:t>
      </w:r>
      <w:r w:rsidRPr="003D4CE0">
        <w:rPr>
          <w:spacing w:val="-4"/>
          <w:u w:val="single"/>
        </w:rPr>
        <w:t xml:space="preserve">displaced </w:t>
      </w:r>
      <w:r w:rsidRPr="003D4CE0">
        <w:rPr>
          <w:u w:val="single"/>
        </w:rPr>
        <w:t xml:space="preserve">by the </w:t>
      </w:r>
      <w:r>
        <w:rPr>
          <w:spacing w:val="-3"/>
          <w:u w:val="single"/>
        </w:rPr>
        <w:t>development</w:t>
      </w:r>
      <w:r w:rsidRPr="003D4CE0">
        <w:rPr>
          <w:spacing w:val="-3"/>
          <w:u w:val="single"/>
        </w:rPr>
        <w:t xml:space="preserve"> and are not currently eligible </w:t>
      </w:r>
      <w:r>
        <w:rPr>
          <w:spacing w:val="-3"/>
          <w:u w:val="single"/>
        </w:rPr>
        <w:t>to</w:t>
      </w:r>
      <w:r w:rsidRPr="003D4CE0">
        <w:rPr>
          <w:spacing w:val="-3"/>
          <w:u w:val="single"/>
        </w:rPr>
        <w:t xml:space="preserve"> return</w:t>
      </w:r>
      <w:r>
        <w:rPr>
          <w:spacing w:val="-3"/>
          <w:u w:val="single"/>
        </w:rPr>
        <w:t xml:space="preserve"> after construction is complete</w:t>
      </w:r>
      <w:r w:rsidRPr="00B060C6">
        <w:rPr>
          <w:spacing w:val="-3"/>
        </w:rPr>
        <w:t xml:space="preserve">. </w:t>
      </w:r>
      <w:r w:rsidRPr="00D27A27">
        <w:rPr>
          <w:spacing w:val="-3"/>
        </w:rPr>
        <w:t xml:space="preserve">Since you are being displaced </w:t>
      </w:r>
      <w:r>
        <w:rPr>
          <w:spacing w:val="-3"/>
        </w:rPr>
        <w:t>because of a</w:t>
      </w:r>
      <w:r w:rsidRPr="00D27A27">
        <w:rPr>
          <w:spacing w:val="-3"/>
        </w:rPr>
        <w:t xml:space="preserve"> </w:t>
      </w:r>
      <w:r>
        <w:rPr>
          <w:spacing w:val="-3"/>
        </w:rPr>
        <w:t>state-assisted development</w:t>
      </w:r>
      <w:r w:rsidRPr="00D27A27">
        <w:rPr>
          <w:spacing w:val="-3"/>
        </w:rPr>
        <w:t xml:space="preserve">, you </w:t>
      </w:r>
      <w:r>
        <w:rPr>
          <w:spacing w:val="-3"/>
        </w:rPr>
        <w:t>are</w:t>
      </w:r>
      <w:r w:rsidRPr="00D27A27">
        <w:rPr>
          <w:spacing w:val="-3"/>
        </w:rPr>
        <w:t xml:space="preserve"> eligible for </w:t>
      </w:r>
      <w:r>
        <w:rPr>
          <w:spacing w:val="-3"/>
        </w:rPr>
        <w:t>moving and housing</w:t>
      </w:r>
      <w:r w:rsidRPr="00D27A27">
        <w:rPr>
          <w:spacing w:val="-3"/>
        </w:rPr>
        <w:t xml:space="preserve"> payments</w:t>
      </w:r>
      <w:r>
        <w:rPr>
          <w:spacing w:val="-3"/>
        </w:rPr>
        <w:t>.</w:t>
      </w:r>
    </w:p>
    <w:p w14:paraId="4B327D95" w14:textId="77777777" w:rsidR="00483285" w:rsidRDefault="00483285" w:rsidP="009E1C93">
      <w:pPr>
        <w:pStyle w:val="BodyText"/>
        <w:jc w:val="both"/>
      </w:pPr>
    </w:p>
    <w:p w14:paraId="6B08A49A" w14:textId="77777777" w:rsidR="00483285" w:rsidRDefault="00483285">
      <w:pPr>
        <w:ind w:left="720"/>
        <w:jc w:val="both"/>
        <w:rPr>
          <w:b/>
          <w:bCs/>
          <w:sz w:val="24"/>
          <w:szCs w:val="24"/>
        </w:rPr>
      </w:pPr>
      <w:r w:rsidRPr="0025067E">
        <w:rPr>
          <w:b/>
          <w:bCs/>
          <w:sz w:val="24"/>
          <w:szCs w:val="24"/>
        </w:rPr>
        <w:t>This is your Notice of Eligibility for relocation assistance</w:t>
      </w:r>
      <w:r>
        <w:rPr>
          <w:b/>
          <w:bCs/>
          <w:sz w:val="24"/>
          <w:szCs w:val="24"/>
        </w:rPr>
        <w:t>.</w:t>
      </w:r>
    </w:p>
    <w:p w14:paraId="0CDDE88C" w14:textId="77777777" w:rsidR="00B42F66" w:rsidRDefault="00B42F66">
      <w:pPr>
        <w:ind w:left="720" w:right="10"/>
        <w:jc w:val="both"/>
        <w:rPr>
          <w:b/>
          <w:bCs/>
          <w:sz w:val="24"/>
          <w:szCs w:val="24"/>
        </w:rPr>
      </w:pPr>
    </w:p>
    <w:p w14:paraId="45227805" w14:textId="77B1C1AA" w:rsidR="00817BE8" w:rsidRPr="003D4CE0" w:rsidRDefault="00713587">
      <w:pPr>
        <w:ind w:left="720" w:right="10"/>
        <w:jc w:val="both"/>
        <w:rPr>
          <w:b/>
          <w:bCs/>
          <w:sz w:val="24"/>
          <w:szCs w:val="24"/>
        </w:rPr>
      </w:pPr>
      <w:r w:rsidRPr="00DB3EC2">
        <w:rPr>
          <w:b/>
          <w:bCs/>
        </w:rPr>
        <w:t>The effective date of your</w:t>
      </w:r>
      <w:r w:rsidRPr="00DB3EC2">
        <w:rPr>
          <w:b/>
          <w:bCs/>
          <w:spacing w:val="-6"/>
        </w:rPr>
        <w:t xml:space="preserve"> </w:t>
      </w:r>
      <w:r w:rsidRPr="00DB3EC2">
        <w:rPr>
          <w:b/>
          <w:bCs/>
        </w:rPr>
        <w:t xml:space="preserve">eligibility </w:t>
      </w:r>
      <w:proofErr w:type="gramStart"/>
      <w:r w:rsidRPr="00DB3EC2">
        <w:rPr>
          <w:b/>
          <w:bCs/>
        </w:rPr>
        <w:t>is</w:t>
      </w:r>
      <w:r w:rsidRPr="00CD2CC6">
        <w:rPr>
          <w:b/>
          <w:bCs/>
          <w:u w:val="single"/>
        </w:rPr>
        <w:t xml:space="preserve">  </w:t>
      </w:r>
      <w:r w:rsidR="00FE0FF6" w:rsidRPr="009E1C93">
        <w:rPr>
          <w:i/>
          <w:iCs/>
          <w:sz w:val="24"/>
          <w:szCs w:val="24"/>
          <w:u w:val="single"/>
        </w:rPr>
        <w:t>(</w:t>
      </w:r>
      <w:proofErr w:type="gramEnd"/>
      <w:r w:rsidR="00FE0FF6" w:rsidRPr="009E1C93">
        <w:rPr>
          <w:i/>
          <w:iCs/>
          <w:sz w:val="24"/>
          <w:szCs w:val="24"/>
          <w:u w:val="single"/>
        </w:rPr>
        <w:t xml:space="preserve">Insert date </w:t>
      </w:r>
      <w:r w:rsidR="00FE0FF6" w:rsidRPr="009E1C93">
        <w:rPr>
          <w:i/>
          <w:iCs/>
          <w:spacing w:val="-7"/>
          <w:sz w:val="24"/>
          <w:szCs w:val="24"/>
          <w:u w:val="single"/>
        </w:rPr>
        <w:t xml:space="preserve">of </w:t>
      </w:r>
      <w:r w:rsidR="00FE0FF6" w:rsidRPr="009E1C93">
        <w:rPr>
          <w:i/>
          <w:iCs/>
          <w:sz w:val="24"/>
          <w:szCs w:val="24"/>
          <w:u w:val="single"/>
        </w:rPr>
        <w:t>Initiation of Negotiations, see 49 CFR 24.2(a)(15) or applicable HUD program</w:t>
      </w:r>
      <w:r w:rsidR="00FE0FF6" w:rsidRPr="009E1C93">
        <w:rPr>
          <w:i/>
          <w:iCs/>
          <w:spacing w:val="-1"/>
          <w:sz w:val="24"/>
          <w:szCs w:val="24"/>
          <w:u w:val="single"/>
        </w:rPr>
        <w:t xml:space="preserve"> </w:t>
      </w:r>
      <w:r w:rsidR="00FE0FF6" w:rsidRPr="009E1C93">
        <w:rPr>
          <w:i/>
          <w:iCs/>
          <w:sz w:val="24"/>
          <w:szCs w:val="24"/>
          <w:u w:val="single"/>
        </w:rPr>
        <w:t>regulations)</w:t>
      </w:r>
      <w:r w:rsidR="00B42F66">
        <w:rPr>
          <w:i/>
          <w:iCs/>
          <w:sz w:val="24"/>
          <w:szCs w:val="24"/>
          <w:u w:val="single"/>
        </w:rPr>
        <w:t>.</w:t>
      </w:r>
    </w:p>
    <w:p w14:paraId="27A61C19" w14:textId="77777777" w:rsidR="00817BE8" w:rsidRPr="003D4CE0" w:rsidRDefault="00817BE8" w:rsidP="009E1C93">
      <w:pPr>
        <w:pStyle w:val="BodyText"/>
        <w:jc w:val="both"/>
      </w:pPr>
    </w:p>
    <w:p w14:paraId="2A90B8C9" w14:textId="77777777" w:rsidR="00817BE8" w:rsidRPr="003D4CE0" w:rsidRDefault="0088689A" w:rsidP="009E1C93">
      <w:pPr>
        <w:pStyle w:val="BodyText"/>
        <w:jc w:val="both"/>
      </w:pPr>
      <w:r w:rsidRPr="003D4CE0">
        <w:t>(Agency Notice to Vacate Options—choose one:)</w:t>
      </w:r>
    </w:p>
    <w:p w14:paraId="0D0DB85C" w14:textId="77777777" w:rsidR="00817BE8" w:rsidRPr="003D4CE0" w:rsidRDefault="00817BE8" w:rsidP="009E1C93">
      <w:pPr>
        <w:pStyle w:val="BodyText"/>
        <w:jc w:val="both"/>
      </w:pPr>
    </w:p>
    <w:p w14:paraId="2177BD98" w14:textId="16EC28A4" w:rsidR="00817BE8" w:rsidRPr="00C525D5" w:rsidRDefault="004646EF" w:rsidP="009E1C93">
      <w:pPr>
        <w:pStyle w:val="ListParagraph"/>
        <w:numPr>
          <w:ilvl w:val="0"/>
          <w:numId w:val="9"/>
        </w:numPr>
        <w:tabs>
          <w:tab w:val="left" w:pos="1113"/>
        </w:tabs>
        <w:ind w:left="1080" w:right="10"/>
        <w:jc w:val="both"/>
        <w:rPr>
          <w:sz w:val="24"/>
          <w:szCs w:val="24"/>
        </w:rPr>
      </w:pPr>
      <w:r w:rsidRPr="009E1C93">
        <w:rPr>
          <w:b/>
          <w:bCs/>
          <w:sz w:val="24"/>
          <w:szCs w:val="24"/>
        </w:rPr>
        <w:t>D</w:t>
      </w:r>
      <w:r w:rsidR="0088689A" w:rsidRPr="009E1C93">
        <w:rPr>
          <w:b/>
          <w:bCs/>
          <w:sz w:val="24"/>
          <w:szCs w:val="24"/>
        </w:rPr>
        <w:t xml:space="preserve">o </w:t>
      </w:r>
      <w:r w:rsidR="0088689A" w:rsidRPr="009E1C93">
        <w:rPr>
          <w:b/>
          <w:bCs/>
          <w:spacing w:val="-3"/>
          <w:sz w:val="24"/>
          <w:szCs w:val="24"/>
        </w:rPr>
        <w:t xml:space="preserve">not need move now. </w:t>
      </w:r>
      <w:r w:rsidR="0088689A" w:rsidRPr="009E1C93">
        <w:rPr>
          <w:spacing w:val="-3"/>
          <w:sz w:val="24"/>
          <w:szCs w:val="24"/>
        </w:rPr>
        <w:t xml:space="preserve">You will </w:t>
      </w:r>
      <w:r w:rsidR="0088689A" w:rsidRPr="009E1C93">
        <w:rPr>
          <w:sz w:val="24"/>
          <w:szCs w:val="24"/>
        </w:rPr>
        <w:t xml:space="preserve">be </w:t>
      </w:r>
      <w:r w:rsidRPr="009E1C93">
        <w:rPr>
          <w:spacing w:val="-3"/>
          <w:sz w:val="24"/>
          <w:szCs w:val="24"/>
        </w:rPr>
        <w:t>given</w:t>
      </w:r>
      <w:r w:rsidR="0088689A" w:rsidRPr="009E1C93">
        <w:rPr>
          <w:spacing w:val="-3"/>
          <w:sz w:val="24"/>
          <w:szCs w:val="24"/>
        </w:rPr>
        <w:t xml:space="preserve"> advance </w:t>
      </w:r>
      <w:r w:rsidR="0088689A" w:rsidRPr="009E1C93">
        <w:rPr>
          <w:spacing w:val="-4"/>
          <w:sz w:val="24"/>
          <w:szCs w:val="24"/>
        </w:rPr>
        <w:t xml:space="preserve">written </w:t>
      </w:r>
      <w:r w:rsidR="0088689A" w:rsidRPr="009E1C93">
        <w:rPr>
          <w:spacing w:val="-3"/>
          <w:sz w:val="24"/>
          <w:szCs w:val="24"/>
        </w:rPr>
        <w:t xml:space="preserve">notice </w:t>
      </w:r>
      <w:r w:rsidR="0088689A" w:rsidRPr="009E1C93">
        <w:rPr>
          <w:sz w:val="24"/>
          <w:szCs w:val="24"/>
        </w:rPr>
        <w:t xml:space="preserve">of </w:t>
      </w:r>
      <w:r w:rsidR="0088689A" w:rsidRPr="009E1C93">
        <w:rPr>
          <w:spacing w:val="-3"/>
          <w:sz w:val="24"/>
          <w:szCs w:val="24"/>
        </w:rPr>
        <w:t xml:space="preserve">the date </w:t>
      </w:r>
      <w:r w:rsidR="0088689A" w:rsidRPr="009E1C93">
        <w:rPr>
          <w:sz w:val="24"/>
          <w:szCs w:val="24"/>
        </w:rPr>
        <w:t xml:space="preserve">by </w:t>
      </w:r>
      <w:r w:rsidR="0088689A" w:rsidRPr="009E1C93">
        <w:rPr>
          <w:spacing w:val="-3"/>
          <w:sz w:val="24"/>
          <w:szCs w:val="24"/>
        </w:rPr>
        <w:t xml:space="preserve">which </w:t>
      </w:r>
      <w:r w:rsidR="0088689A" w:rsidRPr="009E1C93">
        <w:rPr>
          <w:spacing w:val="-5"/>
          <w:sz w:val="24"/>
          <w:szCs w:val="24"/>
        </w:rPr>
        <w:t xml:space="preserve">you </w:t>
      </w:r>
      <w:r w:rsidR="0088689A" w:rsidRPr="009E1C93">
        <w:rPr>
          <w:sz w:val="24"/>
          <w:szCs w:val="24"/>
        </w:rPr>
        <w:t xml:space="preserve">will be </w:t>
      </w:r>
      <w:r w:rsidR="0088689A" w:rsidRPr="009E1C93">
        <w:rPr>
          <w:spacing w:val="-4"/>
          <w:sz w:val="24"/>
          <w:szCs w:val="24"/>
        </w:rPr>
        <w:t xml:space="preserve">required </w:t>
      </w:r>
      <w:r w:rsidR="0088689A" w:rsidRPr="009E1C93">
        <w:rPr>
          <w:sz w:val="24"/>
          <w:szCs w:val="24"/>
        </w:rPr>
        <w:t xml:space="preserve">to </w:t>
      </w:r>
      <w:r w:rsidR="0088689A" w:rsidRPr="009E1C93">
        <w:rPr>
          <w:spacing w:val="-3"/>
          <w:sz w:val="24"/>
          <w:szCs w:val="24"/>
        </w:rPr>
        <w:t>move.</w:t>
      </w:r>
      <w:r w:rsidR="0088689A" w:rsidRPr="009E1C93">
        <w:rPr>
          <w:spacing w:val="-13"/>
          <w:sz w:val="24"/>
          <w:szCs w:val="24"/>
        </w:rPr>
        <w:t xml:space="preserve"> </w:t>
      </w:r>
      <w:r w:rsidR="0088689A" w:rsidRPr="009E1C93">
        <w:rPr>
          <w:spacing w:val="-3"/>
          <w:sz w:val="24"/>
          <w:szCs w:val="24"/>
        </w:rPr>
        <w:t xml:space="preserve">This date will </w:t>
      </w:r>
      <w:r w:rsidR="0088689A" w:rsidRPr="009E1C93">
        <w:rPr>
          <w:sz w:val="24"/>
          <w:szCs w:val="24"/>
        </w:rPr>
        <w:t xml:space="preserve">be </w:t>
      </w:r>
      <w:r w:rsidR="0088689A" w:rsidRPr="009E1C93">
        <w:rPr>
          <w:b/>
          <w:bCs/>
          <w:spacing w:val="-3"/>
          <w:sz w:val="24"/>
          <w:szCs w:val="24"/>
        </w:rPr>
        <w:t>no les</w:t>
      </w:r>
      <w:r w:rsidR="000824EA" w:rsidRPr="009E1C93">
        <w:rPr>
          <w:b/>
          <w:bCs/>
          <w:spacing w:val="-3"/>
          <w:sz w:val="24"/>
          <w:szCs w:val="24"/>
        </w:rPr>
        <w:t>s</w:t>
      </w:r>
      <w:r w:rsidR="003D4CE0" w:rsidRPr="009E1C93">
        <w:rPr>
          <w:b/>
          <w:bCs/>
          <w:spacing w:val="-3"/>
          <w:sz w:val="24"/>
          <w:szCs w:val="24"/>
        </w:rPr>
        <w:t xml:space="preserve"> </w:t>
      </w:r>
      <w:r w:rsidR="0088689A" w:rsidRPr="009E1C93">
        <w:rPr>
          <w:b/>
          <w:bCs/>
          <w:spacing w:val="-3"/>
          <w:sz w:val="24"/>
          <w:szCs w:val="24"/>
        </w:rPr>
        <w:t xml:space="preserve">than 90 </w:t>
      </w:r>
      <w:r w:rsidR="0088689A" w:rsidRPr="009E1C93">
        <w:rPr>
          <w:b/>
          <w:bCs/>
          <w:spacing w:val="-4"/>
          <w:sz w:val="24"/>
          <w:szCs w:val="24"/>
        </w:rPr>
        <w:t xml:space="preserve">days </w:t>
      </w:r>
      <w:r w:rsidR="0088689A" w:rsidRPr="009E1C93">
        <w:rPr>
          <w:spacing w:val="-3"/>
          <w:sz w:val="24"/>
          <w:szCs w:val="24"/>
        </w:rPr>
        <w:t xml:space="preserve">from </w:t>
      </w:r>
      <w:r w:rsidR="0088689A" w:rsidRPr="009E1C93">
        <w:rPr>
          <w:sz w:val="24"/>
          <w:szCs w:val="24"/>
        </w:rPr>
        <w:t xml:space="preserve">the </w:t>
      </w:r>
      <w:r w:rsidR="0088689A" w:rsidRPr="009E1C93">
        <w:rPr>
          <w:spacing w:val="-3"/>
          <w:sz w:val="24"/>
          <w:szCs w:val="24"/>
        </w:rPr>
        <w:t xml:space="preserve">date comparable </w:t>
      </w:r>
      <w:r w:rsidR="0088689A" w:rsidRPr="009E1C93">
        <w:rPr>
          <w:spacing w:val="-4"/>
          <w:sz w:val="24"/>
          <w:szCs w:val="24"/>
        </w:rPr>
        <w:t xml:space="preserve">replacement </w:t>
      </w:r>
      <w:r w:rsidR="0088689A" w:rsidRPr="009E1C93">
        <w:rPr>
          <w:spacing w:val="-3"/>
          <w:sz w:val="24"/>
          <w:szCs w:val="24"/>
        </w:rPr>
        <w:t xml:space="preserve">housing </w:t>
      </w:r>
      <w:r w:rsidR="005266FC" w:rsidRPr="009E1C93">
        <w:rPr>
          <w:spacing w:val="-3"/>
          <w:sz w:val="24"/>
          <w:szCs w:val="24"/>
        </w:rPr>
        <w:t>is</w:t>
      </w:r>
      <w:r w:rsidR="0088689A" w:rsidRPr="009E1C93">
        <w:rPr>
          <w:spacing w:val="-3"/>
          <w:sz w:val="24"/>
          <w:szCs w:val="24"/>
        </w:rPr>
        <w:t xml:space="preserve"> made available </w:t>
      </w:r>
      <w:r w:rsidR="0088689A" w:rsidRPr="009E1C93">
        <w:rPr>
          <w:sz w:val="24"/>
          <w:szCs w:val="24"/>
        </w:rPr>
        <w:t xml:space="preserve">to </w:t>
      </w:r>
      <w:r w:rsidR="0088689A" w:rsidRPr="009E1C93">
        <w:rPr>
          <w:spacing w:val="-4"/>
          <w:sz w:val="24"/>
          <w:szCs w:val="24"/>
        </w:rPr>
        <w:t>you.</w:t>
      </w:r>
    </w:p>
    <w:p w14:paraId="7CDFE754" w14:textId="2041552E" w:rsidR="00C525D5" w:rsidRDefault="00C525D5" w:rsidP="00931069">
      <w:pPr>
        <w:tabs>
          <w:tab w:val="left" w:pos="1113"/>
        </w:tabs>
        <w:ind w:left="720" w:right="10"/>
        <w:jc w:val="both"/>
        <w:rPr>
          <w:sz w:val="24"/>
          <w:szCs w:val="24"/>
        </w:rPr>
      </w:pPr>
    </w:p>
    <w:p w14:paraId="056D7CDD" w14:textId="7FD699FA" w:rsidR="00C525D5" w:rsidRPr="00C525D5" w:rsidRDefault="00931069" w:rsidP="00931069">
      <w:pPr>
        <w:tabs>
          <w:tab w:val="left" w:pos="1113"/>
        </w:tabs>
        <w:ind w:left="720" w:right="10"/>
        <w:jc w:val="both"/>
        <w:rPr>
          <w:sz w:val="24"/>
          <w:szCs w:val="24"/>
        </w:rPr>
      </w:pPr>
      <w:r>
        <w:rPr>
          <w:sz w:val="24"/>
          <w:szCs w:val="24"/>
        </w:rPr>
        <w:t>OR</w:t>
      </w:r>
    </w:p>
    <w:p w14:paraId="09B13CA6" w14:textId="77777777" w:rsidR="00817BE8" w:rsidRPr="003D4CE0" w:rsidRDefault="00817BE8" w:rsidP="00931069">
      <w:pPr>
        <w:pStyle w:val="BodyText"/>
        <w:ind w:left="720" w:right="10"/>
        <w:jc w:val="both"/>
      </w:pPr>
    </w:p>
    <w:p w14:paraId="6F706A45" w14:textId="0C445062" w:rsidR="00817BE8" w:rsidRPr="009E1C93" w:rsidRDefault="0088689A" w:rsidP="009E1C93">
      <w:pPr>
        <w:pStyle w:val="ListParagraph"/>
        <w:numPr>
          <w:ilvl w:val="0"/>
          <w:numId w:val="9"/>
        </w:numPr>
        <w:tabs>
          <w:tab w:val="left" w:pos="1113"/>
          <w:tab w:val="left" w:pos="1976"/>
          <w:tab w:val="left" w:pos="4487"/>
        </w:tabs>
        <w:ind w:left="1080" w:right="10"/>
        <w:jc w:val="both"/>
        <w:rPr>
          <w:sz w:val="24"/>
          <w:szCs w:val="24"/>
        </w:rPr>
      </w:pPr>
      <w:r w:rsidRPr="009E1C93">
        <w:rPr>
          <w:spacing w:val="-3"/>
          <w:sz w:val="24"/>
          <w:szCs w:val="24"/>
        </w:rPr>
        <w:t xml:space="preserve">This </w:t>
      </w:r>
      <w:r w:rsidRPr="009E1C93">
        <w:rPr>
          <w:sz w:val="24"/>
          <w:szCs w:val="24"/>
        </w:rPr>
        <w:t xml:space="preserve">is </w:t>
      </w:r>
      <w:r w:rsidR="00362431" w:rsidRPr="009E1C93">
        <w:rPr>
          <w:sz w:val="24"/>
          <w:szCs w:val="24"/>
        </w:rPr>
        <w:t xml:space="preserve">also </w:t>
      </w:r>
      <w:r w:rsidRPr="009E1C93">
        <w:rPr>
          <w:spacing w:val="-3"/>
          <w:sz w:val="24"/>
          <w:szCs w:val="24"/>
        </w:rPr>
        <w:t xml:space="preserve">your </w:t>
      </w:r>
      <w:r w:rsidRPr="009E1C93">
        <w:rPr>
          <w:sz w:val="24"/>
          <w:szCs w:val="24"/>
        </w:rPr>
        <w:t>90</w:t>
      </w:r>
      <w:r w:rsidR="001C433C" w:rsidRPr="009E1C93">
        <w:rPr>
          <w:sz w:val="24"/>
          <w:szCs w:val="24"/>
        </w:rPr>
        <w:t>-</w:t>
      </w:r>
      <w:r w:rsidRPr="009E1C93">
        <w:rPr>
          <w:spacing w:val="-3"/>
          <w:sz w:val="24"/>
          <w:szCs w:val="24"/>
        </w:rPr>
        <w:t xml:space="preserve">day </w:t>
      </w:r>
      <w:r w:rsidRPr="009E1C93">
        <w:rPr>
          <w:spacing w:val="-4"/>
          <w:sz w:val="24"/>
          <w:szCs w:val="24"/>
        </w:rPr>
        <w:t xml:space="preserve">Notice </w:t>
      </w:r>
      <w:r w:rsidRPr="009E1C93">
        <w:rPr>
          <w:sz w:val="24"/>
          <w:szCs w:val="24"/>
        </w:rPr>
        <w:t xml:space="preserve">to </w:t>
      </w:r>
      <w:r w:rsidRPr="009E1C93">
        <w:rPr>
          <w:spacing w:val="-3"/>
          <w:sz w:val="24"/>
          <w:szCs w:val="24"/>
        </w:rPr>
        <w:t xml:space="preserve">Move; you must </w:t>
      </w:r>
      <w:r w:rsidR="0056451C" w:rsidRPr="009E1C93">
        <w:rPr>
          <w:spacing w:val="-3"/>
          <w:sz w:val="24"/>
          <w:szCs w:val="24"/>
        </w:rPr>
        <w:t>move</w:t>
      </w:r>
      <w:r w:rsidRPr="009E1C93">
        <w:rPr>
          <w:spacing w:val="-3"/>
          <w:sz w:val="24"/>
          <w:szCs w:val="24"/>
        </w:rPr>
        <w:t xml:space="preserve"> </w:t>
      </w:r>
      <w:r w:rsidRPr="009E1C93">
        <w:rPr>
          <w:sz w:val="24"/>
          <w:szCs w:val="24"/>
        </w:rPr>
        <w:t xml:space="preserve">no </w:t>
      </w:r>
      <w:r w:rsidRPr="009E1C93">
        <w:rPr>
          <w:spacing w:val="-3"/>
          <w:sz w:val="24"/>
          <w:szCs w:val="24"/>
        </w:rPr>
        <w:t xml:space="preserve">later </w:t>
      </w:r>
      <w:r w:rsidRPr="009E1C93">
        <w:rPr>
          <w:sz w:val="24"/>
          <w:szCs w:val="24"/>
        </w:rPr>
        <w:t>than</w:t>
      </w:r>
      <w:r w:rsidRPr="009E1C93">
        <w:rPr>
          <w:spacing w:val="-8"/>
          <w:sz w:val="24"/>
          <w:szCs w:val="24"/>
        </w:rPr>
        <w:t xml:space="preserve"> </w:t>
      </w:r>
      <w:r w:rsidRPr="009E1C93">
        <w:rPr>
          <w:sz w:val="24"/>
          <w:szCs w:val="24"/>
          <w:u w:val="single"/>
        </w:rPr>
        <w:t>(insert</w:t>
      </w:r>
      <w:r w:rsidRPr="009E1C93">
        <w:rPr>
          <w:spacing w:val="-8"/>
          <w:sz w:val="24"/>
          <w:szCs w:val="24"/>
          <w:u w:val="single"/>
        </w:rPr>
        <w:t xml:space="preserve"> </w:t>
      </w:r>
      <w:r w:rsidRPr="009E1C93">
        <w:rPr>
          <w:sz w:val="24"/>
          <w:szCs w:val="24"/>
          <w:u w:val="single"/>
        </w:rPr>
        <w:t>da</w:t>
      </w:r>
      <w:r w:rsidR="003C3059">
        <w:rPr>
          <w:sz w:val="24"/>
          <w:szCs w:val="24"/>
          <w:u w:val="single"/>
        </w:rPr>
        <w:t>te</w:t>
      </w:r>
      <w:r w:rsidR="00CD63BF">
        <w:rPr>
          <w:sz w:val="24"/>
          <w:szCs w:val="24"/>
          <w:u w:val="single"/>
        </w:rPr>
        <w:t>)</w:t>
      </w:r>
      <w:r w:rsidRPr="009E1C93">
        <w:rPr>
          <w:sz w:val="24"/>
          <w:szCs w:val="24"/>
        </w:rPr>
        <w:t>.</w:t>
      </w:r>
      <w:r w:rsidR="00CD63BF">
        <w:rPr>
          <w:sz w:val="24"/>
          <w:szCs w:val="24"/>
        </w:rPr>
        <w:t xml:space="preserve"> </w:t>
      </w:r>
      <w:r w:rsidRPr="009E1C93">
        <w:rPr>
          <w:sz w:val="24"/>
          <w:szCs w:val="24"/>
        </w:rPr>
        <w:t xml:space="preserve"> </w:t>
      </w:r>
      <w:r w:rsidRPr="009E1C93">
        <w:rPr>
          <w:spacing w:val="-3"/>
          <w:sz w:val="24"/>
          <w:szCs w:val="24"/>
        </w:rPr>
        <w:t xml:space="preserve">At </w:t>
      </w:r>
      <w:r w:rsidRPr="009E1C93">
        <w:rPr>
          <w:spacing w:val="-3"/>
          <w:sz w:val="24"/>
          <w:szCs w:val="24"/>
        </w:rPr>
        <w:lastRenderedPageBreak/>
        <w:t xml:space="preserve">least one comparable </w:t>
      </w:r>
      <w:r w:rsidR="00F078EF" w:rsidRPr="009E1C93">
        <w:rPr>
          <w:spacing w:val="-3"/>
          <w:sz w:val="24"/>
          <w:szCs w:val="24"/>
        </w:rPr>
        <w:t>home</w:t>
      </w:r>
      <w:r w:rsidRPr="009E1C93">
        <w:rPr>
          <w:spacing w:val="-3"/>
          <w:sz w:val="24"/>
          <w:szCs w:val="24"/>
        </w:rPr>
        <w:t xml:space="preserve"> </w:t>
      </w:r>
      <w:r w:rsidRPr="009E1C93">
        <w:rPr>
          <w:sz w:val="24"/>
          <w:szCs w:val="24"/>
        </w:rPr>
        <w:t xml:space="preserve">to </w:t>
      </w:r>
      <w:r w:rsidRPr="009E1C93">
        <w:rPr>
          <w:spacing w:val="-3"/>
          <w:sz w:val="24"/>
          <w:szCs w:val="24"/>
        </w:rPr>
        <w:t xml:space="preserve">which </w:t>
      </w:r>
      <w:r w:rsidRPr="009E1C93">
        <w:rPr>
          <w:spacing w:val="-4"/>
          <w:sz w:val="24"/>
          <w:szCs w:val="24"/>
        </w:rPr>
        <w:t xml:space="preserve">you </w:t>
      </w:r>
      <w:r w:rsidRPr="009E1C93">
        <w:rPr>
          <w:sz w:val="24"/>
          <w:szCs w:val="24"/>
        </w:rPr>
        <w:t xml:space="preserve">may </w:t>
      </w:r>
      <w:r w:rsidR="00F078EF" w:rsidRPr="009E1C93">
        <w:rPr>
          <w:sz w:val="24"/>
          <w:szCs w:val="24"/>
        </w:rPr>
        <w:t xml:space="preserve">like to </w:t>
      </w:r>
      <w:r w:rsidRPr="009E1C93">
        <w:rPr>
          <w:sz w:val="24"/>
          <w:szCs w:val="24"/>
        </w:rPr>
        <w:t xml:space="preserve">move is </w:t>
      </w:r>
      <w:r w:rsidRPr="009E1C93">
        <w:rPr>
          <w:spacing w:val="-3"/>
          <w:sz w:val="24"/>
          <w:szCs w:val="24"/>
        </w:rPr>
        <w:t xml:space="preserve">listed </w:t>
      </w:r>
      <w:r w:rsidRPr="009E1C93">
        <w:rPr>
          <w:spacing w:val="-4"/>
          <w:sz w:val="24"/>
          <w:szCs w:val="24"/>
        </w:rPr>
        <w:t xml:space="preserve">below. </w:t>
      </w:r>
      <w:r w:rsidRPr="009E1C93">
        <w:rPr>
          <w:spacing w:val="-3"/>
          <w:sz w:val="24"/>
          <w:szCs w:val="24"/>
        </w:rPr>
        <w:t xml:space="preserve">Although </w:t>
      </w:r>
      <w:r w:rsidRPr="009E1C93">
        <w:rPr>
          <w:spacing w:val="-5"/>
          <w:sz w:val="24"/>
          <w:szCs w:val="24"/>
        </w:rPr>
        <w:t xml:space="preserve">you </w:t>
      </w:r>
      <w:r w:rsidRPr="009E1C93">
        <w:rPr>
          <w:spacing w:val="-3"/>
          <w:sz w:val="24"/>
          <w:szCs w:val="24"/>
        </w:rPr>
        <w:t xml:space="preserve">are </w:t>
      </w:r>
      <w:r w:rsidRPr="009E1C93">
        <w:rPr>
          <w:sz w:val="24"/>
          <w:szCs w:val="24"/>
        </w:rPr>
        <w:t xml:space="preserve">not </w:t>
      </w:r>
      <w:r w:rsidRPr="009E1C93">
        <w:rPr>
          <w:spacing w:val="-3"/>
          <w:sz w:val="24"/>
          <w:szCs w:val="24"/>
        </w:rPr>
        <w:t xml:space="preserve">required </w:t>
      </w:r>
      <w:r w:rsidRPr="009E1C93">
        <w:rPr>
          <w:sz w:val="24"/>
          <w:szCs w:val="24"/>
        </w:rPr>
        <w:t xml:space="preserve">to </w:t>
      </w:r>
      <w:r w:rsidRPr="009E1C93">
        <w:rPr>
          <w:spacing w:val="-3"/>
          <w:sz w:val="24"/>
          <w:szCs w:val="24"/>
        </w:rPr>
        <w:t xml:space="preserve">move </w:t>
      </w:r>
      <w:r w:rsidRPr="009E1C93">
        <w:rPr>
          <w:sz w:val="24"/>
          <w:szCs w:val="24"/>
        </w:rPr>
        <w:t xml:space="preserve">to </w:t>
      </w:r>
      <w:r w:rsidRPr="009E1C93">
        <w:rPr>
          <w:spacing w:val="-4"/>
          <w:sz w:val="24"/>
          <w:szCs w:val="24"/>
        </w:rPr>
        <w:t xml:space="preserve">this </w:t>
      </w:r>
      <w:r w:rsidR="00F078EF" w:rsidRPr="009E1C93">
        <w:rPr>
          <w:spacing w:val="-4"/>
          <w:sz w:val="24"/>
          <w:szCs w:val="24"/>
        </w:rPr>
        <w:t>home</w:t>
      </w:r>
      <w:r w:rsidRPr="009E1C93">
        <w:rPr>
          <w:spacing w:val="-4"/>
          <w:sz w:val="24"/>
          <w:szCs w:val="24"/>
        </w:rPr>
        <w:t xml:space="preserve">, </w:t>
      </w:r>
      <w:r w:rsidRPr="009E1C93">
        <w:rPr>
          <w:spacing w:val="-5"/>
          <w:sz w:val="24"/>
          <w:szCs w:val="24"/>
        </w:rPr>
        <w:t xml:space="preserve">you </w:t>
      </w:r>
      <w:r w:rsidRPr="009E1C93">
        <w:rPr>
          <w:sz w:val="24"/>
          <w:szCs w:val="24"/>
        </w:rPr>
        <w:t xml:space="preserve">must </w:t>
      </w:r>
      <w:r w:rsidRPr="009E1C93">
        <w:rPr>
          <w:spacing w:val="-3"/>
          <w:sz w:val="24"/>
          <w:szCs w:val="24"/>
        </w:rPr>
        <w:t xml:space="preserve">move to </w:t>
      </w:r>
      <w:r w:rsidRPr="009E1C93">
        <w:rPr>
          <w:sz w:val="24"/>
          <w:szCs w:val="24"/>
        </w:rPr>
        <w:t xml:space="preserve">a </w:t>
      </w:r>
      <w:r w:rsidRPr="009E1C93">
        <w:rPr>
          <w:spacing w:val="-3"/>
          <w:sz w:val="24"/>
          <w:szCs w:val="24"/>
        </w:rPr>
        <w:t xml:space="preserve">decent, </w:t>
      </w:r>
      <w:proofErr w:type="gramStart"/>
      <w:r w:rsidRPr="009E1C93">
        <w:rPr>
          <w:spacing w:val="-3"/>
          <w:sz w:val="24"/>
          <w:szCs w:val="24"/>
        </w:rPr>
        <w:t>safe</w:t>
      </w:r>
      <w:proofErr w:type="gramEnd"/>
      <w:r w:rsidRPr="009E1C93">
        <w:rPr>
          <w:spacing w:val="-3"/>
          <w:sz w:val="24"/>
          <w:szCs w:val="24"/>
        </w:rPr>
        <w:t xml:space="preserve"> and sanitary </w:t>
      </w:r>
      <w:r w:rsidRPr="009E1C93">
        <w:rPr>
          <w:spacing w:val="-4"/>
          <w:sz w:val="24"/>
          <w:szCs w:val="24"/>
        </w:rPr>
        <w:t xml:space="preserve">replacement </w:t>
      </w:r>
      <w:r w:rsidRPr="009E1C93">
        <w:rPr>
          <w:spacing w:val="-3"/>
          <w:sz w:val="24"/>
          <w:szCs w:val="24"/>
        </w:rPr>
        <w:t xml:space="preserve">dwelling </w:t>
      </w:r>
      <w:r w:rsidRPr="009E1C93">
        <w:rPr>
          <w:sz w:val="24"/>
          <w:szCs w:val="24"/>
        </w:rPr>
        <w:t xml:space="preserve">of </w:t>
      </w:r>
      <w:r w:rsidRPr="009E1C93">
        <w:rPr>
          <w:spacing w:val="-4"/>
          <w:sz w:val="24"/>
          <w:szCs w:val="24"/>
        </w:rPr>
        <w:t xml:space="preserve">your </w:t>
      </w:r>
      <w:r w:rsidRPr="009E1C93">
        <w:rPr>
          <w:spacing w:val="-3"/>
          <w:sz w:val="24"/>
          <w:szCs w:val="24"/>
        </w:rPr>
        <w:t xml:space="preserve">choice </w:t>
      </w:r>
      <w:r w:rsidRPr="009E1C93">
        <w:rPr>
          <w:sz w:val="24"/>
          <w:szCs w:val="24"/>
        </w:rPr>
        <w:t xml:space="preserve">in </w:t>
      </w:r>
      <w:r w:rsidRPr="009E1C93">
        <w:rPr>
          <w:spacing w:val="-3"/>
          <w:sz w:val="24"/>
          <w:szCs w:val="24"/>
        </w:rPr>
        <w:t xml:space="preserve">order to receive </w:t>
      </w:r>
      <w:r w:rsidR="00F078EF" w:rsidRPr="009E1C93">
        <w:rPr>
          <w:spacing w:val="-3"/>
          <w:sz w:val="24"/>
          <w:szCs w:val="24"/>
        </w:rPr>
        <w:t xml:space="preserve">a </w:t>
      </w:r>
      <w:r w:rsidRPr="009E1C93">
        <w:rPr>
          <w:spacing w:val="-3"/>
          <w:sz w:val="24"/>
          <w:szCs w:val="24"/>
        </w:rPr>
        <w:t>housing assistance</w:t>
      </w:r>
      <w:r w:rsidRPr="009E1C93">
        <w:rPr>
          <w:spacing w:val="-6"/>
          <w:sz w:val="24"/>
          <w:szCs w:val="24"/>
        </w:rPr>
        <w:t xml:space="preserve"> </w:t>
      </w:r>
      <w:r w:rsidRPr="009E1C93">
        <w:rPr>
          <w:spacing w:val="-4"/>
          <w:sz w:val="24"/>
          <w:szCs w:val="24"/>
        </w:rPr>
        <w:t>payment.</w:t>
      </w:r>
      <w:r w:rsidR="00A31F10" w:rsidRPr="009E1C93">
        <w:rPr>
          <w:spacing w:val="-4"/>
          <w:sz w:val="24"/>
          <w:szCs w:val="24"/>
        </w:rPr>
        <w:t xml:space="preserve"> </w:t>
      </w:r>
      <w:r w:rsidR="0051397B" w:rsidRPr="009E1C93">
        <w:rPr>
          <w:spacing w:val="-4"/>
          <w:sz w:val="24"/>
          <w:szCs w:val="24"/>
        </w:rPr>
        <w:t>[</w:t>
      </w:r>
      <w:r w:rsidR="0051397B" w:rsidRPr="009E1C93">
        <w:rPr>
          <w:i/>
          <w:iCs/>
          <w:spacing w:val="-4"/>
          <w:sz w:val="24"/>
          <w:szCs w:val="24"/>
        </w:rPr>
        <w:t>If move is arranged by the Relocation Specialist, insert logistics here</w:t>
      </w:r>
      <w:r w:rsidR="0051397B" w:rsidRPr="009E1C93">
        <w:rPr>
          <w:spacing w:val="-4"/>
          <w:sz w:val="24"/>
          <w:szCs w:val="24"/>
        </w:rPr>
        <w:t>]</w:t>
      </w:r>
    </w:p>
    <w:p w14:paraId="46A9BB39" w14:textId="77777777" w:rsidR="00817BE8" w:rsidRPr="003D4CE0" w:rsidRDefault="00817BE8">
      <w:pPr>
        <w:pStyle w:val="BodyText"/>
      </w:pPr>
    </w:p>
    <w:p w14:paraId="07B194E5" w14:textId="77777777" w:rsidR="00CD048B" w:rsidRPr="009E1C93" w:rsidRDefault="00CD048B">
      <w:pPr>
        <w:pStyle w:val="BodyText"/>
        <w:jc w:val="center"/>
        <w:rPr>
          <w:u w:val="single"/>
        </w:rPr>
      </w:pPr>
      <w:r w:rsidRPr="009E1C93">
        <w:rPr>
          <w:u w:val="single"/>
        </w:rPr>
        <w:t>RELOCATION ASSISTANCE</w:t>
      </w:r>
    </w:p>
    <w:p w14:paraId="7024B38E" w14:textId="7C30E7CE" w:rsidR="002022E9" w:rsidRPr="003D4CE0" w:rsidRDefault="002022E9" w:rsidP="009E1C93">
      <w:pPr>
        <w:pStyle w:val="BodyText"/>
        <w:jc w:val="both"/>
      </w:pPr>
      <w:r w:rsidRPr="003D4CE0">
        <w:t>You can get the following relocation assistance:</w:t>
      </w:r>
    </w:p>
    <w:p w14:paraId="6DCCF6A2" w14:textId="77777777" w:rsidR="00817BE8" w:rsidRPr="003D4CE0" w:rsidRDefault="00817BE8" w:rsidP="009E1C93">
      <w:pPr>
        <w:pStyle w:val="BodyText"/>
        <w:jc w:val="both"/>
      </w:pPr>
    </w:p>
    <w:p w14:paraId="6B1E9491" w14:textId="5CB5F47C" w:rsidR="00817BE8" w:rsidRPr="003D4CE0" w:rsidRDefault="0088689A" w:rsidP="009E1C93">
      <w:pPr>
        <w:pStyle w:val="BodyText"/>
        <w:ind w:left="720"/>
        <w:jc w:val="both"/>
        <w:rPr>
          <w:spacing w:val="-3"/>
        </w:rPr>
      </w:pPr>
      <w:r w:rsidRPr="003D4CE0">
        <w:rPr>
          <w:spacing w:val="-3"/>
          <w:u w:val="single"/>
        </w:rPr>
        <w:t>Relocation Advisory Services</w:t>
      </w:r>
      <w:r w:rsidRPr="003D4CE0">
        <w:rPr>
          <w:spacing w:val="-3"/>
        </w:rPr>
        <w:t xml:space="preserve">. </w:t>
      </w:r>
      <w:r w:rsidRPr="003D4CE0">
        <w:rPr>
          <w:spacing w:val="-4"/>
        </w:rPr>
        <w:t xml:space="preserve">Including counseling </w:t>
      </w:r>
      <w:r w:rsidRPr="003D4CE0">
        <w:rPr>
          <w:spacing w:val="-3"/>
        </w:rPr>
        <w:t xml:space="preserve">and other </w:t>
      </w:r>
      <w:r w:rsidRPr="003D4CE0">
        <w:rPr>
          <w:spacing w:val="-4"/>
        </w:rPr>
        <w:t xml:space="preserve">assistance </w:t>
      </w:r>
      <w:r w:rsidRPr="003D4CE0">
        <w:rPr>
          <w:spacing w:val="-3"/>
        </w:rPr>
        <w:t xml:space="preserve">to help </w:t>
      </w:r>
      <w:r w:rsidRPr="003D4CE0">
        <w:rPr>
          <w:spacing w:val="-5"/>
        </w:rPr>
        <w:t xml:space="preserve">you </w:t>
      </w:r>
      <w:r w:rsidRPr="003D4CE0">
        <w:rPr>
          <w:spacing w:val="-3"/>
        </w:rPr>
        <w:t xml:space="preserve">find another home and </w:t>
      </w:r>
      <w:r w:rsidRPr="003D4CE0">
        <w:rPr>
          <w:spacing w:val="-4"/>
        </w:rPr>
        <w:t xml:space="preserve">prepare </w:t>
      </w:r>
      <w:r w:rsidRPr="003D4CE0">
        <w:t xml:space="preserve">to </w:t>
      </w:r>
      <w:r w:rsidRPr="003D4CE0">
        <w:rPr>
          <w:spacing w:val="-3"/>
        </w:rPr>
        <w:t>move.</w:t>
      </w:r>
    </w:p>
    <w:p w14:paraId="4B712E29" w14:textId="77777777" w:rsidR="007B2F5F" w:rsidRPr="003D4CE0" w:rsidRDefault="007B2F5F" w:rsidP="009E1C93">
      <w:pPr>
        <w:pStyle w:val="BodyText"/>
        <w:ind w:left="720"/>
        <w:jc w:val="both"/>
      </w:pPr>
    </w:p>
    <w:p w14:paraId="29F7C207" w14:textId="7EDB4BD0" w:rsidR="00817BE8" w:rsidRDefault="00FC5A2B" w:rsidP="009E1C93">
      <w:pPr>
        <w:pStyle w:val="BodyText"/>
        <w:ind w:left="720"/>
        <w:jc w:val="both"/>
        <w:rPr>
          <w:spacing w:val="-3"/>
          <w:u w:val="single"/>
        </w:rPr>
      </w:pPr>
      <w:r w:rsidRPr="00FC5A2B">
        <w:rPr>
          <w:spacing w:val="-3"/>
          <w:u w:val="single"/>
        </w:rPr>
        <w:t>Security Deposit and Credit Checks</w:t>
      </w:r>
      <w:r w:rsidRPr="00852783">
        <w:rPr>
          <w:spacing w:val="-3"/>
        </w:rPr>
        <w:t xml:space="preserve">. If needed, we can </w:t>
      </w:r>
      <w:r w:rsidRPr="00852783">
        <w:rPr>
          <w:spacing w:val="-3"/>
          <w:u w:val="single"/>
        </w:rPr>
        <w:t>(</w:t>
      </w:r>
      <w:r w:rsidRPr="00852783">
        <w:rPr>
          <w:i/>
          <w:iCs/>
          <w:spacing w:val="-3"/>
          <w:u w:val="single"/>
        </w:rPr>
        <w:t>advance funds with a repayment plan / cover deposits and receive the return</w:t>
      </w:r>
      <w:r w:rsidRPr="00852783">
        <w:rPr>
          <w:spacing w:val="-3"/>
          <w:u w:val="single"/>
        </w:rPr>
        <w:t>)</w:t>
      </w:r>
      <w:r w:rsidRPr="00852783">
        <w:rPr>
          <w:spacing w:val="-3"/>
        </w:rPr>
        <w:t xml:space="preserve"> for any security deposit and credit check required to rent a decent, </w:t>
      </w:r>
      <w:proofErr w:type="gramStart"/>
      <w:r w:rsidRPr="00852783">
        <w:rPr>
          <w:spacing w:val="-3"/>
        </w:rPr>
        <w:t>safe</w:t>
      </w:r>
      <w:proofErr w:type="gramEnd"/>
      <w:r w:rsidRPr="00852783">
        <w:rPr>
          <w:spacing w:val="-3"/>
        </w:rPr>
        <w:t xml:space="preserve"> and sanitary replacement dwelling and for a credit check.</w:t>
      </w:r>
    </w:p>
    <w:p w14:paraId="3DF862F9" w14:textId="77777777" w:rsidR="00852783" w:rsidRPr="003D4CE0" w:rsidRDefault="00852783" w:rsidP="009E1C93">
      <w:pPr>
        <w:pStyle w:val="BodyText"/>
        <w:ind w:left="720"/>
        <w:jc w:val="both"/>
      </w:pPr>
    </w:p>
    <w:p w14:paraId="3D5B00F6" w14:textId="77777777" w:rsidR="007F30AC" w:rsidRPr="003D4CE0" w:rsidRDefault="007F30AC" w:rsidP="009E1C93">
      <w:pPr>
        <w:pStyle w:val="BodyText"/>
        <w:tabs>
          <w:tab w:val="left" w:pos="2981"/>
        </w:tabs>
        <w:ind w:left="720"/>
        <w:jc w:val="both"/>
        <w:rPr>
          <w:spacing w:val="-3"/>
        </w:rPr>
      </w:pPr>
      <w:r w:rsidRPr="003D4CE0">
        <w:rPr>
          <w:spacing w:val="-4"/>
          <w:u w:val="single"/>
        </w:rPr>
        <w:t xml:space="preserve">Payment </w:t>
      </w:r>
      <w:r w:rsidRPr="003D4CE0">
        <w:rPr>
          <w:spacing w:val="-3"/>
          <w:u w:val="single"/>
        </w:rPr>
        <w:t>for Moving Expenses</w:t>
      </w:r>
      <w:r w:rsidRPr="003D4CE0">
        <w:rPr>
          <w:spacing w:val="-3"/>
        </w:rPr>
        <w:t xml:space="preserve">. You </w:t>
      </w:r>
      <w:r w:rsidRPr="003D4CE0">
        <w:t xml:space="preserve">may </w:t>
      </w:r>
      <w:r w:rsidRPr="003D4CE0">
        <w:rPr>
          <w:spacing w:val="-3"/>
        </w:rPr>
        <w:t xml:space="preserve">choose: </w:t>
      </w:r>
    </w:p>
    <w:p w14:paraId="6740AC0A" w14:textId="33CC746D" w:rsidR="007F30AC" w:rsidRPr="003D4CE0" w:rsidRDefault="008D2E04" w:rsidP="009E1C93">
      <w:pPr>
        <w:pStyle w:val="BodyText"/>
        <w:numPr>
          <w:ilvl w:val="0"/>
          <w:numId w:val="8"/>
        </w:numPr>
        <w:tabs>
          <w:tab w:val="left" w:pos="2981"/>
        </w:tabs>
        <w:jc w:val="both"/>
      </w:pPr>
      <w:r>
        <w:rPr>
          <w:spacing w:val="-4"/>
        </w:rPr>
        <w:t>P</w:t>
      </w:r>
      <w:r w:rsidR="007F30AC" w:rsidRPr="003D4CE0">
        <w:rPr>
          <w:spacing w:val="-4"/>
        </w:rPr>
        <w:t xml:space="preserve">ayment </w:t>
      </w:r>
      <w:r w:rsidR="007F30AC" w:rsidRPr="003D4CE0">
        <w:rPr>
          <w:spacing w:val="-3"/>
        </w:rPr>
        <w:t xml:space="preserve">for </w:t>
      </w:r>
      <w:r w:rsidR="007F30AC" w:rsidRPr="003D4CE0">
        <w:rPr>
          <w:spacing w:val="-4"/>
        </w:rPr>
        <w:t xml:space="preserve">your </w:t>
      </w:r>
      <w:r w:rsidR="007F30AC" w:rsidRPr="003D4CE0">
        <w:rPr>
          <w:spacing w:val="-3"/>
        </w:rPr>
        <w:t xml:space="preserve">actual, </w:t>
      </w:r>
      <w:r w:rsidR="007F30AC" w:rsidRPr="003D4CE0">
        <w:rPr>
          <w:spacing w:val="-4"/>
        </w:rPr>
        <w:t xml:space="preserve">reasonable </w:t>
      </w:r>
      <w:r w:rsidR="007F30AC" w:rsidRPr="003D4CE0">
        <w:rPr>
          <w:spacing w:val="-3"/>
        </w:rPr>
        <w:t xml:space="preserve">moving and </w:t>
      </w:r>
      <w:r w:rsidR="007F30AC" w:rsidRPr="003D4CE0">
        <w:rPr>
          <w:spacing w:val="-4"/>
        </w:rPr>
        <w:t xml:space="preserve">related expenses (including </w:t>
      </w:r>
      <w:r w:rsidR="007F30AC" w:rsidRPr="003D4CE0">
        <w:rPr>
          <w:spacing w:val="-3"/>
        </w:rPr>
        <w:t xml:space="preserve">refundable </w:t>
      </w:r>
      <w:r w:rsidR="007F30AC" w:rsidRPr="003D4CE0">
        <w:t xml:space="preserve">or </w:t>
      </w:r>
      <w:r w:rsidR="007F30AC" w:rsidRPr="003D4CE0">
        <w:rPr>
          <w:spacing w:val="-4"/>
        </w:rPr>
        <w:t xml:space="preserve">non-refundable </w:t>
      </w:r>
      <w:r w:rsidR="007F30AC" w:rsidRPr="003D4CE0">
        <w:rPr>
          <w:spacing w:val="-3"/>
        </w:rPr>
        <w:t xml:space="preserve">utility deposits), </w:t>
      </w:r>
      <w:r w:rsidR="007F30AC" w:rsidRPr="003D4CE0">
        <w:t>or</w:t>
      </w:r>
    </w:p>
    <w:p w14:paraId="3714F132" w14:textId="6941CFC4" w:rsidR="007F30AC" w:rsidRPr="003D4CE0" w:rsidRDefault="008D2E04" w:rsidP="009E1C93">
      <w:pPr>
        <w:pStyle w:val="BodyText"/>
        <w:numPr>
          <w:ilvl w:val="0"/>
          <w:numId w:val="8"/>
        </w:numPr>
        <w:tabs>
          <w:tab w:val="left" w:pos="2981"/>
        </w:tabs>
        <w:jc w:val="both"/>
      </w:pPr>
      <w:r>
        <w:rPr>
          <w:spacing w:val="-3"/>
        </w:rPr>
        <w:t>F</w:t>
      </w:r>
      <w:r w:rsidR="007F30AC" w:rsidRPr="003D4CE0">
        <w:rPr>
          <w:spacing w:val="-3"/>
        </w:rPr>
        <w:t xml:space="preserve">ixed moving payment </w:t>
      </w:r>
      <w:r w:rsidR="007F30AC" w:rsidRPr="003D4CE0">
        <w:t xml:space="preserve">in the </w:t>
      </w:r>
      <w:r w:rsidR="007F30AC" w:rsidRPr="003D4CE0">
        <w:rPr>
          <w:spacing w:val="-3"/>
        </w:rPr>
        <w:t>amount</w:t>
      </w:r>
      <w:r w:rsidR="007F30AC" w:rsidRPr="003D4CE0">
        <w:rPr>
          <w:spacing w:val="-6"/>
        </w:rPr>
        <w:t xml:space="preserve"> </w:t>
      </w:r>
      <w:r w:rsidR="007F30AC" w:rsidRPr="003D4CE0">
        <w:t>of</w:t>
      </w:r>
      <w:r w:rsidR="007F30AC" w:rsidRPr="003D4CE0">
        <w:rPr>
          <w:spacing w:val="-6"/>
        </w:rPr>
        <w:t xml:space="preserve"> </w:t>
      </w:r>
      <w:r w:rsidR="007F30AC" w:rsidRPr="003D4CE0">
        <w:rPr>
          <w:spacing w:val="-5"/>
        </w:rPr>
        <w:t>$</w:t>
      </w:r>
      <w:r w:rsidR="007F30AC" w:rsidRPr="003D4CE0">
        <w:rPr>
          <w:spacing w:val="-5"/>
          <w:u w:val="single"/>
        </w:rPr>
        <w:tab/>
      </w:r>
      <w:r w:rsidR="00832797" w:rsidRPr="00837680">
        <w:rPr>
          <w:spacing w:val="-5"/>
        </w:rPr>
        <w:t xml:space="preserve"> </w:t>
      </w:r>
      <w:r w:rsidR="007F30AC" w:rsidRPr="003D4CE0">
        <w:rPr>
          <w:spacing w:val="-4"/>
        </w:rPr>
        <w:t xml:space="preserve">based </w:t>
      </w:r>
      <w:r w:rsidR="007F30AC" w:rsidRPr="003D4CE0">
        <w:t xml:space="preserve">on the </w:t>
      </w:r>
      <w:r w:rsidR="007F30AC" w:rsidRPr="003D4CE0">
        <w:rPr>
          <w:spacing w:val="-3"/>
        </w:rPr>
        <w:t xml:space="preserve">Fixed </w:t>
      </w:r>
      <w:r w:rsidR="007F30AC" w:rsidRPr="003D4CE0">
        <w:rPr>
          <w:spacing w:val="-4"/>
        </w:rPr>
        <w:t xml:space="preserve">Residential </w:t>
      </w:r>
      <w:r w:rsidR="007F30AC" w:rsidRPr="003D4CE0">
        <w:rPr>
          <w:spacing w:val="-3"/>
        </w:rPr>
        <w:t xml:space="preserve">Moving Cost Schedule, </w:t>
      </w:r>
      <w:r w:rsidR="007F30AC" w:rsidRPr="003D4CE0">
        <w:t xml:space="preserve">or </w:t>
      </w:r>
    </w:p>
    <w:p w14:paraId="3975E4C7" w14:textId="73301D9B" w:rsidR="007F30AC" w:rsidRPr="003D4CE0" w:rsidRDefault="008D2E04" w:rsidP="009E1C93">
      <w:pPr>
        <w:pStyle w:val="BodyText"/>
        <w:numPr>
          <w:ilvl w:val="0"/>
          <w:numId w:val="8"/>
        </w:numPr>
        <w:tabs>
          <w:tab w:val="left" w:pos="2981"/>
        </w:tabs>
        <w:jc w:val="both"/>
      </w:pPr>
      <w:r>
        <w:t>A</w:t>
      </w:r>
      <w:r w:rsidR="007F30AC" w:rsidRPr="003D4CE0">
        <w:t xml:space="preserve"> </w:t>
      </w:r>
      <w:r w:rsidR="007F30AC" w:rsidRPr="003D4CE0">
        <w:rPr>
          <w:spacing w:val="-3"/>
        </w:rPr>
        <w:t xml:space="preserve">combination </w:t>
      </w:r>
      <w:r w:rsidR="007F30AC" w:rsidRPr="003D4CE0">
        <w:t xml:space="preserve">of </w:t>
      </w:r>
      <w:r w:rsidR="007F30AC" w:rsidRPr="003D4CE0">
        <w:rPr>
          <w:spacing w:val="-3"/>
        </w:rPr>
        <w:t xml:space="preserve">both </w:t>
      </w:r>
      <w:r w:rsidR="007F30AC" w:rsidRPr="003D4CE0">
        <w:rPr>
          <w:spacing w:val="-4"/>
        </w:rPr>
        <w:t xml:space="preserve">(where reasonable </w:t>
      </w:r>
      <w:r w:rsidR="007F30AC" w:rsidRPr="003D4CE0">
        <w:rPr>
          <w:spacing w:val="-3"/>
        </w:rPr>
        <w:t>and</w:t>
      </w:r>
      <w:r w:rsidR="007F30AC" w:rsidRPr="003D4CE0">
        <w:rPr>
          <w:spacing w:val="-30"/>
        </w:rPr>
        <w:t xml:space="preserve"> </w:t>
      </w:r>
      <w:r w:rsidR="007F30AC" w:rsidRPr="003D4CE0">
        <w:rPr>
          <w:spacing w:val="-4"/>
        </w:rPr>
        <w:t>necessary)</w:t>
      </w:r>
    </w:p>
    <w:p w14:paraId="1980B31F" w14:textId="77777777" w:rsidR="00817BE8" w:rsidRPr="003D4CE0" w:rsidRDefault="00817BE8" w:rsidP="009E1C93">
      <w:pPr>
        <w:pStyle w:val="BodyText"/>
        <w:ind w:left="720"/>
        <w:jc w:val="both"/>
      </w:pPr>
    </w:p>
    <w:p w14:paraId="1F657189" w14:textId="0B2DBA69" w:rsidR="00817BE8" w:rsidRPr="009E1C93" w:rsidRDefault="001B6474" w:rsidP="009E1C93">
      <w:pPr>
        <w:pStyle w:val="BodyText"/>
        <w:ind w:left="720"/>
        <w:jc w:val="both"/>
      </w:pPr>
      <w:r w:rsidRPr="003D4CE0">
        <w:rPr>
          <w:spacing w:val="-4"/>
          <w:u w:val="single"/>
        </w:rPr>
        <w:t>Replacement Housing Payment</w:t>
      </w:r>
      <w:r w:rsidRPr="003D4CE0">
        <w:rPr>
          <w:spacing w:val="-4"/>
        </w:rPr>
        <w:t xml:space="preserve">. </w:t>
      </w:r>
      <w:r w:rsidRPr="003D4CE0">
        <w:t xml:space="preserve">You are </w:t>
      </w:r>
      <w:r w:rsidRPr="003D4CE0">
        <w:rPr>
          <w:spacing w:val="-3"/>
        </w:rPr>
        <w:t xml:space="preserve">eligible for </w:t>
      </w:r>
      <w:r w:rsidRPr="003D4CE0">
        <w:t xml:space="preserve">a </w:t>
      </w:r>
      <w:r w:rsidRPr="003D4CE0">
        <w:rPr>
          <w:spacing w:val="-4"/>
        </w:rPr>
        <w:t xml:space="preserve">replacement </w:t>
      </w:r>
      <w:r w:rsidRPr="003D4CE0">
        <w:rPr>
          <w:spacing w:val="-3"/>
        </w:rPr>
        <w:t xml:space="preserve">housing </w:t>
      </w:r>
      <w:r w:rsidRPr="003D4CE0">
        <w:rPr>
          <w:spacing w:val="-4"/>
        </w:rPr>
        <w:t xml:space="preserve">payment </w:t>
      </w:r>
      <w:r w:rsidRPr="003D4CE0">
        <w:t xml:space="preserve">to </w:t>
      </w:r>
      <w:r w:rsidRPr="003D4CE0">
        <w:rPr>
          <w:spacing w:val="-3"/>
        </w:rPr>
        <w:t xml:space="preserve">rent or </w:t>
      </w:r>
      <w:r w:rsidRPr="003D4CE0">
        <w:t xml:space="preserve">buy a </w:t>
      </w:r>
      <w:r w:rsidRPr="003D4CE0">
        <w:rPr>
          <w:spacing w:val="-4"/>
        </w:rPr>
        <w:t xml:space="preserve">replacement </w:t>
      </w:r>
      <w:r w:rsidRPr="003D4CE0">
        <w:rPr>
          <w:spacing w:val="-3"/>
        </w:rPr>
        <w:t xml:space="preserve">home. </w:t>
      </w:r>
      <w:r w:rsidRPr="003D4CE0">
        <w:t xml:space="preserve">The </w:t>
      </w:r>
      <w:r w:rsidRPr="003D4CE0">
        <w:rPr>
          <w:spacing w:val="-4"/>
        </w:rPr>
        <w:t xml:space="preserve">payment </w:t>
      </w:r>
      <w:r w:rsidRPr="003D4CE0">
        <w:t xml:space="preserve">is </w:t>
      </w:r>
      <w:r w:rsidRPr="003D4CE0">
        <w:rPr>
          <w:spacing w:val="-3"/>
        </w:rPr>
        <w:t xml:space="preserve">based </w:t>
      </w:r>
      <w:r w:rsidRPr="003D4CE0">
        <w:t xml:space="preserve">on </w:t>
      </w:r>
      <w:r w:rsidRPr="003D4CE0">
        <w:rPr>
          <w:spacing w:val="-4"/>
        </w:rPr>
        <w:t xml:space="preserve">several </w:t>
      </w:r>
      <w:r w:rsidRPr="003D4CE0">
        <w:rPr>
          <w:spacing w:val="-3"/>
        </w:rPr>
        <w:t xml:space="preserve">factors, </w:t>
      </w:r>
      <w:r w:rsidRPr="003D4CE0">
        <w:rPr>
          <w:spacing w:val="-4"/>
        </w:rPr>
        <w:t xml:space="preserve">including your current </w:t>
      </w:r>
      <w:r w:rsidRPr="003D4CE0">
        <w:rPr>
          <w:spacing w:val="-3"/>
        </w:rPr>
        <w:t xml:space="preserve">housing </w:t>
      </w:r>
      <w:r w:rsidRPr="003D4CE0">
        <w:rPr>
          <w:spacing w:val="-4"/>
        </w:rPr>
        <w:t xml:space="preserve">costs, </w:t>
      </w:r>
      <w:r w:rsidRPr="003D4CE0">
        <w:rPr>
          <w:spacing w:val="-3"/>
        </w:rPr>
        <w:t xml:space="preserve">the cost </w:t>
      </w:r>
      <w:r w:rsidRPr="003D4CE0">
        <w:t xml:space="preserve">of a </w:t>
      </w:r>
      <w:r w:rsidRPr="003D4CE0">
        <w:rPr>
          <w:spacing w:val="-3"/>
        </w:rPr>
        <w:t xml:space="preserve">comparable </w:t>
      </w:r>
      <w:r w:rsidRPr="003D4CE0">
        <w:rPr>
          <w:spacing w:val="-4"/>
        </w:rPr>
        <w:t xml:space="preserve">replacement </w:t>
      </w:r>
      <w:r w:rsidRPr="003D4CE0">
        <w:rPr>
          <w:spacing w:val="-3"/>
        </w:rPr>
        <w:t xml:space="preserve">home and </w:t>
      </w:r>
      <w:r w:rsidRPr="003D4CE0">
        <w:rPr>
          <w:spacing w:val="-4"/>
        </w:rPr>
        <w:t xml:space="preserve">your </w:t>
      </w:r>
      <w:r w:rsidRPr="003D4CE0">
        <w:rPr>
          <w:spacing w:val="-3"/>
        </w:rPr>
        <w:t xml:space="preserve">household income. If you ask, we will give </w:t>
      </w:r>
      <w:r w:rsidRPr="003D4CE0">
        <w:rPr>
          <w:spacing w:val="-5"/>
        </w:rPr>
        <w:t xml:space="preserve">you </w:t>
      </w:r>
      <w:r w:rsidRPr="003D4CE0">
        <w:t xml:space="preserve">a </w:t>
      </w:r>
      <w:r w:rsidRPr="003D4CE0">
        <w:rPr>
          <w:spacing w:val="-4"/>
        </w:rPr>
        <w:t xml:space="preserve">detailed </w:t>
      </w:r>
      <w:r w:rsidRPr="003D4CE0">
        <w:rPr>
          <w:spacing w:val="-3"/>
        </w:rPr>
        <w:t xml:space="preserve">explanation </w:t>
      </w:r>
      <w:r w:rsidRPr="003D4CE0">
        <w:t xml:space="preserve">on how </w:t>
      </w:r>
      <w:r w:rsidRPr="003D4CE0">
        <w:rPr>
          <w:spacing w:val="-4"/>
        </w:rPr>
        <w:t xml:space="preserve">your replacement </w:t>
      </w:r>
      <w:r w:rsidRPr="003D4CE0">
        <w:rPr>
          <w:spacing w:val="-3"/>
        </w:rPr>
        <w:t xml:space="preserve">housing </w:t>
      </w:r>
      <w:r w:rsidRPr="003D4CE0">
        <w:rPr>
          <w:spacing w:val="-4"/>
        </w:rPr>
        <w:t xml:space="preserve">payment </w:t>
      </w:r>
      <w:r w:rsidRPr="003D4CE0">
        <w:rPr>
          <w:spacing w:val="-3"/>
        </w:rPr>
        <w:t xml:space="preserve">was </w:t>
      </w:r>
      <w:r w:rsidRPr="003D4CE0">
        <w:rPr>
          <w:spacing w:val="-4"/>
        </w:rPr>
        <w:t>calculated.</w:t>
      </w:r>
    </w:p>
    <w:p w14:paraId="11C153F0" w14:textId="5D1530EF" w:rsidR="00817BE8" w:rsidRDefault="00817BE8" w:rsidP="009E1C93">
      <w:pPr>
        <w:pStyle w:val="BodyText"/>
        <w:jc w:val="both"/>
      </w:pPr>
    </w:p>
    <w:p w14:paraId="11032515" w14:textId="58787F68" w:rsidR="00AB34F4" w:rsidRDefault="00E25951" w:rsidP="00A52AA6">
      <w:pPr>
        <w:pStyle w:val="BodyText"/>
        <w:jc w:val="both"/>
      </w:pPr>
      <w:r w:rsidRPr="00E25951">
        <w:t>(NOTE: If you would like to receive relocation assistance and cannot provide documentation that shows you are lawfully permitted to reside in the United States, please send Relocation Specialist a written explanation of the hardships your household would face without relocation assistance. The Relocation Specialist will then provide the explanation to Georgia DCA for their review. See contact information below.)</w:t>
      </w:r>
    </w:p>
    <w:p w14:paraId="21BC9851" w14:textId="77777777" w:rsidR="00E25951" w:rsidRPr="009E1C93" w:rsidRDefault="00E25951">
      <w:pPr>
        <w:pStyle w:val="BodyText"/>
      </w:pPr>
    </w:p>
    <w:p w14:paraId="1D016AAB" w14:textId="77777777" w:rsidR="00723A75" w:rsidRPr="009E1C93" w:rsidRDefault="00723A75">
      <w:pPr>
        <w:pStyle w:val="BodyText"/>
        <w:jc w:val="center"/>
        <w:rPr>
          <w:u w:val="single"/>
        </w:rPr>
      </w:pPr>
      <w:r w:rsidRPr="009E1C93">
        <w:rPr>
          <w:u w:val="single"/>
        </w:rPr>
        <w:t>RENTAL ASSISTANCE</w:t>
      </w:r>
    </w:p>
    <w:p w14:paraId="5A65D140" w14:textId="790A2D5A" w:rsidR="00723A75" w:rsidRPr="003D4CE0" w:rsidRDefault="00723A75" w:rsidP="00425B64">
      <w:pPr>
        <w:pStyle w:val="BodyText"/>
        <w:jc w:val="both"/>
        <w:rPr>
          <w:spacing w:val="-4"/>
        </w:rPr>
      </w:pPr>
      <w:r w:rsidRPr="003D4CE0">
        <w:rPr>
          <w:spacing w:val="-4"/>
        </w:rPr>
        <w:t>Listed below are three comparable replacement dwellings that you may wish to consider for your replacement home. If you would like, we can arrange transportation for you to inspect these and other replacement dwellings. For details, see attachment.</w:t>
      </w:r>
    </w:p>
    <w:p w14:paraId="4DD65048" w14:textId="77777777" w:rsidR="00817BE8" w:rsidRPr="003D4CE0" w:rsidRDefault="00817BE8">
      <w:pPr>
        <w:pStyle w:val="BodyText"/>
      </w:pPr>
    </w:p>
    <w:p w14:paraId="31D2BC77" w14:textId="77777777" w:rsidR="00817BE8" w:rsidRDefault="0088689A">
      <w:pPr>
        <w:pStyle w:val="BodyText"/>
        <w:tabs>
          <w:tab w:val="left" w:pos="3020"/>
          <w:tab w:val="left" w:pos="6621"/>
        </w:tabs>
        <w:ind w:left="860"/>
        <w:rPr>
          <w:spacing w:val="-4"/>
        </w:rPr>
      </w:pPr>
      <w:r w:rsidRPr="003D4CE0">
        <w:rPr>
          <w:spacing w:val="-3"/>
        </w:rPr>
        <w:t>Address</w:t>
      </w:r>
      <w:r w:rsidRPr="003D4CE0">
        <w:rPr>
          <w:spacing w:val="-3"/>
        </w:rPr>
        <w:tab/>
        <w:t xml:space="preserve">Rent </w:t>
      </w:r>
      <w:r w:rsidRPr="003D4CE0">
        <w:t>&amp;</w:t>
      </w:r>
      <w:r w:rsidRPr="003D4CE0">
        <w:rPr>
          <w:spacing w:val="-11"/>
        </w:rPr>
        <w:t xml:space="preserve"> </w:t>
      </w:r>
      <w:r w:rsidRPr="003D4CE0">
        <w:rPr>
          <w:spacing w:val="-3"/>
        </w:rPr>
        <w:t>Utility</w:t>
      </w:r>
      <w:r w:rsidRPr="003D4CE0">
        <w:rPr>
          <w:spacing w:val="-13"/>
        </w:rPr>
        <w:t xml:space="preserve"> </w:t>
      </w:r>
      <w:r w:rsidRPr="003D4CE0">
        <w:t>Costs</w:t>
      </w:r>
      <w:r w:rsidRPr="003D4CE0">
        <w:tab/>
      </w:r>
      <w:r w:rsidRPr="003D4CE0">
        <w:rPr>
          <w:spacing w:val="-3"/>
        </w:rPr>
        <w:t>Contact</w:t>
      </w:r>
      <w:r w:rsidRPr="003D4CE0">
        <w:rPr>
          <w:spacing w:val="-5"/>
        </w:rPr>
        <w:t xml:space="preserve"> </w:t>
      </w:r>
      <w:r w:rsidRPr="003D4CE0">
        <w:rPr>
          <w:spacing w:val="-4"/>
        </w:rPr>
        <w:t>Info</w:t>
      </w:r>
    </w:p>
    <w:p w14:paraId="02E2F195" w14:textId="77777777" w:rsidR="00E2778F" w:rsidRPr="003D4CE0" w:rsidRDefault="00E2778F">
      <w:pPr>
        <w:pStyle w:val="BodyText"/>
        <w:tabs>
          <w:tab w:val="left" w:pos="3020"/>
          <w:tab w:val="left" w:pos="6621"/>
        </w:tabs>
        <w:ind w:left="860"/>
      </w:pPr>
    </w:p>
    <w:p w14:paraId="7C94E0B1" w14:textId="17ECBEA5" w:rsidR="00817BE8" w:rsidRPr="003D4CE0" w:rsidRDefault="0088689A" w:rsidP="009E1C93">
      <w:pPr>
        <w:pStyle w:val="BodyText"/>
        <w:tabs>
          <w:tab w:val="left" w:pos="9360"/>
        </w:tabs>
      </w:pPr>
      <w:r w:rsidRPr="003D4CE0">
        <w:t>1.</w:t>
      </w:r>
      <w:r w:rsidRPr="003D4CE0">
        <w:rPr>
          <w:spacing w:val="-10"/>
        </w:rPr>
        <w:t xml:space="preserve"> </w:t>
      </w:r>
      <w:r w:rsidRPr="009E1C93">
        <w:t xml:space="preserve"> </w:t>
      </w:r>
      <w:r w:rsidRPr="003D4CE0">
        <w:rPr>
          <w:u w:val="single"/>
        </w:rPr>
        <w:tab/>
      </w:r>
    </w:p>
    <w:p w14:paraId="767CE0BB" w14:textId="77777777" w:rsidR="00817BE8" w:rsidRPr="009E1C93" w:rsidRDefault="00817BE8" w:rsidP="009E1C93">
      <w:pPr>
        <w:pStyle w:val="BodyText"/>
        <w:tabs>
          <w:tab w:val="left" w:pos="9360"/>
        </w:tabs>
      </w:pPr>
    </w:p>
    <w:p w14:paraId="2FC65EA5" w14:textId="15B0DBEA" w:rsidR="00817BE8" w:rsidRPr="003D4CE0" w:rsidRDefault="0088689A" w:rsidP="009E1C93">
      <w:pPr>
        <w:pStyle w:val="BodyText"/>
        <w:tabs>
          <w:tab w:val="left" w:pos="9360"/>
        </w:tabs>
      </w:pPr>
      <w:r w:rsidRPr="003D4CE0">
        <w:t>2.</w:t>
      </w:r>
      <w:r w:rsidR="007E5CF4" w:rsidRPr="003D4CE0">
        <w:rPr>
          <w:spacing w:val="-10"/>
        </w:rPr>
        <w:t xml:space="preserve"> </w:t>
      </w:r>
      <w:r w:rsidR="007E5CF4" w:rsidRPr="0087711A">
        <w:t xml:space="preserve"> </w:t>
      </w:r>
      <w:r w:rsidR="007E5CF4" w:rsidRPr="003D4CE0">
        <w:rPr>
          <w:u w:val="single"/>
        </w:rPr>
        <w:tab/>
      </w:r>
    </w:p>
    <w:p w14:paraId="6829AB64" w14:textId="77777777" w:rsidR="00817BE8" w:rsidRPr="009E1C93" w:rsidRDefault="00817BE8" w:rsidP="009E1C93">
      <w:pPr>
        <w:pStyle w:val="BodyText"/>
        <w:tabs>
          <w:tab w:val="left" w:pos="9360"/>
        </w:tabs>
      </w:pPr>
    </w:p>
    <w:p w14:paraId="21A11829" w14:textId="2EFBEC38" w:rsidR="00817BE8" w:rsidRPr="003D4CE0" w:rsidRDefault="0088689A" w:rsidP="009E1C93">
      <w:pPr>
        <w:pStyle w:val="BodyText"/>
        <w:tabs>
          <w:tab w:val="left" w:pos="9360"/>
        </w:tabs>
      </w:pPr>
      <w:r w:rsidRPr="003D4CE0">
        <w:t>3.</w:t>
      </w:r>
      <w:r w:rsidR="00E2778F" w:rsidRPr="003D4CE0">
        <w:rPr>
          <w:spacing w:val="-10"/>
        </w:rPr>
        <w:t xml:space="preserve"> </w:t>
      </w:r>
      <w:r w:rsidR="00E2778F" w:rsidRPr="0087711A">
        <w:t xml:space="preserve"> </w:t>
      </w:r>
      <w:r w:rsidR="00E2778F" w:rsidRPr="003D4CE0">
        <w:rPr>
          <w:u w:val="single"/>
        </w:rPr>
        <w:tab/>
      </w:r>
    </w:p>
    <w:p w14:paraId="459794E8" w14:textId="77777777" w:rsidR="009E0849" w:rsidRDefault="009E0849" w:rsidP="009E1C93">
      <w:pPr>
        <w:pStyle w:val="BodyText"/>
        <w:tabs>
          <w:tab w:val="left" w:pos="8033"/>
        </w:tabs>
      </w:pPr>
    </w:p>
    <w:p w14:paraId="31886001" w14:textId="52C43C6B" w:rsidR="00D76C99" w:rsidRPr="003D4CE0" w:rsidRDefault="00D76C99" w:rsidP="009E1C93">
      <w:pPr>
        <w:pStyle w:val="BodyText"/>
        <w:jc w:val="both"/>
      </w:pPr>
      <w:r w:rsidRPr="003D4CE0">
        <w:t xml:space="preserve">We </w:t>
      </w:r>
      <w:r w:rsidRPr="003D4CE0">
        <w:rPr>
          <w:spacing w:val="-3"/>
        </w:rPr>
        <w:t xml:space="preserve">believe that </w:t>
      </w:r>
      <w:r w:rsidRPr="003D4CE0">
        <w:t>the</w:t>
      </w:r>
      <w:r w:rsidRPr="003D4CE0">
        <w:rPr>
          <w:spacing w:val="-24"/>
        </w:rPr>
        <w:t xml:space="preserve"> </w:t>
      </w:r>
      <w:r w:rsidRPr="003D4CE0">
        <w:rPr>
          <w:spacing w:val="-4"/>
        </w:rPr>
        <w:t>house</w:t>
      </w:r>
      <w:r w:rsidRPr="003D4CE0">
        <w:rPr>
          <w:spacing w:val="-8"/>
        </w:rPr>
        <w:t xml:space="preserve"> </w:t>
      </w:r>
      <w:r w:rsidRPr="003D4CE0">
        <w:t>at</w:t>
      </w:r>
      <w:r w:rsidR="00A54C18">
        <w:t xml:space="preserve"> </w:t>
      </w:r>
      <w:r w:rsidR="00A54C18">
        <w:rPr>
          <w:u w:val="single"/>
        </w:rPr>
        <w:tab/>
      </w:r>
      <w:r w:rsidR="00D830BA">
        <w:rPr>
          <w:u w:val="single"/>
        </w:rPr>
        <w:tab/>
      </w:r>
      <w:r w:rsidRPr="003D4CE0">
        <w:rPr>
          <w:spacing w:val="-4"/>
          <w:u w:val="single"/>
        </w:rPr>
        <w:t>(</w:t>
      </w:r>
      <w:r w:rsidRPr="003D4CE0">
        <w:rPr>
          <w:i/>
          <w:iCs/>
          <w:spacing w:val="-4"/>
          <w:u w:val="single"/>
        </w:rPr>
        <w:t>address</w:t>
      </w:r>
      <w:r w:rsidRPr="003D4CE0">
        <w:rPr>
          <w:spacing w:val="-4"/>
          <w:u w:val="single"/>
        </w:rPr>
        <w:t>)</w:t>
      </w:r>
      <w:r w:rsidR="00D830BA">
        <w:rPr>
          <w:spacing w:val="-4"/>
          <w:u w:val="single"/>
        </w:rPr>
        <w:tab/>
      </w:r>
      <w:r w:rsidRPr="003D4CE0">
        <w:rPr>
          <w:spacing w:val="-4"/>
          <w:u w:val="single"/>
        </w:rPr>
        <w:tab/>
      </w:r>
      <w:r w:rsidR="009533AD">
        <w:rPr>
          <w:spacing w:val="-4"/>
        </w:rPr>
        <w:t xml:space="preserve"> </w:t>
      </w:r>
      <w:r w:rsidRPr="003D4CE0">
        <w:t xml:space="preserve">with a </w:t>
      </w:r>
      <w:r w:rsidRPr="003D4CE0">
        <w:rPr>
          <w:spacing w:val="-3"/>
        </w:rPr>
        <w:t>monthly rent and utility cost</w:t>
      </w:r>
      <w:r w:rsidRPr="003D4CE0">
        <w:rPr>
          <w:spacing w:val="-33"/>
        </w:rPr>
        <w:t xml:space="preserve"> </w:t>
      </w:r>
      <w:r w:rsidRPr="003D4CE0">
        <w:t xml:space="preserve">of </w:t>
      </w:r>
      <w:r w:rsidR="003A6E8B" w:rsidRPr="009E1C93">
        <w:rPr>
          <w:u w:val="single"/>
        </w:rPr>
        <w:t>$</w:t>
      </w:r>
      <w:r w:rsidR="00D830BA">
        <w:rPr>
          <w:u w:val="single"/>
        </w:rPr>
        <w:tab/>
      </w:r>
      <w:r w:rsidR="00891E23">
        <w:rPr>
          <w:u w:val="single"/>
        </w:rPr>
        <w:tab/>
      </w:r>
      <w:r w:rsidR="00E46E35" w:rsidRPr="009E1C93">
        <w:t xml:space="preserve"> </w:t>
      </w:r>
      <w:r w:rsidRPr="003D4CE0">
        <w:t xml:space="preserve">is the </w:t>
      </w:r>
      <w:r w:rsidRPr="003D4CE0">
        <w:rPr>
          <w:spacing w:val="-3"/>
        </w:rPr>
        <w:t xml:space="preserve">most </w:t>
      </w:r>
      <w:proofErr w:type="gramStart"/>
      <w:r w:rsidRPr="003D4CE0">
        <w:rPr>
          <w:spacing w:val="-4"/>
        </w:rPr>
        <w:t>similar to</w:t>
      </w:r>
      <w:proofErr w:type="gramEnd"/>
      <w:r w:rsidRPr="003D4CE0">
        <w:t xml:space="preserve"> </w:t>
      </w:r>
      <w:r w:rsidRPr="003D4CE0">
        <w:rPr>
          <w:spacing w:val="-4"/>
        </w:rPr>
        <w:t xml:space="preserve">your </w:t>
      </w:r>
      <w:r w:rsidRPr="003D4CE0">
        <w:rPr>
          <w:spacing w:val="-3"/>
        </w:rPr>
        <w:t xml:space="preserve">present home. </w:t>
      </w:r>
      <w:r w:rsidRPr="003D4CE0">
        <w:t xml:space="preserve">Our </w:t>
      </w:r>
      <w:r w:rsidRPr="003D4CE0">
        <w:rPr>
          <w:spacing w:val="-4"/>
        </w:rPr>
        <w:t xml:space="preserve">replacement housing payment </w:t>
      </w:r>
      <w:r w:rsidRPr="003D4CE0">
        <w:rPr>
          <w:spacing w:val="-3"/>
        </w:rPr>
        <w:t xml:space="preserve">calculations </w:t>
      </w:r>
      <w:r w:rsidRPr="003D4CE0">
        <w:rPr>
          <w:spacing w:val="-4"/>
        </w:rPr>
        <w:t>are</w:t>
      </w:r>
      <w:r w:rsidRPr="003D4CE0">
        <w:rPr>
          <w:spacing w:val="-3"/>
        </w:rPr>
        <w:t xml:space="preserve"> made </w:t>
      </w:r>
      <w:r w:rsidRPr="003D4CE0">
        <w:rPr>
          <w:spacing w:val="-4"/>
        </w:rPr>
        <w:t xml:space="preserve">based </w:t>
      </w:r>
      <w:r w:rsidRPr="003D4CE0">
        <w:rPr>
          <w:spacing w:val="-3"/>
        </w:rPr>
        <w:t xml:space="preserve">on this comparable house. </w:t>
      </w:r>
      <w:r w:rsidRPr="003D4CE0">
        <w:rPr>
          <w:spacing w:val="-4"/>
        </w:rPr>
        <w:t xml:space="preserve">Although </w:t>
      </w:r>
      <w:r w:rsidRPr="003D4CE0">
        <w:rPr>
          <w:spacing w:val="-5"/>
        </w:rPr>
        <w:t xml:space="preserve">you </w:t>
      </w:r>
      <w:r w:rsidRPr="003D4CE0">
        <w:t>can choose to move to a different house,</w:t>
      </w:r>
      <w:r w:rsidRPr="003D4CE0">
        <w:rPr>
          <w:spacing w:val="-4"/>
        </w:rPr>
        <w:t xml:space="preserve"> </w:t>
      </w:r>
      <w:r w:rsidRPr="003D4CE0">
        <w:rPr>
          <w:spacing w:val="-5"/>
        </w:rPr>
        <w:t xml:space="preserve">you </w:t>
      </w:r>
      <w:r w:rsidRPr="003D4CE0">
        <w:t xml:space="preserve">must </w:t>
      </w:r>
      <w:r w:rsidRPr="003D4CE0">
        <w:rPr>
          <w:spacing w:val="-3"/>
        </w:rPr>
        <w:t xml:space="preserve">move </w:t>
      </w:r>
      <w:r w:rsidRPr="003D4CE0">
        <w:t xml:space="preserve">to a </w:t>
      </w:r>
      <w:r w:rsidRPr="003D4CE0">
        <w:rPr>
          <w:spacing w:val="-3"/>
        </w:rPr>
        <w:t xml:space="preserve">decent, </w:t>
      </w:r>
      <w:proofErr w:type="gramStart"/>
      <w:r w:rsidRPr="003D4CE0">
        <w:rPr>
          <w:spacing w:val="-3"/>
        </w:rPr>
        <w:t>safe</w:t>
      </w:r>
      <w:proofErr w:type="gramEnd"/>
      <w:r w:rsidRPr="003D4CE0">
        <w:rPr>
          <w:spacing w:val="-3"/>
        </w:rPr>
        <w:t xml:space="preserve"> and sanitary </w:t>
      </w:r>
      <w:r w:rsidRPr="003D4CE0">
        <w:rPr>
          <w:spacing w:val="-4"/>
        </w:rPr>
        <w:t xml:space="preserve">house </w:t>
      </w:r>
      <w:r w:rsidRPr="003D4CE0">
        <w:t xml:space="preserve">to </w:t>
      </w:r>
      <w:r w:rsidRPr="003D4CE0">
        <w:rPr>
          <w:spacing w:val="-3"/>
        </w:rPr>
        <w:t>get</w:t>
      </w:r>
      <w:r w:rsidRPr="003D4CE0">
        <w:rPr>
          <w:spacing w:val="-4"/>
        </w:rPr>
        <w:t xml:space="preserve"> housing assistance. </w:t>
      </w:r>
      <w:r w:rsidRPr="003D4CE0">
        <w:rPr>
          <w:spacing w:val="-3"/>
        </w:rPr>
        <w:t xml:space="preserve">If </w:t>
      </w:r>
      <w:r w:rsidRPr="003D4CE0">
        <w:rPr>
          <w:spacing w:val="-4"/>
        </w:rPr>
        <w:t xml:space="preserve">you </w:t>
      </w:r>
      <w:r w:rsidRPr="003D4CE0">
        <w:rPr>
          <w:spacing w:val="-3"/>
        </w:rPr>
        <w:t xml:space="preserve">rent </w:t>
      </w:r>
      <w:r w:rsidRPr="003D4CE0">
        <w:t xml:space="preserve">a home </w:t>
      </w:r>
      <w:r w:rsidRPr="003D4CE0">
        <w:rPr>
          <w:spacing w:val="-3"/>
        </w:rPr>
        <w:t xml:space="preserve">where </w:t>
      </w:r>
      <w:r w:rsidRPr="003D4CE0">
        <w:t xml:space="preserve">the </w:t>
      </w:r>
      <w:r w:rsidRPr="003D4CE0">
        <w:rPr>
          <w:spacing w:val="-3"/>
        </w:rPr>
        <w:t xml:space="preserve">monthly rent and </w:t>
      </w:r>
      <w:r w:rsidRPr="003D4CE0">
        <w:rPr>
          <w:spacing w:val="-4"/>
        </w:rPr>
        <w:t xml:space="preserve">average </w:t>
      </w:r>
      <w:r w:rsidRPr="003D4CE0">
        <w:rPr>
          <w:spacing w:val="-3"/>
        </w:rPr>
        <w:t>estimated utility costs are less</w:t>
      </w:r>
      <w:r w:rsidRPr="003D4CE0">
        <w:rPr>
          <w:spacing w:val="-8"/>
        </w:rPr>
        <w:t xml:space="preserve"> </w:t>
      </w:r>
      <w:r w:rsidRPr="003D4CE0">
        <w:rPr>
          <w:spacing w:val="-3"/>
        </w:rPr>
        <w:t>than</w:t>
      </w:r>
      <w:r w:rsidRPr="003D4CE0">
        <w:rPr>
          <w:spacing w:val="-4"/>
        </w:rPr>
        <w:t xml:space="preserve"> </w:t>
      </w:r>
      <w:r w:rsidR="00D830BA" w:rsidRPr="0087711A">
        <w:rPr>
          <w:u w:val="single"/>
        </w:rPr>
        <w:t>$</w:t>
      </w:r>
      <w:r w:rsidR="00D830BA">
        <w:rPr>
          <w:u w:val="single"/>
        </w:rPr>
        <w:tab/>
      </w:r>
      <w:r w:rsidR="00D830BA">
        <w:rPr>
          <w:u w:val="single"/>
        </w:rPr>
        <w:tab/>
        <w:t xml:space="preserve"> </w:t>
      </w:r>
      <w:r w:rsidRPr="003D4CE0">
        <w:rPr>
          <w:spacing w:val="-3"/>
        </w:rPr>
        <w:t xml:space="preserve">per month, </w:t>
      </w:r>
      <w:r w:rsidRPr="003D4CE0">
        <w:rPr>
          <w:spacing w:val="-4"/>
        </w:rPr>
        <w:t xml:space="preserve">your </w:t>
      </w:r>
      <w:r w:rsidRPr="003D4CE0">
        <w:rPr>
          <w:spacing w:val="-3"/>
        </w:rPr>
        <w:t xml:space="preserve">rental assistance </w:t>
      </w:r>
      <w:r w:rsidRPr="003D4CE0">
        <w:rPr>
          <w:spacing w:val="-4"/>
        </w:rPr>
        <w:t xml:space="preserve">payment </w:t>
      </w:r>
      <w:r w:rsidRPr="003D4CE0">
        <w:rPr>
          <w:spacing w:val="-3"/>
        </w:rPr>
        <w:t xml:space="preserve">will </w:t>
      </w:r>
      <w:r w:rsidRPr="003D4CE0">
        <w:t xml:space="preserve">be </w:t>
      </w:r>
      <w:r w:rsidRPr="003D4CE0">
        <w:rPr>
          <w:spacing w:val="-3"/>
        </w:rPr>
        <w:t xml:space="preserve">based on </w:t>
      </w:r>
      <w:r w:rsidRPr="003D4CE0">
        <w:t xml:space="preserve">the </w:t>
      </w:r>
      <w:r w:rsidRPr="003D4CE0">
        <w:rPr>
          <w:spacing w:val="-3"/>
        </w:rPr>
        <w:t xml:space="preserve">actual cost </w:t>
      </w:r>
      <w:r w:rsidRPr="003D4CE0">
        <w:t xml:space="preserve">of </w:t>
      </w:r>
      <w:r w:rsidRPr="003D4CE0">
        <w:rPr>
          <w:spacing w:val="-3"/>
        </w:rPr>
        <w:t xml:space="preserve">such unit. Please </w:t>
      </w:r>
      <w:r w:rsidRPr="003D4CE0">
        <w:rPr>
          <w:spacing w:val="-4"/>
        </w:rPr>
        <w:t xml:space="preserve">contact </w:t>
      </w:r>
      <w:r w:rsidRPr="003D4CE0">
        <w:t xml:space="preserve">us </w:t>
      </w:r>
      <w:r w:rsidRPr="003D4CE0">
        <w:rPr>
          <w:spacing w:val="-3"/>
        </w:rPr>
        <w:t xml:space="preserve">immediately </w:t>
      </w:r>
      <w:r w:rsidRPr="003D4CE0">
        <w:t xml:space="preserve">if </w:t>
      </w:r>
      <w:r w:rsidRPr="003D4CE0">
        <w:rPr>
          <w:spacing w:val="-4"/>
        </w:rPr>
        <w:t xml:space="preserve">you </w:t>
      </w:r>
      <w:r w:rsidRPr="003D4CE0">
        <w:rPr>
          <w:spacing w:val="-3"/>
        </w:rPr>
        <w:t xml:space="preserve">believe the selected house is not </w:t>
      </w:r>
      <w:proofErr w:type="gramStart"/>
      <w:r w:rsidRPr="003D4CE0">
        <w:rPr>
          <w:spacing w:val="-3"/>
        </w:rPr>
        <w:t xml:space="preserve">similar </w:t>
      </w:r>
      <w:r w:rsidRPr="003D4CE0">
        <w:t>to</w:t>
      </w:r>
      <w:proofErr w:type="gramEnd"/>
      <w:r w:rsidRPr="003D4CE0">
        <w:t xml:space="preserve"> </w:t>
      </w:r>
      <w:r w:rsidRPr="003D4CE0">
        <w:rPr>
          <w:spacing w:val="-4"/>
        </w:rPr>
        <w:t xml:space="preserve">your current </w:t>
      </w:r>
      <w:r w:rsidRPr="003D4CE0">
        <w:rPr>
          <w:spacing w:val="-3"/>
        </w:rPr>
        <w:t xml:space="preserve">home. </w:t>
      </w:r>
      <w:r w:rsidRPr="003D4CE0">
        <w:t xml:space="preserve">We </w:t>
      </w:r>
      <w:r w:rsidRPr="003D4CE0">
        <w:rPr>
          <w:spacing w:val="-3"/>
        </w:rPr>
        <w:t xml:space="preserve">can discuss why we chose this and </w:t>
      </w:r>
      <w:r w:rsidRPr="003D4CE0">
        <w:rPr>
          <w:spacing w:val="-4"/>
        </w:rPr>
        <w:t>your</w:t>
      </w:r>
      <w:r w:rsidRPr="003D4CE0">
        <w:rPr>
          <w:spacing w:val="-23"/>
        </w:rPr>
        <w:t xml:space="preserve"> </w:t>
      </w:r>
      <w:r w:rsidRPr="003D4CE0">
        <w:rPr>
          <w:spacing w:val="-4"/>
        </w:rPr>
        <w:t>concerns.</w:t>
      </w:r>
    </w:p>
    <w:p w14:paraId="57D7D76F" w14:textId="77777777" w:rsidR="00D76C99" w:rsidRPr="003D4CE0" w:rsidRDefault="00D76C99">
      <w:pPr>
        <w:pStyle w:val="BodyText"/>
      </w:pPr>
    </w:p>
    <w:p w14:paraId="737A3502" w14:textId="0A32A6EA" w:rsidR="00350869" w:rsidRPr="009E1C93" w:rsidRDefault="00350869" w:rsidP="009E1C93">
      <w:pPr>
        <w:pStyle w:val="BodyText"/>
        <w:tabs>
          <w:tab w:val="left" w:pos="2439"/>
        </w:tabs>
        <w:jc w:val="both"/>
      </w:pPr>
      <w:r w:rsidRPr="009E1C93">
        <w:rPr>
          <w:spacing w:val="-4"/>
        </w:rPr>
        <w:t xml:space="preserve">Based </w:t>
      </w:r>
      <w:r w:rsidRPr="009E1C93">
        <w:t xml:space="preserve">on the </w:t>
      </w:r>
      <w:r w:rsidRPr="009E1C93">
        <w:rPr>
          <w:spacing w:val="-4"/>
        </w:rPr>
        <w:t xml:space="preserve">information </w:t>
      </w:r>
      <w:r w:rsidRPr="009E1C93">
        <w:rPr>
          <w:spacing w:val="-5"/>
        </w:rPr>
        <w:t xml:space="preserve">you </w:t>
      </w:r>
      <w:r w:rsidRPr="009E1C93">
        <w:rPr>
          <w:spacing w:val="-3"/>
        </w:rPr>
        <w:t xml:space="preserve">gave about </w:t>
      </w:r>
      <w:r w:rsidRPr="009E1C93">
        <w:rPr>
          <w:spacing w:val="-4"/>
        </w:rPr>
        <w:t xml:space="preserve">your </w:t>
      </w:r>
      <w:r w:rsidRPr="009E1C93">
        <w:rPr>
          <w:spacing w:val="-3"/>
        </w:rPr>
        <w:t xml:space="preserve">income and </w:t>
      </w:r>
      <w:r w:rsidRPr="009E1C93">
        <w:t xml:space="preserve">the </w:t>
      </w:r>
      <w:r w:rsidRPr="009E1C93">
        <w:rPr>
          <w:spacing w:val="-4"/>
        </w:rPr>
        <w:t xml:space="preserve">rent </w:t>
      </w:r>
      <w:r w:rsidRPr="009E1C93">
        <w:rPr>
          <w:spacing w:val="-3"/>
        </w:rPr>
        <w:t xml:space="preserve">and utilities </w:t>
      </w:r>
      <w:r w:rsidRPr="009E1C93">
        <w:rPr>
          <w:spacing w:val="-5"/>
        </w:rPr>
        <w:t xml:space="preserve">you </w:t>
      </w:r>
      <w:r w:rsidRPr="009E1C93">
        <w:t xml:space="preserve">now </w:t>
      </w:r>
      <w:r w:rsidRPr="009E1C93">
        <w:rPr>
          <w:spacing w:val="-3"/>
        </w:rPr>
        <w:t xml:space="preserve">pay, your estimated maximum </w:t>
      </w:r>
      <w:r w:rsidRPr="009E1C93">
        <w:rPr>
          <w:spacing w:val="-4"/>
        </w:rPr>
        <w:t xml:space="preserve">replacement </w:t>
      </w:r>
      <w:r w:rsidRPr="009E1C93">
        <w:rPr>
          <w:spacing w:val="-3"/>
        </w:rPr>
        <w:t xml:space="preserve">housing payment </w:t>
      </w:r>
      <w:r w:rsidRPr="009E1C93">
        <w:t>is $</w:t>
      </w:r>
      <w:r w:rsidRPr="009E1C93">
        <w:rPr>
          <w:u w:val="single"/>
        </w:rPr>
        <w:t xml:space="preserve"> </w:t>
      </w:r>
      <w:r w:rsidRPr="009E1C93">
        <w:rPr>
          <w:u w:val="single"/>
        </w:rPr>
        <w:tab/>
      </w:r>
      <w:r w:rsidRPr="009E1C93">
        <w:t xml:space="preserve">(42 x </w:t>
      </w:r>
      <w:r w:rsidRPr="009E1C93">
        <w:rPr>
          <w:spacing w:val="-3"/>
        </w:rPr>
        <w:t>$</w:t>
      </w:r>
      <w:r w:rsidRPr="009E1C93">
        <w:rPr>
          <w:spacing w:val="-3"/>
          <w:u w:val="single"/>
        </w:rPr>
        <w:t xml:space="preserve"> </w:t>
      </w:r>
      <w:r w:rsidR="00F52A18">
        <w:rPr>
          <w:spacing w:val="-3"/>
          <w:u w:val="single"/>
        </w:rPr>
        <w:t xml:space="preserve">  </w:t>
      </w:r>
      <w:proofErr w:type="gramStart"/>
      <w:r w:rsidR="00F52A18">
        <w:rPr>
          <w:spacing w:val="-3"/>
          <w:u w:val="single"/>
        </w:rPr>
        <w:t xml:space="preserve"> </w:t>
      </w:r>
      <w:r w:rsidRPr="009E1C93">
        <w:rPr>
          <w:spacing w:val="-3"/>
          <w:u w:val="single"/>
        </w:rPr>
        <w:t xml:space="preserve"> </w:t>
      </w:r>
      <w:r w:rsidRPr="009E1C93">
        <w:t>)</w:t>
      </w:r>
      <w:proofErr w:type="gramEnd"/>
      <w:r w:rsidRPr="009E1C93">
        <w:t xml:space="preserve">. That is, if </w:t>
      </w:r>
      <w:r w:rsidRPr="009E1C93">
        <w:rPr>
          <w:spacing w:val="-5"/>
        </w:rPr>
        <w:t xml:space="preserve">you </w:t>
      </w:r>
      <w:r w:rsidRPr="009E1C93">
        <w:rPr>
          <w:spacing w:val="-3"/>
        </w:rPr>
        <w:t xml:space="preserve">rent </w:t>
      </w:r>
      <w:r w:rsidRPr="009E1C93">
        <w:t xml:space="preserve">the </w:t>
      </w:r>
      <w:r w:rsidRPr="009E1C93">
        <w:rPr>
          <w:spacing w:val="-3"/>
        </w:rPr>
        <w:t xml:space="preserve">home identified above </w:t>
      </w:r>
      <w:r w:rsidRPr="009E1C93">
        <w:t xml:space="preserve">as the </w:t>
      </w:r>
      <w:r w:rsidRPr="009E1C93">
        <w:rPr>
          <w:spacing w:val="-3"/>
        </w:rPr>
        <w:t xml:space="preserve">most comparable </w:t>
      </w:r>
      <w:r w:rsidRPr="009E1C93">
        <w:t xml:space="preserve">to </w:t>
      </w:r>
      <w:r w:rsidRPr="009E1C93">
        <w:rPr>
          <w:spacing w:val="-4"/>
        </w:rPr>
        <w:t xml:space="preserve">your current </w:t>
      </w:r>
      <w:r w:rsidRPr="009E1C93">
        <w:rPr>
          <w:spacing w:val="-3"/>
        </w:rPr>
        <w:t xml:space="preserve">home </w:t>
      </w:r>
      <w:r w:rsidRPr="009E1C93">
        <w:t xml:space="preserve">or </w:t>
      </w:r>
      <w:r w:rsidRPr="009E1C93">
        <w:rPr>
          <w:spacing w:val="-4"/>
        </w:rPr>
        <w:t xml:space="preserve">rent </w:t>
      </w:r>
      <w:r w:rsidRPr="009E1C93">
        <w:rPr>
          <w:spacing w:val="-3"/>
        </w:rPr>
        <w:t xml:space="preserve">another home </w:t>
      </w:r>
      <w:r w:rsidRPr="009E1C93">
        <w:t xml:space="preserve">of </w:t>
      </w:r>
      <w:r w:rsidRPr="009E1C93">
        <w:rPr>
          <w:spacing w:val="-3"/>
        </w:rPr>
        <w:t>equal</w:t>
      </w:r>
      <w:r w:rsidRPr="009E1C93">
        <w:rPr>
          <w:spacing w:val="-42"/>
        </w:rPr>
        <w:t xml:space="preserve"> </w:t>
      </w:r>
      <w:r w:rsidRPr="009E1C93">
        <w:rPr>
          <w:spacing w:val="-4"/>
        </w:rPr>
        <w:t>cost.</w:t>
      </w:r>
    </w:p>
    <w:p w14:paraId="70E9889D" w14:textId="77777777" w:rsidR="00BF100A" w:rsidRPr="009E1C93" w:rsidRDefault="00BF100A">
      <w:pPr>
        <w:pStyle w:val="BodyText"/>
        <w:jc w:val="both"/>
        <w:rPr>
          <w:spacing w:val="-3"/>
        </w:rPr>
      </w:pPr>
    </w:p>
    <w:p w14:paraId="32507C79" w14:textId="37F29922" w:rsidR="00350869" w:rsidRPr="008F2BFD" w:rsidRDefault="00350869" w:rsidP="009E1C93">
      <w:pPr>
        <w:pStyle w:val="BodyText"/>
        <w:jc w:val="both"/>
      </w:pPr>
      <w:r w:rsidRPr="009E1C93">
        <w:rPr>
          <w:spacing w:val="-3"/>
        </w:rPr>
        <w:t>Housing payments do not change if</w:t>
      </w:r>
      <w:r w:rsidRPr="009E1C93">
        <w:rPr>
          <w:spacing w:val="-4"/>
        </w:rPr>
        <w:t xml:space="preserve"> there are future </w:t>
      </w:r>
      <w:r w:rsidRPr="009E1C93">
        <w:rPr>
          <w:spacing w:val="-3"/>
        </w:rPr>
        <w:t xml:space="preserve">rent </w:t>
      </w:r>
      <w:r w:rsidRPr="009E1C93">
        <w:rPr>
          <w:spacing w:val="-4"/>
        </w:rPr>
        <w:t xml:space="preserve">increases </w:t>
      </w:r>
      <w:r w:rsidRPr="009E1C93">
        <w:t xml:space="preserve">or </w:t>
      </w:r>
      <w:r w:rsidRPr="009E1C93">
        <w:rPr>
          <w:spacing w:val="-4"/>
        </w:rPr>
        <w:t xml:space="preserve">changes </w:t>
      </w:r>
      <w:r w:rsidRPr="009E1C93">
        <w:t xml:space="preserve">in </w:t>
      </w:r>
      <w:r w:rsidRPr="009E1C93">
        <w:rPr>
          <w:spacing w:val="-3"/>
        </w:rPr>
        <w:t xml:space="preserve">income. This </w:t>
      </w:r>
      <w:r w:rsidRPr="009E1C93">
        <w:t xml:space="preserve">is the </w:t>
      </w:r>
      <w:r w:rsidRPr="009E1C93">
        <w:rPr>
          <w:spacing w:val="-3"/>
        </w:rPr>
        <w:t xml:space="preserve">maximum </w:t>
      </w:r>
      <w:r w:rsidRPr="009E1C93">
        <w:rPr>
          <w:spacing w:val="-4"/>
        </w:rPr>
        <w:t xml:space="preserve">amount </w:t>
      </w:r>
      <w:r w:rsidRPr="009E1C93">
        <w:rPr>
          <w:spacing w:val="-3"/>
        </w:rPr>
        <w:t xml:space="preserve">that </w:t>
      </w:r>
      <w:r w:rsidRPr="009E1C93">
        <w:rPr>
          <w:spacing w:val="-5"/>
        </w:rPr>
        <w:t xml:space="preserve">you </w:t>
      </w:r>
      <w:r w:rsidRPr="009E1C93">
        <w:rPr>
          <w:spacing w:val="-3"/>
        </w:rPr>
        <w:t>can</w:t>
      </w:r>
      <w:r w:rsidRPr="009E1C93">
        <w:t xml:space="preserve"> </w:t>
      </w:r>
      <w:r w:rsidRPr="009E1C93">
        <w:rPr>
          <w:spacing w:val="-4"/>
        </w:rPr>
        <w:t xml:space="preserve">receive. If you choose to </w:t>
      </w:r>
      <w:r w:rsidRPr="009E1C93">
        <w:rPr>
          <w:spacing w:val="-3"/>
        </w:rPr>
        <w:t xml:space="preserve">rent </w:t>
      </w:r>
      <w:r w:rsidRPr="009E1C93">
        <w:t xml:space="preserve">a home </w:t>
      </w:r>
      <w:r w:rsidRPr="009E1C93">
        <w:rPr>
          <w:spacing w:val="-3"/>
        </w:rPr>
        <w:t xml:space="preserve">where the monthly rent and </w:t>
      </w:r>
      <w:r w:rsidRPr="009E1C93">
        <w:rPr>
          <w:spacing w:val="-4"/>
        </w:rPr>
        <w:t xml:space="preserve">average </w:t>
      </w:r>
      <w:r w:rsidRPr="009E1C93">
        <w:rPr>
          <w:spacing w:val="-3"/>
        </w:rPr>
        <w:t xml:space="preserve">estimated utility costs are less than the </w:t>
      </w:r>
      <w:r w:rsidRPr="009E1C93">
        <w:rPr>
          <w:spacing w:val="-4"/>
        </w:rPr>
        <w:t xml:space="preserve">comparable </w:t>
      </w:r>
      <w:r w:rsidRPr="009E1C93">
        <w:rPr>
          <w:spacing w:val="-3"/>
        </w:rPr>
        <w:t xml:space="preserve">home, </w:t>
      </w:r>
      <w:r w:rsidRPr="009E1C93">
        <w:rPr>
          <w:spacing w:val="-4"/>
        </w:rPr>
        <w:t xml:space="preserve">your </w:t>
      </w:r>
      <w:r w:rsidRPr="009E1C93">
        <w:rPr>
          <w:spacing w:val="-3"/>
        </w:rPr>
        <w:t xml:space="preserve">housing </w:t>
      </w:r>
      <w:r w:rsidRPr="009E1C93">
        <w:rPr>
          <w:spacing w:val="-4"/>
        </w:rPr>
        <w:t xml:space="preserve">payment </w:t>
      </w:r>
      <w:r w:rsidRPr="009E1C93">
        <w:t xml:space="preserve">will be </w:t>
      </w:r>
      <w:r w:rsidRPr="009E1C93">
        <w:rPr>
          <w:spacing w:val="-3"/>
        </w:rPr>
        <w:t xml:space="preserve">based on the actual cost </w:t>
      </w:r>
      <w:r w:rsidRPr="009E1C93">
        <w:t xml:space="preserve">of the </w:t>
      </w:r>
      <w:r w:rsidRPr="009E1C93">
        <w:rPr>
          <w:spacing w:val="-4"/>
        </w:rPr>
        <w:t>home.</w:t>
      </w:r>
      <w:r w:rsidRPr="009E1C93">
        <w:rPr>
          <w:spacing w:val="-22"/>
        </w:rPr>
        <w:t xml:space="preserve"> </w:t>
      </w:r>
      <w:r w:rsidRPr="009E1C93">
        <w:rPr>
          <w:spacing w:val="-3"/>
        </w:rPr>
        <w:t xml:space="preserve">All housing </w:t>
      </w:r>
      <w:r w:rsidRPr="009E1C93">
        <w:rPr>
          <w:spacing w:val="-4"/>
        </w:rPr>
        <w:t xml:space="preserve">payments </w:t>
      </w:r>
      <w:r w:rsidRPr="009E1C93">
        <w:rPr>
          <w:spacing w:val="-3"/>
        </w:rPr>
        <w:t xml:space="preserve">must </w:t>
      </w:r>
      <w:r w:rsidRPr="009E1C93">
        <w:t xml:space="preserve">be </w:t>
      </w:r>
      <w:r w:rsidRPr="009E1C93">
        <w:rPr>
          <w:spacing w:val="-3"/>
        </w:rPr>
        <w:t xml:space="preserve">paid </w:t>
      </w:r>
      <w:r w:rsidRPr="009E1C93">
        <w:t xml:space="preserve">in </w:t>
      </w:r>
      <w:r w:rsidRPr="009E1C93">
        <w:rPr>
          <w:spacing w:val="-4"/>
        </w:rPr>
        <w:t xml:space="preserve">installments. Your payment </w:t>
      </w:r>
      <w:r w:rsidRPr="009E1C93">
        <w:t xml:space="preserve">will be </w:t>
      </w:r>
      <w:r w:rsidRPr="009E1C93">
        <w:rPr>
          <w:spacing w:val="-3"/>
        </w:rPr>
        <w:t>paid in</w:t>
      </w:r>
      <w:r w:rsidRPr="009E1C93">
        <w:rPr>
          <w:spacing w:val="-3"/>
          <w:u w:val="single"/>
        </w:rPr>
        <w:t xml:space="preserve"> </w:t>
      </w:r>
      <w:r w:rsidRPr="009E1C93">
        <w:rPr>
          <w:u w:val="single"/>
        </w:rPr>
        <w:t>#_</w:t>
      </w:r>
      <w:r w:rsidRPr="009E1C93">
        <w:rPr>
          <w:spacing w:val="-34"/>
        </w:rPr>
        <w:t xml:space="preserve"> </w:t>
      </w:r>
      <w:r w:rsidRPr="009E1C93">
        <w:rPr>
          <w:spacing w:val="-3"/>
        </w:rPr>
        <w:t>installments.</w:t>
      </w:r>
    </w:p>
    <w:p w14:paraId="3CA7C87F" w14:textId="77777777" w:rsidR="00817BE8" w:rsidRPr="009E1C93" w:rsidRDefault="00817BE8" w:rsidP="009E1C93">
      <w:pPr>
        <w:pStyle w:val="BodyText"/>
      </w:pPr>
    </w:p>
    <w:p w14:paraId="2EC74632" w14:textId="77777777" w:rsidR="001E43A1" w:rsidRPr="008F2BFD" w:rsidRDefault="001E43A1" w:rsidP="009E1C93">
      <w:pPr>
        <w:pStyle w:val="BodyText"/>
        <w:jc w:val="center"/>
        <w:rPr>
          <w:spacing w:val="-3"/>
        </w:rPr>
      </w:pPr>
      <w:r w:rsidRPr="008F2BFD">
        <w:rPr>
          <w:spacing w:val="-3"/>
        </w:rPr>
        <w:t>DOWNPAYMENT ASSISTANCE</w:t>
      </w:r>
    </w:p>
    <w:p w14:paraId="2DDCAB68" w14:textId="7554EA91" w:rsidR="001E43A1" w:rsidRPr="008F2BFD" w:rsidRDefault="001E43A1" w:rsidP="009E1C93">
      <w:pPr>
        <w:pStyle w:val="BodyText"/>
        <w:jc w:val="both"/>
      </w:pPr>
      <w:r w:rsidRPr="009E1C93">
        <w:t xml:space="preserve">If you choose </w:t>
      </w:r>
      <w:r w:rsidRPr="008F2BFD">
        <w:t xml:space="preserve">to buy </w:t>
      </w:r>
      <w:r w:rsidRPr="009E1C93">
        <w:t xml:space="preserve">(rather than rent) </w:t>
      </w:r>
      <w:r w:rsidRPr="008F2BFD">
        <w:t xml:space="preserve">a </w:t>
      </w:r>
      <w:r w:rsidRPr="009E1C93">
        <w:t xml:space="preserve">decent, </w:t>
      </w:r>
      <w:proofErr w:type="gramStart"/>
      <w:r w:rsidRPr="009E1C93">
        <w:t>safe</w:t>
      </w:r>
      <w:proofErr w:type="gramEnd"/>
      <w:r w:rsidRPr="009E1C93">
        <w:t xml:space="preserve"> and </w:t>
      </w:r>
      <w:r w:rsidR="003647AA" w:rsidRPr="009E1C93">
        <w:t>sanitary replacement</w:t>
      </w:r>
      <w:r w:rsidRPr="009E1C93">
        <w:t xml:space="preserve"> dwelling, there are several options which </w:t>
      </w:r>
      <w:r w:rsidRPr="008F2BFD">
        <w:t xml:space="preserve">may be of </w:t>
      </w:r>
      <w:r w:rsidRPr="009E1C93">
        <w:t xml:space="preserve">assistance to you. Let </w:t>
      </w:r>
      <w:r w:rsidRPr="008F2BFD">
        <w:t xml:space="preserve">us </w:t>
      </w:r>
      <w:r w:rsidRPr="009E1C93">
        <w:t xml:space="preserve">know </w:t>
      </w:r>
      <w:r w:rsidRPr="008F2BFD">
        <w:t xml:space="preserve">if </w:t>
      </w:r>
      <w:r w:rsidRPr="009E1C93">
        <w:t xml:space="preserve">you would prefer </w:t>
      </w:r>
      <w:r w:rsidRPr="008F2BFD">
        <w:t xml:space="preserve">to buy a </w:t>
      </w:r>
      <w:r w:rsidRPr="009E1C93">
        <w:t xml:space="preserve">replacement home and </w:t>
      </w:r>
      <w:r w:rsidRPr="008F2BFD">
        <w:t xml:space="preserve">we </w:t>
      </w:r>
      <w:r w:rsidRPr="009E1C93">
        <w:t>will help you find housing that is within your means with your assistance</w:t>
      </w:r>
      <w:r w:rsidR="00C922DE" w:rsidRPr="009E1C93">
        <w:t>.</w:t>
      </w:r>
    </w:p>
    <w:p w14:paraId="05A873F3" w14:textId="77777777" w:rsidR="001E43A1" w:rsidRPr="008F2BFD" w:rsidRDefault="001E43A1" w:rsidP="009E1C93">
      <w:pPr>
        <w:pStyle w:val="BodyText"/>
        <w:jc w:val="both"/>
      </w:pPr>
    </w:p>
    <w:p w14:paraId="2A74E97A" w14:textId="77777777" w:rsidR="001E43A1" w:rsidRPr="009E1C93" w:rsidRDefault="001E43A1" w:rsidP="009E1C93">
      <w:pPr>
        <w:jc w:val="both"/>
        <w:rPr>
          <w:sz w:val="24"/>
          <w:szCs w:val="24"/>
        </w:rPr>
      </w:pPr>
      <w:r w:rsidRPr="009E1C93">
        <w:rPr>
          <w:sz w:val="24"/>
          <w:szCs w:val="24"/>
        </w:rPr>
        <w:t xml:space="preserve">You </w:t>
      </w:r>
      <w:r w:rsidRPr="009E1C93">
        <w:rPr>
          <w:spacing w:val="-3"/>
          <w:sz w:val="24"/>
          <w:szCs w:val="24"/>
        </w:rPr>
        <w:t>are</w:t>
      </w:r>
      <w:r w:rsidRPr="009E1C93">
        <w:rPr>
          <w:sz w:val="24"/>
          <w:szCs w:val="24"/>
        </w:rPr>
        <w:t xml:space="preserve"> </w:t>
      </w:r>
      <w:r w:rsidRPr="009E1C93">
        <w:rPr>
          <w:spacing w:val="-3"/>
          <w:sz w:val="24"/>
          <w:szCs w:val="24"/>
        </w:rPr>
        <w:t xml:space="preserve">eligible under </w:t>
      </w:r>
      <w:r w:rsidRPr="009E1C93">
        <w:rPr>
          <w:sz w:val="24"/>
          <w:szCs w:val="24"/>
        </w:rPr>
        <w:t xml:space="preserve">the </w:t>
      </w:r>
      <w:r w:rsidRPr="009E1C93">
        <w:rPr>
          <w:spacing w:val="-3"/>
          <w:sz w:val="24"/>
          <w:szCs w:val="24"/>
        </w:rPr>
        <w:t xml:space="preserve">URA for down </w:t>
      </w:r>
      <w:r w:rsidRPr="009E1C93">
        <w:rPr>
          <w:spacing w:val="-4"/>
          <w:sz w:val="24"/>
          <w:szCs w:val="24"/>
        </w:rPr>
        <w:t xml:space="preserve">payment </w:t>
      </w:r>
      <w:r w:rsidRPr="009E1C93">
        <w:rPr>
          <w:spacing w:val="-3"/>
          <w:sz w:val="24"/>
          <w:szCs w:val="24"/>
        </w:rPr>
        <w:t xml:space="preserve">assistance </w:t>
      </w:r>
      <w:r w:rsidRPr="009E1C93">
        <w:rPr>
          <w:sz w:val="24"/>
          <w:szCs w:val="24"/>
        </w:rPr>
        <w:t>of $</w:t>
      </w:r>
      <w:r w:rsidRPr="009E1C93">
        <w:rPr>
          <w:sz w:val="24"/>
          <w:szCs w:val="24"/>
          <w:u w:val="single"/>
        </w:rPr>
        <w:t xml:space="preserve"> </w:t>
      </w:r>
      <w:r w:rsidRPr="009E1C93">
        <w:rPr>
          <w:spacing w:val="-3"/>
          <w:sz w:val="24"/>
          <w:szCs w:val="24"/>
          <w:u w:val="single"/>
        </w:rPr>
        <w:t>(</w:t>
      </w:r>
      <w:r w:rsidRPr="009E1C93">
        <w:rPr>
          <w:i/>
          <w:iCs/>
          <w:spacing w:val="-3"/>
          <w:sz w:val="24"/>
          <w:szCs w:val="24"/>
          <w:u w:val="single"/>
        </w:rPr>
        <w:t xml:space="preserve">indicate </w:t>
      </w:r>
      <w:r w:rsidRPr="009E1C93">
        <w:rPr>
          <w:i/>
          <w:iCs/>
          <w:sz w:val="24"/>
          <w:szCs w:val="24"/>
          <w:u w:val="single"/>
        </w:rPr>
        <w:t xml:space="preserve">all 42 </w:t>
      </w:r>
      <w:r w:rsidRPr="009E1C93">
        <w:rPr>
          <w:i/>
          <w:iCs/>
          <w:spacing w:val="-3"/>
          <w:sz w:val="24"/>
          <w:szCs w:val="24"/>
          <w:u w:val="single"/>
        </w:rPr>
        <w:t>payments as lump sum</w:t>
      </w:r>
      <w:r w:rsidRPr="009E1C93">
        <w:rPr>
          <w:spacing w:val="-3"/>
          <w:sz w:val="24"/>
          <w:szCs w:val="24"/>
          <w:u w:val="single"/>
        </w:rPr>
        <w:t>**</w:t>
      </w:r>
      <w:proofErr w:type="gramStart"/>
      <w:r w:rsidRPr="009E1C93">
        <w:rPr>
          <w:spacing w:val="-3"/>
          <w:sz w:val="24"/>
          <w:szCs w:val="24"/>
          <w:u w:val="single"/>
        </w:rPr>
        <w:t>)</w:t>
      </w:r>
      <w:r w:rsidRPr="009E1C93">
        <w:rPr>
          <w:spacing w:val="-3"/>
          <w:sz w:val="24"/>
          <w:szCs w:val="24"/>
        </w:rPr>
        <w:t xml:space="preserve"> </w:t>
      </w:r>
      <w:r w:rsidRPr="009E1C93">
        <w:rPr>
          <w:sz w:val="24"/>
          <w:szCs w:val="24"/>
        </w:rPr>
        <w:t>.</w:t>
      </w:r>
      <w:proofErr w:type="gramEnd"/>
      <w:r w:rsidRPr="009E1C93">
        <w:rPr>
          <w:sz w:val="24"/>
          <w:szCs w:val="24"/>
        </w:rPr>
        <w:t xml:space="preserve"> </w:t>
      </w:r>
      <w:r w:rsidRPr="009E1C93">
        <w:rPr>
          <w:spacing w:val="-3"/>
          <w:sz w:val="24"/>
          <w:szCs w:val="24"/>
        </w:rPr>
        <w:t xml:space="preserve">Under </w:t>
      </w:r>
      <w:r w:rsidRPr="009E1C93">
        <w:rPr>
          <w:sz w:val="24"/>
          <w:szCs w:val="24"/>
        </w:rPr>
        <w:t xml:space="preserve">the </w:t>
      </w:r>
      <w:r w:rsidRPr="009E1C93">
        <w:rPr>
          <w:spacing w:val="-3"/>
          <w:sz w:val="24"/>
          <w:szCs w:val="24"/>
        </w:rPr>
        <w:t xml:space="preserve">URA, </w:t>
      </w:r>
      <w:r w:rsidRPr="009E1C93">
        <w:rPr>
          <w:spacing w:val="-5"/>
          <w:sz w:val="24"/>
          <w:szCs w:val="24"/>
        </w:rPr>
        <w:t xml:space="preserve">you </w:t>
      </w:r>
      <w:r w:rsidRPr="009E1C93">
        <w:rPr>
          <w:spacing w:val="-3"/>
          <w:sz w:val="24"/>
          <w:szCs w:val="24"/>
        </w:rPr>
        <w:t>can choose any type of home</w:t>
      </w:r>
      <w:r w:rsidRPr="009E1C93">
        <w:rPr>
          <w:spacing w:val="-4"/>
          <w:sz w:val="24"/>
          <w:szCs w:val="24"/>
        </w:rPr>
        <w:t>.</w:t>
      </w:r>
    </w:p>
    <w:p w14:paraId="79E77EA7" w14:textId="77777777" w:rsidR="00790EA5" w:rsidRPr="00A25A69" w:rsidRDefault="00790EA5" w:rsidP="009E1C93">
      <w:pPr>
        <w:tabs>
          <w:tab w:val="left" w:pos="917"/>
          <w:tab w:val="left" w:pos="918"/>
        </w:tabs>
        <w:jc w:val="both"/>
        <w:rPr>
          <w:sz w:val="24"/>
          <w:szCs w:val="24"/>
        </w:rPr>
      </w:pPr>
    </w:p>
    <w:p w14:paraId="5E63FA25" w14:textId="77777777" w:rsidR="00A206BB" w:rsidRPr="003D4CE0" w:rsidRDefault="00A206BB" w:rsidP="009E1C93">
      <w:pPr>
        <w:pStyle w:val="BodyText"/>
        <w:jc w:val="both"/>
        <w:rPr>
          <w:u w:val="single"/>
        </w:rPr>
      </w:pPr>
      <w:r w:rsidRPr="003D4CE0">
        <w:rPr>
          <w:spacing w:val="-3"/>
        </w:rPr>
        <w:t xml:space="preserve">Please note that </w:t>
      </w:r>
      <w:r w:rsidRPr="003D4CE0">
        <w:rPr>
          <w:spacing w:val="-2"/>
        </w:rPr>
        <w:t xml:space="preserve">all </w:t>
      </w:r>
      <w:r w:rsidRPr="003D4CE0">
        <w:rPr>
          <w:spacing w:val="-4"/>
        </w:rPr>
        <w:t xml:space="preserve">replacement </w:t>
      </w:r>
      <w:r w:rsidRPr="003D4CE0">
        <w:rPr>
          <w:spacing w:val="-3"/>
        </w:rPr>
        <w:t xml:space="preserve">housing must </w:t>
      </w:r>
      <w:r w:rsidRPr="003D4CE0">
        <w:t xml:space="preserve">be </w:t>
      </w:r>
      <w:r w:rsidRPr="003D4CE0">
        <w:rPr>
          <w:spacing w:val="-3"/>
        </w:rPr>
        <w:t xml:space="preserve">inspected </w:t>
      </w:r>
      <w:proofErr w:type="gramStart"/>
      <w:r w:rsidRPr="003D4CE0">
        <w:t>in</w:t>
      </w:r>
      <w:r w:rsidRPr="003D4CE0">
        <w:rPr>
          <w:spacing w:val="-4"/>
        </w:rPr>
        <w:t xml:space="preserve"> order </w:t>
      </w:r>
      <w:r w:rsidRPr="003D4CE0">
        <w:t>to</w:t>
      </w:r>
      <w:proofErr w:type="gramEnd"/>
      <w:r w:rsidRPr="003D4CE0">
        <w:t xml:space="preserve"> </w:t>
      </w:r>
      <w:r w:rsidRPr="003D4CE0">
        <w:rPr>
          <w:spacing w:val="-3"/>
        </w:rPr>
        <w:t xml:space="preserve">ensure </w:t>
      </w:r>
      <w:r w:rsidRPr="003D4CE0">
        <w:t xml:space="preserve">it is </w:t>
      </w:r>
      <w:r w:rsidRPr="003D4CE0">
        <w:rPr>
          <w:spacing w:val="-3"/>
        </w:rPr>
        <w:t xml:space="preserve">decent, safe and sanitary before we can make </w:t>
      </w:r>
      <w:r w:rsidRPr="003D4CE0">
        <w:t xml:space="preserve">any </w:t>
      </w:r>
      <w:r w:rsidRPr="003D4CE0">
        <w:rPr>
          <w:spacing w:val="-4"/>
        </w:rPr>
        <w:t>housing payments</w:t>
      </w:r>
      <w:r w:rsidRPr="003D4CE0">
        <w:rPr>
          <w:spacing w:val="-3"/>
        </w:rPr>
        <w:t xml:space="preserve">. </w:t>
      </w:r>
      <w:r w:rsidRPr="003D4CE0">
        <w:rPr>
          <w:spacing w:val="-4"/>
        </w:rPr>
        <w:t>P</w:t>
      </w:r>
      <w:r w:rsidRPr="009E1C93">
        <w:rPr>
          <w:spacing w:val="-4"/>
        </w:rPr>
        <w:t xml:space="preserve">ayments </w:t>
      </w:r>
      <w:r w:rsidRPr="009E1C93">
        <w:rPr>
          <w:spacing w:val="-3"/>
        </w:rPr>
        <w:t xml:space="preserve">cannot </w:t>
      </w:r>
      <w:r w:rsidRPr="009E1C93">
        <w:t>be</w:t>
      </w:r>
      <w:r w:rsidRPr="003D4CE0">
        <w:t xml:space="preserve"> made </w:t>
      </w:r>
      <w:r w:rsidRPr="009E1C93">
        <w:rPr>
          <w:spacing w:val="-3"/>
        </w:rPr>
        <w:t xml:space="preserve">for </w:t>
      </w:r>
      <w:r w:rsidRPr="009E1C93">
        <w:t xml:space="preserve">a </w:t>
      </w:r>
      <w:r w:rsidRPr="003D4CE0">
        <w:rPr>
          <w:spacing w:val="-3"/>
        </w:rPr>
        <w:t>house</w:t>
      </w:r>
      <w:r w:rsidRPr="009E1C93">
        <w:rPr>
          <w:spacing w:val="-3"/>
        </w:rPr>
        <w:t xml:space="preserve"> that is </w:t>
      </w:r>
      <w:r w:rsidRPr="009E1C93">
        <w:t xml:space="preserve">not </w:t>
      </w:r>
      <w:r w:rsidRPr="009E1C93">
        <w:rPr>
          <w:spacing w:val="-4"/>
        </w:rPr>
        <w:t>decent,</w:t>
      </w:r>
      <w:r w:rsidRPr="003D4CE0">
        <w:rPr>
          <w:spacing w:val="-4"/>
        </w:rPr>
        <w:t xml:space="preserve"> </w:t>
      </w:r>
      <w:proofErr w:type="gramStart"/>
      <w:r w:rsidRPr="009E1C93">
        <w:t>safe</w:t>
      </w:r>
      <w:proofErr w:type="gramEnd"/>
      <w:r w:rsidRPr="009E1C93">
        <w:t xml:space="preserve"> </w:t>
      </w:r>
      <w:r w:rsidRPr="009E1C93">
        <w:rPr>
          <w:spacing w:val="-3"/>
        </w:rPr>
        <w:t xml:space="preserve">and </w:t>
      </w:r>
      <w:r w:rsidRPr="009E1C93">
        <w:rPr>
          <w:spacing w:val="-4"/>
        </w:rPr>
        <w:t>sanitary</w:t>
      </w:r>
      <w:r w:rsidRPr="003D4CE0">
        <w:rPr>
          <w:spacing w:val="-4"/>
        </w:rPr>
        <w:t xml:space="preserve">. </w:t>
      </w:r>
      <w:r w:rsidRPr="003D4CE0">
        <w:rPr>
          <w:u w:val="single"/>
        </w:rPr>
        <w:t xml:space="preserve">Do </w:t>
      </w:r>
      <w:r w:rsidRPr="003D4CE0">
        <w:rPr>
          <w:spacing w:val="-3"/>
          <w:u w:val="single"/>
        </w:rPr>
        <w:t xml:space="preserve">not commit </w:t>
      </w:r>
      <w:r w:rsidRPr="003D4CE0">
        <w:rPr>
          <w:spacing w:val="-4"/>
          <w:u w:val="single"/>
        </w:rPr>
        <w:t xml:space="preserve">yourself </w:t>
      </w:r>
      <w:r w:rsidRPr="003D4CE0">
        <w:rPr>
          <w:u w:val="single"/>
        </w:rPr>
        <w:t xml:space="preserve">to </w:t>
      </w:r>
      <w:r w:rsidRPr="003D4CE0">
        <w:rPr>
          <w:spacing w:val="-4"/>
          <w:u w:val="single"/>
        </w:rPr>
        <w:t xml:space="preserve">rent </w:t>
      </w:r>
      <w:r w:rsidRPr="003D4CE0">
        <w:rPr>
          <w:u w:val="single"/>
        </w:rPr>
        <w:t xml:space="preserve">or buy a </w:t>
      </w:r>
      <w:r w:rsidRPr="003D4CE0">
        <w:rPr>
          <w:spacing w:val="-4"/>
          <w:u w:val="single"/>
        </w:rPr>
        <w:t xml:space="preserve">replacement </w:t>
      </w:r>
      <w:r w:rsidRPr="003D4CE0">
        <w:rPr>
          <w:spacing w:val="-3"/>
          <w:u w:val="single"/>
        </w:rPr>
        <w:t xml:space="preserve">home until </w:t>
      </w:r>
      <w:r w:rsidRPr="003D4CE0">
        <w:rPr>
          <w:u w:val="single"/>
        </w:rPr>
        <w:t xml:space="preserve">we </w:t>
      </w:r>
      <w:r w:rsidRPr="003D4CE0">
        <w:rPr>
          <w:spacing w:val="-3"/>
          <w:u w:val="single"/>
        </w:rPr>
        <w:t>inspect it.</w:t>
      </w:r>
    </w:p>
    <w:p w14:paraId="3C804E0F" w14:textId="11C99621" w:rsidR="00A206BB" w:rsidRDefault="00A206BB" w:rsidP="009E1C93">
      <w:pPr>
        <w:tabs>
          <w:tab w:val="left" w:pos="917"/>
          <w:tab w:val="left" w:pos="918"/>
        </w:tabs>
        <w:jc w:val="both"/>
        <w:rPr>
          <w:sz w:val="24"/>
          <w:szCs w:val="24"/>
        </w:rPr>
      </w:pPr>
    </w:p>
    <w:p w14:paraId="7D911C91" w14:textId="16A7EE75" w:rsidR="00203EC5" w:rsidRPr="00203EC5" w:rsidRDefault="00C3033E" w:rsidP="009E1C93">
      <w:pPr>
        <w:pStyle w:val="BodyText"/>
        <w:jc w:val="center"/>
        <w:rPr>
          <w:spacing w:val="-3"/>
        </w:rPr>
      </w:pPr>
      <w:r>
        <w:rPr>
          <w:spacing w:val="-3"/>
        </w:rPr>
        <w:t xml:space="preserve">QUESTIONS, </w:t>
      </w:r>
      <w:r w:rsidR="00203EC5" w:rsidRPr="00252FCB">
        <w:rPr>
          <w:spacing w:val="-3"/>
        </w:rPr>
        <w:t>RIGHTS, COMPLAINTS</w:t>
      </w:r>
    </w:p>
    <w:p w14:paraId="71F2C6E1" w14:textId="0AF6B79A" w:rsidR="0090047C" w:rsidRPr="003D4CE0" w:rsidRDefault="0090047C" w:rsidP="009E1C93">
      <w:pPr>
        <w:pStyle w:val="BodyText"/>
        <w:jc w:val="both"/>
      </w:pPr>
      <w:r w:rsidRPr="00B9144C">
        <w:rPr>
          <w:spacing w:val="-3"/>
        </w:rPr>
        <w:t>Following this letter</w:t>
      </w:r>
      <w:r w:rsidRPr="009E1C93">
        <w:rPr>
          <w:spacing w:val="-3"/>
        </w:rPr>
        <w:t xml:space="preserve"> </w:t>
      </w:r>
      <w:r w:rsidRPr="009E1C93">
        <w:t xml:space="preserve">is a </w:t>
      </w:r>
      <w:r w:rsidRPr="009E1C93">
        <w:rPr>
          <w:spacing w:val="-4"/>
        </w:rPr>
        <w:t xml:space="preserve">brochure </w:t>
      </w:r>
      <w:r w:rsidRPr="009E1C93">
        <w:rPr>
          <w:spacing w:val="-3"/>
        </w:rPr>
        <w:t xml:space="preserve">entitled, </w:t>
      </w:r>
      <w:r w:rsidRPr="009E1C93">
        <w:rPr>
          <w:spacing w:val="-4"/>
        </w:rPr>
        <w:t xml:space="preserve">"Relocation Assistance </w:t>
      </w:r>
      <w:r w:rsidRPr="009E1C93">
        <w:t xml:space="preserve">to </w:t>
      </w:r>
      <w:r w:rsidRPr="009E1C93">
        <w:rPr>
          <w:spacing w:val="-3"/>
        </w:rPr>
        <w:t xml:space="preserve">Tenants Displaced </w:t>
      </w:r>
      <w:r w:rsidR="00175289">
        <w:rPr>
          <w:spacing w:val="-3"/>
        </w:rPr>
        <w:t>f</w:t>
      </w:r>
      <w:r w:rsidRPr="009E1C93">
        <w:rPr>
          <w:spacing w:val="-3"/>
        </w:rPr>
        <w:t xml:space="preserve">rom Their Homes." Please </w:t>
      </w:r>
      <w:r w:rsidRPr="009E1C93">
        <w:rPr>
          <w:spacing w:val="-4"/>
        </w:rPr>
        <w:t xml:space="preserve">read </w:t>
      </w:r>
      <w:r w:rsidRPr="009E1C93">
        <w:t xml:space="preserve">the </w:t>
      </w:r>
      <w:r w:rsidRPr="009E1C93">
        <w:rPr>
          <w:spacing w:val="-3"/>
        </w:rPr>
        <w:t xml:space="preserve">brochure </w:t>
      </w:r>
      <w:r w:rsidRPr="009E1C93">
        <w:rPr>
          <w:spacing w:val="-4"/>
        </w:rPr>
        <w:t xml:space="preserve">carefully. </w:t>
      </w:r>
      <w:r w:rsidRPr="009E1C93">
        <w:rPr>
          <w:spacing w:val="-3"/>
        </w:rPr>
        <w:t xml:space="preserve">It explains </w:t>
      </w:r>
      <w:r w:rsidRPr="009E1C93">
        <w:rPr>
          <w:spacing w:val="-4"/>
        </w:rPr>
        <w:t xml:space="preserve">your </w:t>
      </w:r>
      <w:r w:rsidRPr="009E1C93">
        <w:rPr>
          <w:spacing w:val="-3"/>
        </w:rPr>
        <w:t xml:space="preserve">rights and provides </w:t>
      </w:r>
      <w:r w:rsidRPr="009E1C93">
        <w:rPr>
          <w:spacing w:val="-4"/>
        </w:rPr>
        <w:t xml:space="preserve">additional information </w:t>
      </w:r>
      <w:r w:rsidRPr="009E1C93">
        <w:t xml:space="preserve">on </w:t>
      </w:r>
      <w:r w:rsidRPr="009E1C93">
        <w:rPr>
          <w:spacing w:val="-3"/>
        </w:rPr>
        <w:t xml:space="preserve">eligibility for relocation payments and </w:t>
      </w:r>
      <w:r w:rsidRPr="009E1C93">
        <w:rPr>
          <w:spacing w:val="-4"/>
        </w:rPr>
        <w:t xml:space="preserve">what </w:t>
      </w:r>
      <w:r w:rsidRPr="009E1C93">
        <w:rPr>
          <w:spacing w:val="-5"/>
        </w:rPr>
        <w:t xml:space="preserve">you </w:t>
      </w:r>
      <w:r w:rsidRPr="009E1C93">
        <w:rPr>
          <w:spacing w:val="-3"/>
        </w:rPr>
        <w:t xml:space="preserve">must do </w:t>
      </w:r>
      <w:proofErr w:type="gramStart"/>
      <w:r w:rsidRPr="009E1C93">
        <w:t xml:space="preserve">in </w:t>
      </w:r>
      <w:r w:rsidRPr="009E1C93">
        <w:rPr>
          <w:spacing w:val="-3"/>
        </w:rPr>
        <w:t xml:space="preserve">order </w:t>
      </w:r>
      <w:r w:rsidRPr="009E1C93">
        <w:t>to</w:t>
      </w:r>
      <w:proofErr w:type="gramEnd"/>
      <w:r w:rsidRPr="009E1C93">
        <w:t xml:space="preserve"> </w:t>
      </w:r>
      <w:r w:rsidRPr="009E1C93">
        <w:rPr>
          <w:spacing w:val="-3"/>
        </w:rPr>
        <w:t xml:space="preserve">receive these </w:t>
      </w:r>
      <w:r w:rsidRPr="009E1C93">
        <w:rPr>
          <w:spacing w:val="-4"/>
        </w:rPr>
        <w:t>payments.</w:t>
      </w:r>
    </w:p>
    <w:p w14:paraId="5F681305" w14:textId="77777777" w:rsidR="00C653D4" w:rsidRPr="003D4CE0" w:rsidRDefault="00C653D4" w:rsidP="009E1C93">
      <w:pPr>
        <w:pStyle w:val="BodyText"/>
        <w:jc w:val="both"/>
      </w:pPr>
    </w:p>
    <w:p w14:paraId="4474111B" w14:textId="59B79C83" w:rsidR="00975A94" w:rsidRPr="003D4CE0" w:rsidRDefault="00685792">
      <w:pPr>
        <w:pStyle w:val="BodyText"/>
        <w:jc w:val="both"/>
        <w:rPr>
          <w:spacing w:val="-3"/>
        </w:rPr>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w:t>
      </w:r>
      <w:r w:rsidRPr="00817C7B">
        <w:lastRenderedPageBreak/>
        <w:t xml:space="preserve">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proofErr w:type="gramStart"/>
      <w:r w:rsidRPr="00817C7B">
        <w:t>process</w:t>
      </w:r>
      <w:r w:rsidR="00975A94" w:rsidRPr="003D4CE0">
        <w:t>.*</w:t>
      </w:r>
      <w:proofErr w:type="gramEnd"/>
      <w:r w:rsidR="00975A94" w:rsidRPr="003D4CE0">
        <w:t>**</w:t>
      </w:r>
    </w:p>
    <w:p w14:paraId="33C1211C" w14:textId="77777777" w:rsidR="00975A94" w:rsidRPr="003D4CE0" w:rsidRDefault="00975A94" w:rsidP="009E1C93">
      <w:pPr>
        <w:pStyle w:val="BodyText"/>
      </w:pPr>
    </w:p>
    <w:p w14:paraId="13200305" w14:textId="264FA3BC" w:rsidR="00975A94" w:rsidRPr="003D4CE0" w:rsidRDefault="00975A94">
      <w:pPr>
        <w:pStyle w:val="BodyText"/>
        <w:jc w:val="both"/>
      </w:pPr>
      <w:r>
        <w:t>You also have the right</w:t>
      </w:r>
      <w:r w:rsidR="4357C118">
        <w:t xml:space="preserve"> to</w:t>
      </w:r>
      <w:r>
        <w:t xml:space="preserve"> file complaints (grievances) and appeal the determination if you feel that your application for assistance was not properly considered.  If you would like to file a grievance or an appeal, please contact us or the Housing Development Relocation Specialists of the Department of Community Affairs (contact information below).</w:t>
      </w:r>
    </w:p>
    <w:p w14:paraId="16886D1D" w14:textId="77777777" w:rsidR="00C653D4" w:rsidRPr="003D4CE0" w:rsidRDefault="00C653D4" w:rsidP="009E1C93">
      <w:pPr>
        <w:pStyle w:val="BodyText"/>
      </w:pPr>
    </w:p>
    <w:p w14:paraId="2217528C" w14:textId="77777777" w:rsidR="008820E4" w:rsidRPr="009E1C93" w:rsidRDefault="008820E4" w:rsidP="009E1C93">
      <w:pPr>
        <w:spacing w:line="237" w:lineRule="auto"/>
        <w:jc w:val="both"/>
        <w:rPr>
          <w:bCs/>
          <w:spacing w:val="-4"/>
          <w:sz w:val="24"/>
          <w:szCs w:val="24"/>
        </w:rPr>
      </w:pPr>
      <w:r w:rsidRPr="009E1C93">
        <w:rPr>
          <w:bCs/>
          <w:spacing w:val="-4"/>
          <w:sz w:val="24"/>
          <w:szCs w:val="24"/>
          <w:u w:val="single"/>
        </w:rPr>
        <w:t>Remember,</w:t>
      </w:r>
      <w:r w:rsidRPr="009E1C93">
        <w:rPr>
          <w:bCs/>
          <w:spacing w:val="-5"/>
          <w:sz w:val="24"/>
          <w:szCs w:val="24"/>
          <w:u w:val="single"/>
        </w:rPr>
        <w:t xml:space="preserve"> </w:t>
      </w:r>
      <w:r w:rsidRPr="003D4CE0">
        <w:rPr>
          <w:bCs/>
          <w:sz w:val="24"/>
          <w:szCs w:val="24"/>
          <w:u w:val="single"/>
        </w:rPr>
        <w:t>do</w:t>
      </w:r>
      <w:r w:rsidRPr="003D4CE0">
        <w:rPr>
          <w:bCs/>
          <w:spacing w:val="-5"/>
          <w:sz w:val="24"/>
          <w:szCs w:val="24"/>
          <w:u w:val="single"/>
        </w:rPr>
        <w:t xml:space="preserve"> </w:t>
      </w:r>
      <w:r w:rsidRPr="003D4CE0">
        <w:rPr>
          <w:bCs/>
          <w:sz w:val="24"/>
          <w:szCs w:val="24"/>
          <w:u w:val="single"/>
        </w:rPr>
        <w:t>not</w:t>
      </w:r>
      <w:r w:rsidRPr="003D4CE0">
        <w:rPr>
          <w:bCs/>
          <w:spacing w:val="-8"/>
          <w:sz w:val="24"/>
          <w:szCs w:val="24"/>
          <w:u w:val="single"/>
        </w:rPr>
        <w:t xml:space="preserve"> </w:t>
      </w:r>
      <w:proofErr w:type="gramStart"/>
      <w:r w:rsidRPr="003D4CE0">
        <w:rPr>
          <w:bCs/>
          <w:spacing w:val="-3"/>
          <w:sz w:val="24"/>
          <w:szCs w:val="24"/>
          <w:u w:val="single"/>
        </w:rPr>
        <w:t>move</w:t>
      </w:r>
      <w:proofErr w:type="gramEnd"/>
      <w:r w:rsidRPr="009E1C93">
        <w:rPr>
          <w:bCs/>
          <w:spacing w:val="-6"/>
          <w:sz w:val="24"/>
          <w:szCs w:val="24"/>
          <w:u w:val="single"/>
        </w:rPr>
        <w:t xml:space="preserve"> </w:t>
      </w:r>
      <w:r w:rsidRPr="009E1C93">
        <w:rPr>
          <w:bCs/>
          <w:sz w:val="24"/>
          <w:szCs w:val="24"/>
          <w:u w:val="single"/>
        </w:rPr>
        <w:t>or</w:t>
      </w:r>
      <w:r w:rsidRPr="009E1C93">
        <w:rPr>
          <w:bCs/>
          <w:spacing w:val="-6"/>
          <w:sz w:val="24"/>
          <w:szCs w:val="24"/>
          <w:u w:val="single"/>
        </w:rPr>
        <w:t xml:space="preserve"> </w:t>
      </w:r>
      <w:r w:rsidRPr="009E1C93">
        <w:rPr>
          <w:bCs/>
          <w:spacing w:val="-4"/>
          <w:sz w:val="24"/>
          <w:szCs w:val="24"/>
          <w:u w:val="single"/>
        </w:rPr>
        <w:t>commit</w:t>
      </w:r>
      <w:r w:rsidRPr="009E1C93">
        <w:rPr>
          <w:bCs/>
          <w:spacing w:val="-6"/>
          <w:sz w:val="24"/>
          <w:szCs w:val="24"/>
          <w:u w:val="single"/>
        </w:rPr>
        <w:t xml:space="preserve"> </w:t>
      </w:r>
      <w:r w:rsidRPr="009E1C93">
        <w:rPr>
          <w:bCs/>
          <w:sz w:val="24"/>
          <w:szCs w:val="24"/>
          <w:u w:val="single"/>
        </w:rPr>
        <w:t>to</w:t>
      </w:r>
      <w:r w:rsidRPr="009E1C93">
        <w:rPr>
          <w:bCs/>
          <w:spacing w:val="-5"/>
          <w:sz w:val="24"/>
          <w:szCs w:val="24"/>
          <w:u w:val="single"/>
        </w:rPr>
        <w:t xml:space="preserve"> </w:t>
      </w:r>
      <w:r w:rsidRPr="009E1C93">
        <w:rPr>
          <w:bCs/>
          <w:spacing w:val="-2"/>
          <w:sz w:val="24"/>
          <w:szCs w:val="24"/>
          <w:u w:val="single"/>
        </w:rPr>
        <w:t>the</w:t>
      </w:r>
      <w:r w:rsidRPr="009E1C93">
        <w:rPr>
          <w:bCs/>
          <w:spacing w:val="-6"/>
          <w:sz w:val="24"/>
          <w:szCs w:val="24"/>
          <w:u w:val="single"/>
        </w:rPr>
        <w:t xml:space="preserve"> </w:t>
      </w:r>
      <w:r w:rsidRPr="009E1C93">
        <w:rPr>
          <w:bCs/>
          <w:spacing w:val="-3"/>
          <w:sz w:val="24"/>
          <w:szCs w:val="24"/>
          <w:u w:val="single"/>
        </w:rPr>
        <w:t>purchase</w:t>
      </w:r>
      <w:r w:rsidRPr="009E1C93">
        <w:rPr>
          <w:bCs/>
          <w:spacing w:val="-6"/>
          <w:sz w:val="24"/>
          <w:szCs w:val="24"/>
          <w:u w:val="single"/>
        </w:rPr>
        <w:t xml:space="preserve"> </w:t>
      </w:r>
      <w:r w:rsidRPr="009E1C93">
        <w:rPr>
          <w:bCs/>
          <w:sz w:val="24"/>
          <w:szCs w:val="24"/>
          <w:u w:val="single"/>
        </w:rPr>
        <w:t>or</w:t>
      </w:r>
      <w:r w:rsidRPr="009E1C93">
        <w:rPr>
          <w:bCs/>
          <w:spacing w:val="-9"/>
          <w:sz w:val="24"/>
          <w:szCs w:val="24"/>
          <w:u w:val="single"/>
        </w:rPr>
        <w:t xml:space="preserve"> </w:t>
      </w:r>
      <w:r w:rsidRPr="009E1C93">
        <w:rPr>
          <w:bCs/>
          <w:spacing w:val="-3"/>
          <w:sz w:val="24"/>
          <w:szCs w:val="24"/>
          <w:u w:val="single"/>
        </w:rPr>
        <w:t>lease</w:t>
      </w:r>
      <w:r w:rsidRPr="009E1C93">
        <w:rPr>
          <w:bCs/>
          <w:spacing w:val="-6"/>
          <w:sz w:val="24"/>
          <w:szCs w:val="24"/>
          <w:u w:val="single"/>
        </w:rPr>
        <w:t xml:space="preserve"> </w:t>
      </w:r>
      <w:r w:rsidRPr="009E1C93">
        <w:rPr>
          <w:bCs/>
          <w:spacing w:val="-3"/>
          <w:sz w:val="24"/>
          <w:szCs w:val="24"/>
          <w:u w:val="single"/>
        </w:rPr>
        <w:t>of</w:t>
      </w:r>
      <w:r w:rsidRPr="009E1C93">
        <w:rPr>
          <w:bCs/>
          <w:spacing w:val="-6"/>
          <w:sz w:val="24"/>
          <w:szCs w:val="24"/>
          <w:u w:val="single"/>
        </w:rPr>
        <w:t xml:space="preserve"> </w:t>
      </w:r>
      <w:r w:rsidRPr="009E1C93">
        <w:rPr>
          <w:bCs/>
          <w:sz w:val="24"/>
          <w:szCs w:val="24"/>
          <w:u w:val="single"/>
        </w:rPr>
        <w:t>a</w:t>
      </w:r>
      <w:r w:rsidRPr="009E1C93">
        <w:rPr>
          <w:bCs/>
          <w:spacing w:val="-5"/>
          <w:sz w:val="24"/>
          <w:szCs w:val="24"/>
          <w:u w:val="single"/>
        </w:rPr>
        <w:t xml:space="preserve"> </w:t>
      </w:r>
      <w:r w:rsidRPr="009E1C93">
        <w:rPr>
          <w:bCs/>
          <w:spacing w:val="-4"/>
          <w:sz w:val="24"/>
          <w:szCs w:val="24"/>
          <w:u w:val="single"/>
        </w:rPr>
        <w:t xml:space="preserve">replacement </w:t>
      </w:r>
      <w:r w:rsidRPr="009E1C93">
        <w:rPr>
          <w:bCs/>
          <w:spacing w:val="-3"/>
          <w:sz w:val="24"/>
          <w:szCs w:val="24"/>
          <w:u w:val="single"/>
        </w:rPr>
        <w:t xml:space="preserve">home before </w:t>
      </w:r>
      <w:r w:rsidRPr="009E1C93">
        <w:rPr>
          <w:bCs/>
          <w:sz w:val="24"/>
          <w:szCs w:val="24"/>
          <w:u w:val="single"/>
        </w:rPr>
        <w:t xml:space="preserve">we </w:t>
      </w:r>
      <w:r w:rsidRPr="009E1C93">
        <w:rPr>
          <w:bCs/>
          <w:spacing w:val="-3"/>
          <w:sz w:val="24"/>
          <w:szCs w:val="24"/>
          <w:u w:val="single"/>
        </w:rPr>
        <w:t xml:space="preserve">have </w:t>
      </w:r>
      <w:r w:rsidRPr="009E1C93">
        <w:rPr>
          <w:bCs/>
          <w:sz w:val="24"/>
          <w:szCs w:val="24"/>
          <w:u w:val="single"/>
        </w:rPr>
        <w:t xml:space="preserve">a </w:t>
      </w:r>
      <w:r w:rsidRPr="009E1C93">
        <w:rPr>
          <w:bCs/>
          <w:spacing w:val="-4"/>
          <w:sz w:val="24"/>
          <w:szCs w:val="24"/>
          <w:u w:val="single"/>
        </w:rPr>
        <w:t xml:space="preserve">chance </w:t>
      </w:r>
      <w:r w:rsidRPr="009E1C93">
        <w:rPr>
          <w:bCs/>
          <w:sz w:val="24"/>
          <w:szCs w:val="24"/>
          <w:u w:val="single"/>
        </w:rPr>
        <w:t xml:space="preserve">to </w:t>
      </w:r>
      <w:r w:rsidRPr="009E1C93">
        <w:rPr>
          <w:bCs/>
          <w:spacing w:val="-4"/>
          <w:sz w:val="24"/>
          <w:szCs w:val="24"/>
          <w:u w:val="single"/>
        </w:rPr>
        <w:t xml:space="preserve">further discuss your </w:t>
      </w:r>
      <w:r w:rsidRPr="009E1C93">
        <w:rPr>
          <w:bCs/>
          <w:spacing w:val="-3"/>
          <w:sz w:val="24"/>
          <w:szCs w:val="24"/>
          <w:u w:val="single"/>
        </w:rPr>
        <w:t xml:space="preserve">relocation </w:t>
      </w:r>
      <w:r w:rsidRPr="009E1C93">
        <w:rPr>
          <w:bCs/>
          <w:spacing w:val="-4"/>
          <w:sz w:val="24"/>
          <w:szCs w:val="24"/>
          <w:u w:val="single"/>
        </w:rPr>
        <w:t>assistance</w:t>
      </w:r>
      <w:r w:rsidRPr="009E1C93">
        <w:rPr>
          <w:bCs/>
          <w:spacing w:val="-4"/>
          <w:sz w:val="24"/>
          <w:szCs w:val="24"/>
        </w:rPr>
        <w:t xml:space="preserve">. </w:t>
      </w:r>
      <w:r w:rsidRPr="009E1C93">
        <w:rPr>
          <w:bCs/>
          <w:sz w:val="24"/>
          <w:szCs w:val="24"/>
        </w:rPr>
        <w:t xml:space="preserve">This </w:t>
      </w:r>
      <w:r w:rsidRPr="009E1C93">
        <w:rPr>
          <w:bCs/>
          <w:spacing w:val="-3"/>
          <w:sz w:val="24"/>
          <w:szCs w:val="24"/>
        </w:rPr>
        <w:t xml:space="preserve">letter is </w:t>
      </w:r>
      <w:r w:rsidRPr="009E1C93">
        <w:rPr>
          <w:bCs/>
          <w:spacing w:val="-4"/>
          <w:sz w:val="24"/>
          <w:szCs w:val="24"/>
        </w:rPr>
        <w:t xml:space="preserve">important </w:t>
      </w:r>
      <w:r w:rsidRPr="009E1C93">
        <w:rPr>
          <w:bCs/>
          <w:sz w:val="24"/>
          <w:szCs w:val="24"/>
        </w:rPr>
        <w:t xml:space="preserve">to </w:t>
      </w:r>
      <w:r w:rsidRPr="009E1C93">
        <w:rPr>
          <w:bCs/>
          <w:spacing w:val="-4"/>
          <w:sz w:val="24"/>
          <w:szCs w:val="24"/>
        </w:rPr>
        <w:t xml:space="preserve">you </w:t>
      </w:r>
      <w:r w:rsidRPr="009E1C93">
        <w:rPr>
          <w:bCs/>
          <w:spacing w:val="-3"/>
          <w:sz w:val="24"/>
          <w:szCs w:val="24"/>
        </w:rPr>
        <w:t xml:space="preserve">and should </w:t>
      </w:r>
      <w:r w:rsidRPr="009E1C93">
        <w:rPr>
          <w:bCs/>
          <w:sz w:val="24"/>
          <w:szCs w:val="24"/>
        </w:rPr>
        <w:t>be</w:t>
      </w:r>
      <w:r w:rsidRPr="009E1C93">
        <w:rPr>
          <w:bCs/>
          <w:spacing w:val="-36"/>
          <w:sz w:val="24"/>
          <w:szCs w:val="24"/>
        </w:rPr>
        <w:t xml:space="preserve"> </w:t>
      </w:r>
      <w:r w:rsidRPr="009E1C93">
        <w:rPr>
          <w:bCs/>
          <w:spacing w:val="-4"/>
          <w:sz w:val="24"/>
          <w:szCs w:val="24"/>
        </w:rPr>
        <w:t>kept for your personal records.</w:t>
      </w:r>
    </w:p>
    <w:p w14:paraId="0563735D" w14:textId="77777777" w:rsidR="00E01F11" w:rsidRDefault="00E01F11" w:rsidP="00B9144C">
      <w:pPr>
        <w:spacing w:line="237" w:lineRule="auto"/>
        <w:ind w:right="390"/>
        <w:jc w:val="both"/>
        <w:rPr>
          <w:sz w:val="24"/>
          <w:szCs w:val="24"/>
        </w:rPr>
      </w:pPr>
    </w:p>
    <w:p w14:paraId="581D4567" w14:textId="77777777" w:rsidR="00B9144C" w:rsidRPr="003B0EDD" w:rsidRDefault="00B9144C">
      <w:pPr>
        <w:spacing w:line="237" w:lineRule="auto"/>
        <w:ind w:right="390"/>
        <w:jc w:val="both"/>
        <w:rPr>
          <w:sz w:val="24"/>
          <w:szCs w:val="24"/>
        </w:rPr>
      </w:pPr>
    </w:p>
    <w:tbl>
      <w:tblPr>
        <w:tblStyle w:val="TableGrid"/>
        <w:tblW w:w="0" w:type="auto"/>
        <w:tblLook w:val="04A0" w:firstRow="1" w:lastRow="0" w:firstColumn="1" w:lastColumn="0" w:noHBand="0" w:noVBand="1"/>
      </w:tblPr>
      <w:tblGrid>
        <w:gridCol w:w="3894"/>
        <w:gridCol w:w="5456"/>
      </w:tblGrid>
      <w:tr w:rsidR="00E01F11" w:rsidRPr="003B0EDD" w14:paraId="5EC0FDAE" w14:textId="77777777" w:rsidTr="0087711A">
        <w:trPr>
          <w:trHeight w:val="576"/>
        </w:trPr>
        <w:tc>
          <w:tcPr>
            <w:tcW w:w="9350" w:type="dxa"/>
            <w:gridSpan w:val="2"/>
            <w:shd w:val="clear" w:color="auto" w:fill="D9D9D9" w:themeFill="background1" w:themeFillShade="D9"/>
            <w:vAlign w:val="center"/>
          </w:tcPr>
          <w:p w14:paraId="534D7CFE" w14:textId="77777777" w:rsidR="00E01F11" w:rsidRPr="0068548F" w:rsidRDefault="00E01F11">
            <w:pPr>
              <w:jc w:val="center"/>
              <w:rPr>
                <w:b/>
                <w:bCs/>
                <w:sz w:val="24"/>
                <w:szCs w:val="24"/>
              </w:rPr>
            </w:pPr>
            <w:r w:rsidRPr="003B0EDD">
              <w:rPr>
                <w:b/>
                <w:bCs/>
                <w:sz w:val="24"/>
                <w:szCs w:val="24"/>
              </w:rPr>
              <w:t>Important Contact Info</w:t>
            </w:r>
          </w:p>
        </w:tc>
      </w:tr>
      <w:tr w:rsidR="00E01F11" w:rsidRPr="003B0EDD" w14:paraId="7C668A2A" w14:textId="77777777" w:rsidTr="0056104D">
        <w:trPr>
          <w:trHeight w:val="1296"/>
        </w:trPr>
        <w:tc>
          <w:tcPr>
            <w:tcW w:w="3894" w:type="dxa"/>
          </w:tcPr>
          <w:p w14:paraId="2CD0DB26" w14:textId="77777777" w:rsidR="00E01F11" w:rsidRPr="003B0EDD" w:rsidRDefault="00E01F11">
            <w:pPr>
              <w:rPr>
                <w:b/>
                <w:bCs/>
                <w:sz w:val="24"/>
                <w:szCs w:val="24"/>
              </w:rPr>
            </w:pPr>
            <w:r w:rsidRPr="002D4EF6">
              <w:rPr>
                <w:b/>
                <w:bCs/>
                <w:sz w:val="24"/>
                <w:szCs w:val="24"/>
              </w:rPr>
              <w:t>Relocation Specialist</w:t>
            </w:r>
          </w:p>
          <w:p w14:paraId="6373F999" w14:textId="77777777" w:rsidR="00E01F11" w:rsidRPr="003B0EDD" w:rsidRDefault="00E01F11">
            <w:pPr>
              <w:rPr>
                <w:sz w:val="24"/>
                <w:szCs w:val="24"/>
              </w:rPr>
            </w:pPr>
            <w:r w:rsidRPr="003B0EDD">
              <w:rPr>
                <w:sz w:val="24"/>
                <w:szCs w:val="24"/>
              </w:rPr>
              <w:t>(for questions about relocation, assistance, and to file grievances)</w:t>
            </w:r>
          </w:p>
        </w:tc>
        <w:tc>
          <w:tcPr>
            <w:tcW w:w="5456" w:type="dxa"/>
          </w:tcPr>
          <w:p w14:paraId="733B56A5" w14:textId="77777777" w:rsidR="00E01F11" w:rsidRPr="00D41246" w:rsidRDefault="00E01F11" w:rsidP="009E1C93">
            <w:pPr>
              <w:tabs>
                <w:tab w:val="left" w:pos="5168"/>
              </w:tabs>
              <w:jc w:val="both"/>
              <w:rPr>
                <w:sz w:val="24"/>
                <w:szCs w:val="24"/>
                <w:u w:val="single"/>
              </w:rPr>
            </w:pPr>
            <w:r w:rsidRPr="003B0EDD">
              <w:rPr>
                <w:sz w:val="24"/>
                <w:szCs w:val="24"/>
              </w:rPr>
              <w:t>Name:</w:t>
            </w:r>
            <w:r w:rsidRPr="00D41246">
              <w:rPr>
                <w:sz w:val="24"/>
                <w:szCs w:val="24"/>
                <w:u w:val="single"/>
              </w:rPr>
              <w:tab/>
            </w:r>
          </w:p>
          <w:p w14:paraId="4677DFA4" w14:textId="77777777" w:rsidR="00E01F11" w:rsidRPr="003B0EDD" w:rsidRDefault="00E01F11" w:rsidP="009E1C93">
            <w:pPr>
              <w:tabs>
                <w:tab w:val="left" w:pos="5168"/>
              </w:tabs>
              <w:jc w:val="both"/>
              <w:rPr>
                <w:sz w:val="24"/>
                <w:szCs w:val="24"/>
              </w:rPr>
            </w:pPr>
            <w:r w:rsidRPr="003B0EDD">
              <w:rPr>
                <w:sz w:val="24"/>
                <w:szCs w:val="24"/>
              </w:rPr>
              <w:t>Mailing Address:</w:t>
            </w:r>
            <w:r w:rsidRPr="00D41246">
              <w:rPr>
                <w:sz w:val="24"/>
                <w:szCs w:val="24"/>
                <w:u w:val="single"/>
              </w:rPr>
              <w:tab/>
            </w:r>
          </w:p>
          <w:p w14:paraId="7FCB7F66" w14:textId="77777777" w:rsidR="00E01F11" w:rsidRPr="003B0EDD" w:rsidRDefault="00E01F11" w:rsidP="009E1C93">
            <w:pPr>
              <w:tabs>
                <w:tab w:val="left" w:pos="5168"/>
              </w:tabs>
              <w:jc w:val="both"/>
              <w:rPr>
                <w:sz w:val="24"/>
                <w:szCs w:val="24"/>
              </w:rPr>
            </w:pPr>
            <w:r w:rsidRPr="003B0EDD">
              <w:rPr>
                <w:sz w:val="24"/>
                <w:szCs w:val="24"/>
              </w:rPr>
              <w:t>Phone:</w:t>
            </w:r>
            <w:r w:rsidRPr="00D41246">
              <w:rPr>
                <w:sz w:val="24"/>
                <w:szCs w:val="24"/>
                <w:u w:val="single"/>
              </w:rPr>
              <w:tab/>
            </w:r>
          </w:p>
          <w:p w14:paraId="3CE370AE" w14:textId="77777777" w:rsidR="00E01F11" w:rsidRPr="003B0EDD" w:rsidRDefault="00E01F11" w:rsidP="009E1C93">
            <w:pPr>
              <w:tabs>
                <w:tab w:val="left" w:pos="5168"/>
              </w:tabs>
              <w:jc w:val="both"/>
              <w:rPr>
                <w:sz w:val="24"/>
                <w:szCs w:val="24"/>
              </w:rPr>
            </w:pPr>
            <w:r w:rsidRPr="003B0EDD">
              <w:rPr>
                <w:sz w:val="24"/>
                <w:szCs w:val="24"/>
              </w:rPr>
              <w:t>Email:</w:t>
            </w:r>
            <w:r w:rsidRPr="00D41246">
              <w:rPr>
                <w:sz w:val="24"/>
                <w:szCs w:val="24"/>
                <w:u w:val="single"/>
              </w:rPr>
              <w:tab/>
            </w:r>
          </w:p>
        </w:tc>
      </w:tr>
      <w:tr w:rsidR="00E01F11" w:rsidRPr="003B0EDD" w14:paraId="0A087655" w14:textId="77777777" w:rsidTr="0056104D">
        <w:trPr>
          <w:trHeight w:val="1296"/>
        </w:trPr>
        <w:tc>
          <w:tcPr>
            <w:tcW w:w="3894" w:type="dxa"/>
          </w:tcPr>
          <w:p w14:paraId="04CF6DFD" w14:textId="0B7C3BEC" w:rsidR="00E01F11" w:rsidRPr="003B0EDD" w:rsidRDefault="00E01F11">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24BB38C9" w14:textId="77777777" w:rsidR="00E01F11" w:rsidRPr="003B0EDD" w:rsidRDefault="00E01F11">
            <w:pPr>
              <w:rPr>
                <w:sz w:val="24"/>
                <w:szCs w:val="24"/>
              </w:rPr>
            </w:pPr>
            <w:r w:rsidRPr="003B0EDD">
              <w:rPr>
                <w:sz w:val="24"/>
                <w:szCs w:val="24"/>
              </w:rPr>
              <w:t>(to file grievances and appeals)</w:t>
            </w:r>
          </w:p>
        </w:tc>
        <w:tc>
          <w:tcPr>
            <w:tcW w:w="5456" w:type="dxa"/>
          </w:tcPr>
          <w:p w14:paraId="3D7E4180" w14:textId="77777777" w:rsidR="00E01F11" w:rsidRPr="002D4EF6" w:rsidRDefault="00E01F11">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2FA3941B" w14:textId="77777777" w:rsidR="00E01F11" w:rsidRPr="003B0EDD" w:rsidRDefault="00E01F11">
            <w:pPr>
              <w:rPr>
                <w:sz w:val="24"/>
                <w:szCs w:val="24"/>
              </w:rPr>
            </w:pPr>
            <w:r w:rsidRPr="003B0EDD">
              <w:rPr>
                <w:sz w:val="24"/>
                <w:szCs w:val="24"/>
              </w:rPr>
              <w:t xml:space="preserve">Phone: (800) 359-4663 </w:t>
            </w:r>
          </w:p>
          <w:p w14:paraId="3175AA06" w14:textId="38138A8D" w:rsidR="00E01F11" w:rsidRPr="003B0EDD" w:rsidRDefault="00E01F11">
            <w:pPr>
              <w:rPr>
                <w:sz w:val="24"/>
                <w:szCs w:val="24"/>
              </w:rPr>
            </w:pPr>
            <w:r w:rsidRPr="003B0EDD">
              <w:rPr>
                <w:sz w:val="24"/>
                <w:szCs w:val="24"/>
              </w:rPr>
              <w:t xml:space="preserve">Email: </w:t>
            </w:r>
            <w:hyperlink r:id="rId12" w:history="1">
              <w:r w:rsidRPr="007E4A3B">
                <w:rPr>
                  <w:rStyle w:val="Hyperlink"/>
                  <w:sz w:val="24"/>
                  <w:szCs w:val="24"/>
                </w:rPr>
                <w:t>r</w:t>
              </w:r>
              <w:r w:rsidRPr="009E1C93">
                <w:rPr>
                  <w:rStyle w:val="Hyperlink"/>
                  <w:sz w:val="24"/>
                  <w:szCs w:val="24"/>
                </w:rPr>
                <w:t>elocationreview</w:t>
              </w:r>
              <w:r w:rsidRPr="007E4A3B">
                <w:rPr>
                  <w:rStyle w:val="Hyperlink"/>
                  <w:sz w:val="24"/>
                  <w:szCs w:val="24"/>
                </w:rPr>
                <w:t>@dca.ga.gov</w:t>
              </w:r>
            </w:hyperlink>
          </w:p>
        </w:tc>
      </w:tr>
    </w:tbl>
    <w:p w14:paraId="0FA1A04C" w14:textId="1F8A15A2" w:rsidR="009D6386" w:rsidRDefault="009D6386">
      <w:pPr>
        <w:pStyle w:val="BodyText"/>
        <w:ind w:right="669"/>
      </w:pPr>
    </w:p>
    <w:p w14:paraId="0F6C9C88" w14:textId="77777777" w:rsidR="00F81E7C" w:rsidRDefault="00F81E7C">
      <w:pPr>
        <w:pStyle w:val="BodyText"/>
        <w:ind w:right="669"/>
      </w:pPr>
    </w:p>
    <w:p w14:paraId="105BD0FE" w14:textId="56C2F0ED" w:rsidR="0056104D" w:rsidRPr="00817C7B" w:rsidRDefault="0056104D">
      <w:pPr>
        <w:pStyle w:val="BodyText"/>
        <w:ind w:right="669"/>
      </w:pPr>
      <w:r w:rsidRPr="00817C7B">
        <w:t>Sincerely,</w:t>
      </w:r>
    </w:p>
    <w:p w14:paraId="2D6D472A" w14:textId="77777777" w:rsidR="0056104D" w:rsidRPr="0068548F" w:rsidRDefault="0056104D" w:rsidP="009E1C93">
      <w:pPr>
        <w:pStyle w:val="BodyText"/>
      </w:pPr>
    </w:p>
    <w:p w14:paraId="544FD426" w14:textId="77777777" w:rsidR="0056104D" w:rsidRPr="00C77E2F" w:rsidRDefault="0056104D" w:rsidP="009E1C93">
      <w:pPr>
        <w:pStyle w:val="BodyText"/>
        <w:tabs>
          <w:tab w:val="left" w:pos="4320"/>
        </w:tabs>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58A90FF" w14:textId="77777777" w:rsidR="0056104D" w:rsidRDefault="0056104D" w:rsidP="009E1C93">
      <w:pPr>
        <w:pStyle w:val="BodyText"/>
      </w:pPr>
    </w:p>
    <w:p w14:paraId="34E5C740" w14:textId="77777777" w:rsidR="0056104D" w:rsidRDefault="0056104D" w:rsidP="009E1C93">
      <w:pPr>
        <w:pStyle w:val="BodyText"/>
      </w:pPr>
    </w:p>
    <w:p w14:paraId="2D12DEF8" w14:textId="01B0D130" w:rsidR="00AF4AA0" w:rsidRPr="003D4CE0" w:rsidRDefault="00AF4AA0" w:rsidP="009E1C93">
      <w:pPr>
        <w:pStyle w:val="BodyText"/>
        <w:jc w:val="both"/>
      </w:pPr>
      <w:r w:rsidRPr="003D4CE0">
        <w:t>Attachment/s</w:t>
      </w:r>
    </w:p>
    <w:p w14:paraId="5380B831" w14:textId="77777777" w:rsidR="0016015B" w:rsidRPr="003D4CE0" w:rsidRDefault="0016015B" w:rsidP="009E1C93">
      <w:pPr>
        <w:pStyle w:val="BodyText"/>
        <w:numPr>
          <w:ilvl w:val="0"/>
          <w:numId w:val="6"/>
        </w:numPr>
        <w:ind w:left="720"/>
        <w:jc w:val="both"/>
        <w:rPr>
          <w:i/>
          <w:iCs/>
        </w:rPr>
      </w:pPr>
      <w:r w:rsidRPr="003D4CE0">
        <w:rPr>
          <w:i/>
          <w:iCs/>
        </w:rPr>
        <w:t>Comparable Replacement Dwelling form</w:t>
      </w:r>
    </w:p>
    <w:p w14:paraId="0C270C44" w14:textId="77777777" w:rsidR="0016015B" w:rsidRPr="003D4CE0" w:rsidRDefault="0016015B" w:rsidP="009E1C93">
      <w:pPr>
        <w:pStyle w:val="BodyText"/>
        <w:numPr>
          <w:ilvl w:val="0"/>
          <w:numId w:val="6"/>
        </w:numPr>
        <w:ind w:left="720"/>
        <w:jc w:val="both"/>
        <w:rPr>
          <w:i/>
          <w:iCs/>
        </w:rPr>
      </w:pPr>
      <w:r w:rsidRPr="003D4CE0">
        <w:rPr>
          <w:i/>
          <w:iCs/>
        </w:rPr>
        <w:t>Fair Housing description</w:t>
      </w:r>
    </w:p>
    <w:p w14:paraId="510E45B9" w14:textId="77777777" w:rsidR="0016015B" w:rsidRPr="003D4CE0" w:rsidRDefault="0016015B" w:rsidP="009E1C93">
      <w:pPr>
        <w:pStyle w:val="BodyText"/>
        <w:numPr>
          <w:ilvl w:val="0"/>
          <w:numId w:val="6"/>
        </w:numPr>
        <w:ind w:left="720"/>
        <w:jc w:val="both"/>
        <w:rPr>
          <w:i/>
          <w:iCs/>
        </w:rPr>
      </w:pPr>
      <w:r w:rsidRPr="003D4CE0">
        <w:rPr>
          <w:i/>
          <w:iCs/>
        </w:rPr>
        <w:t>Brochures</w:t>
      </w:r>
    </w:p>
    <w:p w14:paraId="2B95ACD0" w14:textId="77777777" w:rsidR="0016015B" w:rsidRPr="003D4CE0" w:rsidRDefault="0016015B" w:rsidP="005632EC">
      <w:pPr>
        <w:pStyle w:val="BodyText"/>
        <w:numPr>
          <w:ilvl w:val="1"/>
          <w:numId w:val="6"/>
        </w:numPr>
        <w:ind w:left="1440"/>
        <w:jc w:val="both"/>
        <w:rPr>
          <w:i/>
          <w:iCs/>
        </w:rPr>
      </w:pPr>
      <w:r w:rsidRPr="003D4CE0">
        <w:rPr>
          <w:i/>
          <w:iCs/>
        </w:rPr>
        <w:t xml:space="preserve">"Relocation Assistance to Tenants Displaced </w:t>
      </w:r>
      <w:proofErr w:type="gramStart"/>
      <w:r w:rsidRPr="003D4CE0">
        <w:rPr>
          <w:i/>
          <w:iCs/>
        </w:rPr>
        <w:t>From</w:t>
      </w:r>
      <w:proofErr w:type="gramEnd"/>
      <w:r w:rsidRPr="003D4CE0">
        <w:rPr>
          <w:i/>
          <w:iCs/>
        </w:rPr>
        <w:t xml:space="preserve"> Their Homes" (for URA)</w:t>
      </w:r>
    </w:p>
    <w:p w14:paraId="281382E7" w14:textId="7D99011C" w:rsidR="00947076" w:rsidRDefault="0016015B" w:rsidP="005632EC">
      <w:pPr>
        <w:pStyle w:val="BodyText"/>
        <w:numPr>
          <w:ilvl w:val="1"/>
          <w:numId w:val="6"/>
        </w:numPr>
        <w:ind w:left="1440"/>
        <w:jc w:val="both"/>
        <w:rPr>
          <w:i/>
          <w:iCs/>
        </w:rPr>
      </w:pPr>
      <w:r w:rsidRPr="003D4CE0">
        <w:rPr>
          <w:i/>
          <w:iCs/>
        </w:rPr>
        <w:t>"Relocation Assistance to Persons Displaced from Their Homes (Section 104(d))."</w:t>
      </w:r>
    </w:p>
    <w:p w14:paraId="71CC9D3C" w14:textId="77777777" w:rsidR="00947076" w:rsidRDefault="00947076">
      <w:pPr>
        <w:rPr>
          <w:i/>
          <w:iCs/>
          <w:sz w:val="24"/>
          <w:szCs w:val="24"/>
        </w:rPr>
      </w:pPr>
      <w:r>
        <w:rPr>
          <w:i/>
          <w:iCs/>
        </w:rPr>
        <w:br w:type="page"/>
      </w:r>
    </w:p>
    <w:p w14:paraId="2CBE7521" w14:textId="2F29FE30" w:rsidR="00164CBE" w:rsidRPr="00A35FD8" w:rsidRDefault="00164CBE" w:rsidP="00164CBE">
      <w:pPr>
        <w:pStyle w:val="BodyText"/>
        <w:pBdr>
          <w:top w:val="single" w:sz="18" w:space="1" w:color="auto"/>
        </w:pBdr>
        <w:spacing w:before="10"/>
        <w:jc w:val="center"/>
        <w:rPr>
          <w:i/>
          <w:iCs/>
        </w:rPr>
      </w:pPr>
      <w:r>
        <w:rPr>
          <w:i/>
          <w:iCs/>
        </w:rPr>
        <w:lastRenderedPageBreak/>
        <w:t xml:space="preserve">Remove from Notice before distributing to </w:t>
      </w:r>
      <w:proofErr w:type="gramStart"/>
      <w:r w:rsidR="005632EC">
        <w:rPr>
          <w:i/>
          <w:iCs/>
        </w:rPr>
        <w:t>T</w:t>
      </w:r>
      <w:r>
        <w:rPr>
          <w:i/>
          <w:iCs/>
        </w:rPr>
        <w:t>enant</w:t>
      </w:r>
      <w:proofErr w:type="gramEnd"/>
    </w:p>
    <w:p w14:paraId="21A03F91" w14:textId="77777777" w:rsidR="00164CBE" w:rsidRPr="00037522" w:rsidRDefault="00164CBE" w:rsidP="002847DB">
      <w:pPr>
        <w:pStyle w:val="BodyText"/>
        <w:spacing w:before="11"/>
        <w:jc w:val="both"/>
      </w:pPr>
    </w:p>
    <w:p w14:paraId="1BB36995" w14:textId="790947C2" w:rsidR="00164CBE" w:rsidRPr="00037522" w:rsidRDefault="00164CBE" w:rsidP="002847DB">
      <w:pPr>
        <w:pStyle w:val="BodyText"/>
        <w:spacing w:before="90"/>
        <w:jc w:val="both"/>
      </w:pPr>
      <w:r w:rsidRPr="000B6216">
        <w:rPr>
          <w:u w:val="single"/>
        </w:rPr>
        <w:t>NOTES</w:t>
      </w:r>
    </w:p>
    <w:p w14:paraId="4CE62CAE" w14:textId="77777777" w:rsidR="00164CBE" w:rsidRPr="000B6216" w:rsidRDefault="00164CBE" w:rsidP="002847DB">
      <w:pPr>
        <w:pStyle w:val="BodyText"/>
        <w:tabs>
          <w:tab w:val="left" w:pos="860"/>
        </w:tabs>
        <w:jc w:val="both"/>
      </w:pPr>
    </w:p>
    <w:p w14:paraId="0165E5DF" w14:textId="77777777" w:rsidR="00C653D4" w:rsidRPr="009E1C93" w:rsidRDefault="00C653D4" w:rsidP="002847DB">
      <w:pPr>
        <w:pStyle w:val="BodyText"/>
        <w:tabs>
          <w:tab w:val="left" w:pos="720"/>
        </w:tabs>
        <w:ind w:left="720" w:hanging="360"/>
        <w:jc w:val="both"/>
      </w:pPr>
      <w:r w:rsidRPr="00733B1C">
        <w:t>**</w:t>
      </w:r>
      <w:r w:rsidRPr="00733B1C">
        <w:tab/>
      </w:r>
      <w:r w:rsidRPr="009E1C93">
        <w:t xml:space="preserve">At the </w:t>
      </w:r>
      <w:r w:rsidRPr="009E1C93">
        <w:rPr>
          <w:spacing w:val="-4"/>
        </w:rPr>
        <w:t xml:space="preserve">agency’s discretion, </w:t>
      </w:r>
      <w:r w:rsidRPr="009E1C93">
        <w:rPr>
          <w:spacing w:val="-3"/>
        </w:rPr>
        <w:t xml:space="preserve">under </w:t>
      </w:r>
      <w:r w:rsidRPr="009E1C93">
        <w:t xml:space="preserve">the </w:t>
      </w:r>
      <w:r w:rsidRPr="009E1C93">
        <w:rPr>
          <w:spacing w:val="-3"/>
        </w:rPr>
        <w:t xml:space="preserve">URA, </w:t>
      </w:r>
      <w:r w:rsidRPr="009E1C93">
        <w:t xml:space="preserve">a </w:t>
      </w:r>
      <w:r w:rsidRPr="009E1C93">
        <w:rPr>
          <w:spacing w:val="-3"/>
        </w:rPr>
        <w:t xml:space="preserve">down </w:t>
      </w:r>
      <w:r w:rsidRPr="009E1C93">
        <w:rPr>
          <w:spacing w:val="-4"/>
        </w:rPr>
        <w:t xml:space="preserve">payment </w:t>
      </w:r>
      <w:r w:rsidRPr="009E1C93">
        <w:rPr>
          <w:spacing w:val="-3"/>
        </w:rPr>
        <w:t>assistance payment</w:t>
      </w:r>
      <w:r w:rsidRPr="009E1C93">
        <w:rPr>
          <w:spacing w:val="-41"/>
        </w:rPr>
        <w:t xml:space="preserve"> </w:t>
      </w:r>
      <w:r w:rsidRPr="009E1C93">
        <w:rPr>
          <w:spacing w:val="-3"/>
        </w:rPr>
        <w:t xml:space="preserve">that </w:t>
      </w:r>
      <w:r w:rsidRPr="009E1C93">
        <w:t xml:space="preserve">is </w:t>
      </w:r>
      <w:r w:rsidRPr="009E1C93">
        <w:rPr>
          <w:spacing w:val="-3"/>
        </w:rPr>
        <w:t xml:space="preserve">less than $5,250 </w:t>
      </w:r>
      <w:r w:rsidRPr="009E1C93">
        <w:t xml:space="preserve">may be </w:t>
      </w:r>
      <w:r w:rsidRPr="009E1C93">
        <w:rPr>
          <w:spacing w:val="-4"/>
        </w:rPr>
        <w:t xml:space="preserve">increased </w:t>
      </w:r>
      <w:r w:rsidRPr="009E1C93">
        <w:t xml:space="preserve">to any </w:t>
      </w:r>
      <w:r w:rsidRPr="009E1C93">
        <w:rPr>
          <w:spacing w:val="-3"/>
        </w:rPr>
        <w:t xml:space="preserve">amount </w:t>
      </w:r>
      <w:r w:rsidRPr="009E1C93">
        <w:t xml:space="preserve">not to </w:t>
      </w:r>
      <w:r w:rsidRPr="009E1C93">
        <w:rPr>
          <w:spacing w:val="-3"/>
        </w:rPr>
        <w:t xml:space="preserve">exceed $5,250. (See </w:t>
      </w:r>
      <w:r w:rsidRPr="009E1C93">
        <w:t xml:space="preserve">49 </w:t>
      </w:r>
      <w:r w:rsidRPr="009E1C93">
        <w:rPr>
          <w:spacing w:val="-2"/>
        </w:rPr>
        <w:t>CFR</w:t>
      </w:r>
      <w:r w:rsidRPr="009E1C93">
        <w:rPr>
          <w:spacing w:val="-5"/>
        </w:rPr>
        <w:t xml:space="preserve"> </w:t>
      </w:r>
      <w:r w:rsidRPr="009E1C93">
        <w:rPr>
          <w:spacing w:val="-4"/>
        </w:rPr>
        <w:t>24.402(c)(1))</w:t>
      </w:r>
    </w:p>
    <w:p w14:paraId="3D3046CC" w14:textId="77777777" w:rsidR="00C653D4" w:rsidRPr="009E1C93" w:rsidRDefault="00C653D4" w:rsidP="002847DB">
      <w:pPr>
        <w:pStyle w:val="BodyText"/>
        <w:tabs>
          <w:tab w:val="left" w:pos="720"/>
        </w:tabs>
        <w:ind w:left="720" w:hanging="360"/>
        <w:jc w:val="both"/>
      </w:pPr>
    </w:p>
    <w:p w14:paraId="0018CF17" w14:textId="77777777" w:rsidR="00C653D4" w:rsidRPr="009E1C93" w:rsidRDefault="00C653D4" w:rsidP="002847DB">
      <w:pPr>
        <w:pStyle w:val="ListParagraph"/>
        <w:numPr>
          <w:ilvl w:val="0"/>
          <w:numId w:val="1"/>
        </w:numPr>
        <w:tabs>
          <w:tab w:val="left" w:pos="720"/>
        </w:tabs>
        <w:ind w:left="720" w:hanging="360"/>
        <w:jc w:val="both"/>
        <w:rPr>
          <w:sz w:val="24"/>
          <w:szCs w:val="24"/>
        </w:rPr>
      </w:pPr>
      <w:r w:rsidRPr="009E1C93">
        <w:rPr>
          <w:spacing w:val="-3"/>
          <w:sz w:val="24"/>
          <w:szCs w:val="24"/>
        </w:rPr>
        <w:t xml:space="preserve">If </w:t>
      </w:r>
      <w:r w:rsidRPr="009E1C93">
        <w:rPr>
          <w:sz w:val="24"/>
          <w:szCs w:val="24"/>
        </w:rPr>
        <w:t xml:space="preserve">a </w:t>
      </w:r>
      <w:r w:rsidRPr="009E1C93">
        <w:rPr>
          <w:spacing w:val="-3"/>
          <w:sz w:val="24"/>
          <w:szCs w:val="24"/>
        </w:rPr>
        <w:t xml:space="preserve">Housing Choice </w:t>
      </w:r>
      <w:r w:rsidRPr="009E1C93">
        <w:rPr>
          <w:spacing w:val="-4"/>
          <w:sz w:val="24"/>
          <w:szCs w:val="24"/>
        </w:rPr>
        <w:t xml:space="preserve">Voucher </w:t>
      </w:r>
      <w:r w:rsidRPr="009E1C93">
        <w:rPr>
          <w:sz w:val="24"/>
          <w:szCs w:val="24"/>
        </w:rPr>
        <w:t xml:space="preserve">is </w:t>
      </w:r>
      <w:r w:rsidRPr="009E1C93">
        <w:rPr>
          <w:spacing w:val="-4"/>
          <w:sz w:val="24"/>
          <w:szCs w:val="24"/>
        </w:rPr>
        <w:t xml:space="preserve">provided </w:t>
      </w:r>
      <w:r w:rsidRPr="009E1C93">
        <w:rPr>
          <w:spacing w:val="-3"/>
          <w:sz w:val="24"/>
          <w:szCs w:val="24"/>
        </w:rPr>
        <w:t xml:space="preserve">and </w:t>
      </w:r>
      <w:r w:rsidRPr="009E1C93">
        <w:rPr>
          <w:sz w:val="24"/>
          <w:szCs w:val="24"/>
        </w:rPr>
        <w:t xml:space="preserve">the </w:t>
      </w:r>
      <w:r w:rsidRPr="009E1C93">
        <w:rPr>
          <w:spacing w:val="-3"/>
          <w:sz w:val="24"/>
          <w:szCs w:val="24"/>
        </w:rPr>
        <w:t xml:space="preserve">cost </w:t>
      </w:r>
      <w:r w:rsidRPr="009E1C93">
        <w:rPr>
          <w:sz w:val="24"/>
          <w:szCs w:val="24"/>
        </w:rPr>
        <w:t>of a</w:t>
      </w:r>
      <w:r w:rsidRPr="009E1C93">
        <w:rPr>
          <w:spacing w:val="-44"/>
          <w:sz w:val="24"/>
          <w:szCs w:val="24"/>
        </w:rPr>
        <w:t xml:space="preserve"> </w:t>
      </w:r>
      <w:r w:rsidRPr="009E1C93">
        <w:rPr>
          <w:spacing w:val="-4"/>
          <w:sz w:val="24"/>
          <w:szCs w:val="24"/>
        </w:rPr>
        <w:t xml:space="preserve">replacement </w:t>
      </w:r>
      <w:r w:rsidRPr="009E1C93">
        <w:rPr>
          <w:spacing w:val="-3"/>
          <w:sz w:val="24"/>
          <w:szCs w:val="24"/>
        </w:rPr>
        <w:t xml:space="preserve">dwelling (the lesser </w:t>
      </w:r>
      <w:r w:rsidRPr="009E1C93">
        <w:rPr>
          <w:sz w:val="24"/>
          <w:szCs w:val="24"/>
        </w:rPr>
        <w:t xml:space="preserve">of </w:t>
      </w:r>
      <w:r w:rsidRPr="009E1C93">
        <w:rPr>
          <w:spacing w:val="-3"/>
          <w:sz w:val="24"/>
          <w:szCs w:val="24"/>
        </w:rPr>
        <w:t xml:space="preserve">(a) </w:t>
      </w:r>
      <w:r w:rsidRPr="009E1C93">
        <w:rPr>
          <w:sz w:val="24"/>
          <w:szCs w:val="24"/>
        </w:rPr>
        <w:t xml:space="preserve">the </w:t>
      </w:r>
      <w:r w:rsidRPr="009E1C93">
        <w:rPr>
          <w:spacing w:val="-4"/>
          <w:sz w:val="24"/>
          <w:szCs w:val="24"/>
        </w:rPr>
        <w:t xml:space="preserve">comparable replacement </w:t>
      </w:r>
      <w:r w:rsidRPr="009E1C93">
        <w:rPr>
          <w:spacing w:val="-3"/>
          <w:sz w:val="24"/>
          <w:szCs w:val="24"/>
        </w:rPr>
        <w:t xml:space="preserve">dwelling </w:t>
      </w:r>
      <w:r w:rsidRPr="009E1C93">
        <w:rPr>
          <w:sz w:val="24"/>
          <w:szCs w:val="24"/>
        </w:rPr>
        <w:t xml:space="preserve">or </w:t>
      </w:r>
      <w:r w:rsidRPr="009E1C93">
        <w:rPr>
          <w:spacing w:val="-3"/>
          <w:sz w:val="24"/>
          <w:szCs w:val="24"/>
        </w:rPr>
        <w:t xml:space="preserve">(b) </w:t>
      </w:r>
      <w:r w:rsidRPr="009E1C93">
        <w:rPr>
          <w:sz w:val="24"/>
          <w:szCs w:val="24"/>
        </w:rPr>
        <w:t xml:space="preserve">the </w:t>
      </w:r>
      <w:r w:rsidRPr="009E1C93">
        <w:rPr>
          <w:spacing w:val="-4"/>
          <w:sz w:val="24"/>
          <w:szCs w:val="24"/>
        </w:rPr>
        <w:t xml:space="preserve">actual replacement </w:t>
      </w:r>
      <w:r w:rsidRPr="009E1C93">
        <w:rPr>
          <w:spacing w:val="-3"/>
          <w:sz w:val="24"/>
          <w:szCs w:val="24"/>
        </w:rPr>
        <w:t xml:space="preserve">dwelling) exceeds </w:t>
      </w:r>
      <w:r w:rsidRPr="009E1C93">
        <w:rPr>
          <w:sz w:val="24"/>
          <w:szCs w:val="24"/>
        </w:rPr>
        <w:t xml:space="preserve">the </w:t>
      </w:r>
      <w:r w:rsidRPr="009E1C93">
        <w:rPr>
          <w:spacing w:val="-4"/>
          <w:sz w:val="24"/>
          <w:szCs w:val="24"/>
        </w:rPr>
        <w:t xml:space="preserve">voucher payment </w:t>
      </w:r>
      <w:r w:rsidRPr="009E1C93">
        <w:rPr>
          <w:spacing w:val="-3"/>
          <w:sz w:val="24"/>
          <w:szCs w:val="24"/>
        </w:rPr>
        <w:t xml:space="preserve">standard, </w:t>
      </w:r>
      <w:r w:rsidRPr="009E1C93">
        <w:rPr>
          <w:spacing w:val="-4"/>
          <w:sz w:val="24"/>
          <w:szCs w:val="24"/>
        </w:rPr>
        <w:t xml:space="preserve">cash assistance </w:t>
      </w:r>
      <w:r w:rsidRPr="009E1C93">
        <w:rPr>
          <w:spacing w:val="-3"/>
          <w:sz w:val="24"/>
          <w:szCs w:val="24"/>
        </w:rPr>
        <w:t xml:space="preserve">must </w:t>
      </w:r>
      <w:r w:rsidRPr="009E1C93">
        <w:rPr>
          <w:sz w:val="24"/>
          <w:szCs w:val="24"/>
        </w:rPr>
        <w:t xml:space="preserve">be </w:t>
      </w:r>
      <w:r w:rsidRPr="009E1C93">
        <w:rPr>
          <w:spacing w:val="-3"/>
          <w:sz w:val="24"/>
          <w:szCs w:val="24"/>
        </w:rPr>
        <w:t xml:space="preserve">provided </w:t>
      </w:r>
      <w:r w:rsidRPr="009E1C93">
        <w:rPr>
          <w:sz w:val="24"/>
          <w:szCs w:val="24"/>
        </w:rPr>
        <w:t xml:space="preserve">to </w:t>
      </w:r>
      <w:r w:rsidRPr="009E1C93">
        <w:rPr>
          <w:spacing w:val="-3"/>
          <w:sz w:val="24"/>
          <w:szCs w:val="24"/>
        </w:rPr>
        <w:t xml:space="preserve">cover </w:t>
      </w:r>
      <w:r w:rsidRPr="009E1C93">
        <w:rPr>
          <w:sz w:val="24"/>
          <w:szCs w:val="24"/>
        </w:rPr>
        <w:t xml:space="preserve">the </w:t>
      </w:r>
      <w:r w:rsidRPr="009E1C93">
        <w:rPr>
          <w:spacing w:val="-3"/>
          <w:sz w:val="24"/>
          <w:szCs w:val="24"/>
        </w:rPr>
        <w:t xml:space="preserve">gap for </w:t>
      </w:r>
      <w:r w:rsidRPr="009E1C93">
        <w:rPr>
          <w:sz w:val="24"/>
          <w:szCs w:val="24"/>
        </w:rPr>
        <w:t xml:space="preserve">a </w:t>
      </w:r>
      <w:r w:rsidRPr="009E1C93">
        <w:rPr>
          <w:spacing w:val="-3"/>
          <w:sz w:val="24"/>
          <w:szCs w:val="24"/>
        </w:rPr>
        <w:t xml:space="preserve">60-month </w:t>
      </w:r>
      <w:r w:rsidRPr="009E1C93">
        <w:rPr>
          <w:spacing w:val="-4"/>
          <w:sz w:val="24"/>
          <w:szCs w:val="24"/>
        </w:rPr>
        <w:t xml:space="preserve">period. It </w:t>
      </w:r>
      <w:r w:rsidRPr="009E1C93">
        <w:rPr>
          <w:sz w:val="24"/>
          <w:szCs w:val="24"/>
        </w:rPr>
        <w:t xml:space="preserve">must be </w:t>
      </w:r>
      <w:r w:rsidRPr="009E1C93">
        <w:rPr>
          <w:spacing w:val="-3"/>
          <w:sz w:val="24"/>
          <w:szCs w:val="24"/>
        </w:rPr>
        <w:t xml:space="preserve">provided </w:t>
      </w:r>
      <w:r w:rsidRPr="009E1C93">
        <w:rPr>
          <w:sz w:val="24"/>
          <w:szCs w:val="24"/>
        </w:rPr>
        <w:t xml:space="preserve">in </w:t>
      </w:r>
      <w:r w:rsidRPr="009E1C93">
        <w:rPr>
          <w:spacing w:val="-3"/>
          <w:sz w:val="24"/>
          <w:szCs w:val="24"/>
        </w:rPr>
        <w:t xml:space="preserve">installments </w:t>
      </w:r>
      <w:r w:rsidRPr="009E1C93">
        <w:rPr>
          <w:spacing w:val="-4"/>
          <w:sz w:val="24"/>
          <w:szCs w:val="24"/>
        </w:rPr>
        <w:t>(see Paragraph</w:t>
      </w:r>
      <w:r w:rsidRPr="009E1C93">
        <w:rPr>
          <w:spacing w:val="-5"/>
          <w:sz w:val="24"/>
          <w:szCs w:val="24"/>
        </w:rPr>
        <w:t xml:space="preserve"> </w:t>
      </w:r>
      <w:r w:rsidRPr="009E1C93">
        <w:rPr>
          <w:spacing w:val="-3"/>
          <w:sz w:val="24"/>
          <w:szCs w:val="24"/>
        </w:rPr>
        <w:t>3-7D).</w:t>
      </w:r>
    </w:p>
    <w:p w14:paraId="52CD4F2A" w14:textId="77777777" w:rsidR="00C653D4" w:rsidRPr="009E1C93" w:rsidRDefault="00C653D4" w:rsidP="002847DB">
      <w:pPr>
        <w:pStyle w:val="ListParagraph"/>
        <w:numPr>
          <w:ilvl w:val="0"/>
          <w:numId w:val="1"/>
        </w:numPr>
        <w:tabs>
          <w:tab w:val="left" w:pos="720"/>
        </w:tabs>
        <w:ind w:left="720" w:hanging="360"/>
        <w:jc w:val="both"/>
        <w:rPr>
          <w:sz w:val="24"/>
          <w:szCs w:val="24"/>
        </w:rPr>
      </w:pPr>
      <w:r w:rsidRPr="009E1C93">
        <w:rPr>
          <w:sz w:val="24"/>
          <w:szCs w:val="24"/>
        </w:rPr>
        <w:t xml:space="preserve">The </w:t>
      </w:r>
      <w:r w:rsidRPr="009E1C93">
        <w:rPr>
          <w:spacing w:val="-3"/>
          <w:sz w:val="24"/>
          <w:szCs w:val="24"/>
        </w:rPr>
        <w:t xml:space="preserve">case file must </w:t>
      </w:r>
      <w:r w:rsidRPr="009E1C93">
        <w:rPr>
          <w:spacing w:val="-4"/>
          <w:sz w:val="24"/>
          <w:szCs w:val="24"/>
        </w:rPr>
        <w:t xml:space="preserve">indicate </w:t>
      </w:r>
      <w:r w:rsidRPr="009E1C93">
        <w:rPr>
          <w:sz w:val="24"/>
          <w:szCs w:val="24"/>
        </w:rPr>
        <w:t xml:space="preserve">the </w:t>
      </w:r>
      <w:proofErr w:type="gramStart"/>
      <w:r w:rsidRPr="009E1C93">
        <w:rPr>
          <w:spacing w:val="-3"/>
          <w:sz w:val="24"/>
          <w:szCs w:val="24"/>
        </w:rPr>
        <w:t>manner in which</w:t>
      </w:r>
      <w:proofErr w:type="gramEnd"/>
      <w:r w:rsidRPr="009E1C93">
        <w:rPr>
          <w:spacing w:val="-3"/>
          <w:sz w:val="24"/>
          <w:szCs w:val="24"/>
        </w:rPr>
        <w:t xml:space="preserve"> </w:t>
      </w:r>
      <w:r w:rsidRPr="009E1C93">
        <w:rPr>
          <w:spacing w:val="-4"/>
          <w:sz w:val="24"/>
          <w:szCs w:val="24"/>
        </w:rPr>
        <w:t xml:space="preserve">this </w:t>
      </w:r>
      <w:r w:rsidRPr="009E1C93">
        <w:rPr>
          <w:spacing w:val="-3"/>
          <w:sz w:val="24"/>
          <w:szCs w:val="24"/>
        </w:rPr>
        <w:t xml:space="preserve">notice was </w:t>
      </w:r>
      <w:r w:rsidRPr="009E1C93">
        <w:rPr>
          <w:spacing w:val="-4"/>
          <w:sz w:val="24"/>
          <w:szCs w:val="24"/>
        </w:rPr>
        <w:t xml:space="preserve">delivered (e.g., </w:t>
      </w:r>
      <w:r w:rsidRPr="009E1C93">
        <w:rPr>
          <w:spacing w:val="-3"/>
          <w:sz w:val="24"/>
          <w:szCs w:val="24"/>
        </w:rPr>
        <w:t xml:space="preserve">personally served </w:t>
      </w:r>
      <w:r w:rsidRPr="009E1C93">
        <w:rPr>
          <w:sz w:val="24"/>
          <w:szCs w:val="24"/>
        </w:rPr>
        <w:t xml:space="preserve">or </w:t>
      </w:r>
      <w:r w:rsidRPr="009E1C93">
        <w:rPr>
          <w:spacing w:val="-4"/>
          <w:sz w:val="24"/>
          <w:szCs w:val="24"/>
        </w:rPr>
        <w:t xml:space="preserve">certified </w:t>
      </w:r>
      <w:r w:rsidRPr="009E1C93">
        <w:rPr>
          <w:spacing w:val="-3"/>
          <w:sz w:val="24"/>
          <w:szCs w:val="24"/>
        </w:rPr>
        <w:t xml:space="preserve">mail, return receipt </w:t>
      </w:r>
      <w:r w:rsidRPr="009E1C93">
        <w:rPr>
          <w:spacing w:val="-4"/>
          <w:sz w:val="24"/>
          <w:szCs w:val="24"/>
        </w:rPr>
        <w:t xml:space="preserve">requested) </w:t>
      </w:r>
      <w:r w:rsidRPr="009E1C93">
        <w:rPr>
          <w:spacing w:val="-3"/>
          <w:sz w:val="24"/>
          <w:szCs w:val="24"/>
        </w:rPr>
        <w:t xml:space="preserve">and </w:t>
      </w:r>
      <w:r w:rsidRPr="009E1C93">
        <w:rPr>
          <w:sz w:val="24"/>
          <w:szCs w:val="24"/>
        </w:rPr>
        <w:t xml:space="preserve">the </w:t>
      </w:r>
      <w:r w:rsidRPr="009E1C93">
        <w:rPr>
          <w:spacing w:val="-3"/>
          <w:sz w:val="24"/>
          <w:szCs w:val="24"/>
        </w:rPr>
        <w:t xml:space="preserve">date </w:t>
      </w:r>
      <w:r w:rsidRPr="009E1C93">
        <w:rPr>
          <w:sz w:val="24"/>
          <w:szCs w:val="24"/>
        </w:rPr>
        <w:t xml:space="preserve">of </w:t>
      </w:r>
      <w:r w:rsidRPr="009E1C93">
        <w:rPr>
          <w:spacing w:val="-4"/>
          <w:sz w:val="24"/>
          <w:szCs w:val="24"/>
        </w:rPr>
        <w:t xml:space="preserve">delivery. </w:t>
      </w:r>
      <w:r w:rsidRPr="009E1C93">
        <w:rPr>
          <w:spacing w:val="-3"/>
          <w:sz w:val="24"/>
          <w:szCs w:val="24"/>
        </w:rPr>
        <w:t xml:space="preserve">(See </w:t>
      </w:r>
      <w:r w:rsidRPr="009E1C93">
        <w:rPr>
          <w:spacing w:val="-4"/>
          <w:sz w:val="24"/>
          <w:szCs w:val="24"/>
        </w:rPr>
        <w:t xml:space="preserve">Paragraph </w:t>
      </w:r>
      <w:r w:rsidRPr="009E1C93">
        <w:rPr>
          <w:spacing w:val="-2"/>
          <w:sz w:val="24"/>
          <w:szCs w:val="24"/>
        </w:rPr>
        <w:t xml:space="preserve">2-3 </w:t>
      </w:r>
      <w:r w:rsidRPr="009E1C93">
        <w:rPr>
          <w:sz w:val="24"/>
          <w:szCs w:val="24"/>
        </w:rPr>
        <w:t xml:space="preserve">J of </w:t>
      </w:r>
      <w:r w:rsidRPr="009E1C93">
        <w:rPr>
          <w:spacing w:val="-4"/>
          <w:sz w:val="24"/>
          <w:szCs w:val="24"/>
        </w:rPr>
        <w:t>Handbook</w:t>
      </w:r>
      <w:r w:rsidRPr="009E1C93">
        <w:rPr>
          <w:spacing w:val="-29"/>
          <w:sz w:val="24"/>
          <w:szCs w:val="24"/>
        </w:rPr>
        <w:t xml:space="preserve"> </w:t>
      </w:r>
      <w:r w:rsidRPr="009E1C93">
        <w:rPr>
          <w:spacing w:val="-3"/>
          <w:sz w:val="24"/>
          <w:szCs w:val="24"/>
        </w:rPr>
        <w:t>1378.)</w:t>
      </w:r>
    </w:p>
    <w:p w14:paraId="2962E5BD" w14:textId="3197CB5B" w:rsidR="00C653D4" w:rsidRPr="009E1C93" w:rsidRDefault="00C653D4" w:rsidP="002847DB">
      <w:pPr>
        <w:pStyle w:val="ListParagraph"/>
        <w:numPr>
          <w:ilvl w:val="0"/>
          <w:numId w:val="1"/>
        </w:numPr>
        <w:tabs>
          <w:tab w:val="left" w:pos="720"/>
        </w:tabs>
        <w:spacing w:before="1"/>
        <w:ind w:left="720" w:hanging="360"/>
        <w:jc w:val="both"/>
        <w:rPr>
          <w:sz w:val="24"/>
          <w:szCs w:val="24"/>
        </w:rPr>
      </w:pPr>
      <w:r w:rsidRPr="009E1C93">
        <w:rPr>
          <w:sz w:val="24"/>
          <w:szCs w:val="24"/>
        </w:rPr>
        <w:t xml:space="preserve">This is a </w:t>
      </w:r>
      <w:proofErr w:type="spellStart"/>
      <w:r w:rsidR="00733B1C">
        <w:rPr>
          <w:spacing w:val="-4"/>
          <w:sz w:val="24"/>
          <w:szCs w:val="24"/>
        </w:rPr>
        <w:t>G</w:t>
      </w:r>
      <w:r w:rsidRPr="009E1C93">
        <w:rPr>
          <w:spacing w:val="-4"/>
          <w:sz w:val="24"/>
          <w:szCs w:val="24"/>
        </w:rPr>
        <w:t>uideform</w:t>
      </w:r>
      <w:proofErr w:type="spellEnd"/>
      <w:r w:rsidRPr="009E1C93">
        <w:rPr>
          <w:spacing w:val="-4"/>
          <w:sz w:val="24"/>
          <w:szCs w:val="24"/>
        </w:rPr>
        <w:t xml:space="preserve">. It </w:t>
      </w:r>
      <w:r w:rsidRPr="009E1C93">
        <w:rPr>
          <w:spacing w:val="-3"/>
          <w:sz w:val="24"/>
          <w:szCs w:val="24"/>
        </w:rPr>
        <w:t xml:space="preserve">should </w:t>
      </w:r>
      <w:r w:rsidRPr="009E1C93">
        <w:rPr>
          <w:sz w:val="24"/>
          <w:szCs w:val="24"/>
        </w:rPr>
        <w:t xml:space="preserve">be </w:t>
      </w:r>
      <w:r w:rsidRPr="009E1C93">
        <w:rPr>
          <w:spacing w:val="-4"/>
          <w:sz w:val="24"/>
          <w:szCs w:val="24"/>
        </w:rPr>
        <w:t xml:space="preserve">revised </w:t>
      </w:r>
      <w:r w:rsidRPr="009E1C93">
        <w:rPr>
          <w:spacing w:val="-3"/>
          <w:sz w:val="24"/>
          <w:szCs w:val="24"/>
        </w:rPr>
        <w:t xml:space="preserve">to </w:t>
      </w:r>
      <w:r w:rsidRPr="009E1C93">
        <w:rPr>
          <w:spacing w:val="-4"/>
          <w:sz w:val="24"/>
          <w:szCs w:val="24"/>
        </w:rPr>
        <w:t xml:space="preserve">reflect </w:t>
      </w:r>
      <w:r w:rsidRPr="009E1C93">
        <w:rPr>
          <w:spacing w:val="-3"/>
          <w:sz w:val="24"/>
          <w:szCs w:val="24"/>
        </w:rPr>
        <w:t>the</w:t>
      </w:r>
      <w:r w:rsidRPr="009E1C93">
        <w:rPr>
          <w:spacing w:val="-39"/>
          <w:sz w:val="24"/>
          <w:szCs w:val="24"/>
        </w:rPr>
        <w:t xml:space="preserve"> </w:t>
      </w:r>
      <w:r w:rsidRPr="009E1C93">
        <w:rPr>
          <w:spacing w:val="-4"/>
          <w:sz w:val="24"/>
          <w:szCs w:val="24"/>
        </w:rPr>
        <w:t>circumstances.</w:t>
      </w:r>
    </w:p>
    <w:p w14:paraId="52143EDA" w14:textId="77777777" w:rsidR="00C653D4" w:rsidRPr="009E1C93" w:rsidRDefault="00C653D4" w:rsidP="002847DB">
      <w:pPr>
        <w:pStyle w:val="ListParagraph"/>
        <w:numPr>
          <w:ilvl w:val="0"/>
          <w:numId w:val="1"/>
        </w:numPr>
        <w:tabs>
          <w:tab w:val="left" w:pos="720"/>
        </w:tabs>
        <w:ind w:left="720" w:hanging="360"/>
        <w:jc w:val="both"/>
        <w:rPr>
          <w:sz w:val="24"/>
          <w:szCs w:val="24"/>
        </w:rPr>
      </w:pPr>
      <w:r w:rsidRPr="009E1C93">
        <w:rPr>
          <w:sz w:val="24"/>
          <w:szCs w:val="24"/>
        </w:rPr>
        <w:t>Optional paragraphs for displaced residents of public housing projects (may</w:t>
      </w:r>
      <w:r w:rsidRPr="009E1C93">
        <w:rPr>
          <w:spacing w:val="-15"/>
          <w:sz w:val="24"/>
          <w:szCs w:val="24"/>
        </w:rPr>
        <w:t xml:space="preserve"> </w:t>
      </w:r>
      <w:r w:rsidRPr="009E1C93">
        <w:rPr>
          <w:sz w:val="24"/>
          <w:szCs w:val="24"/>
        </w:rPr>
        <w:t>be modified based on the PHA’s resident return</w:t>
      </w:r>
      <w:r w:rsidRPr="009E1C93">
        <w:rPr>
          <w:spacing w:val="-1"/>
          <w:sz w:val="24"/>
          <w:szCs w:val="24"/>
        </w:rPr>
        <w:t xml:space="preserve"> </w:t>
      </w:r>
      <w:r w:rsidRPr="009E1C93">
        <w:rPr>
          <w:sz w:val="24"/>
          <w:szCs w:val="24"/>
        </w:rPr>
        <w:t>policy):</w:t>
      </w:r>
    </w:p>
    <w:p w14:paraId="6DBC1E10" w14:textId="77777777" w:rsidR="00C653D4" w:rsidRPr="009E1C93" w:rsidRDefault="00C653D4" w:rsidP="002847DB">
      <w:pPr>
        <w:pStyle w:val="BodyText"/>
        <w:jc w:val="both"/>
      </w:pPr>
    </w:p>
    <w:p w14:paraId="64DA4917" w14:textId="77777777" w:rsidR="00C653D4" w:rsidRPr="009E1C93" w:rsidRDefault="00C653D4" w:rsidP="002847DB">
      <w:pPr>
        <w:pStyle w:val="BodyText"/>
        <w:ind w:left="1080"/>
        <w:jc w:val="both"/>
      </w:pPr>
      <w:r w:rsidRPr="009E1C93">
        <w:t xml:space="preserve">“Even though you will be provided </w:t>
      </w:r>
      <w:proofErr w:type="gramStart"/>
      <w:r w:rsidRPr="009E1C93">
        <w:t>all of</w:t>
      </w:r>
      <w:proofErr w:type="gramEnd"/>
      <w:r w:rsidRPr="009E1C93">
        <w:t xml:space="preserve"> the assistance the URA or section 104(d) requires for a permanent move, the Authority believes that every resident displaced from the site should have the right to reapply for occupancy once this project is complete. For this reason, after project completion, every resident who receives assistance as a “displaced</w:t>
      </w:r>
      <w:r w:rsidRPr="009E1C93">
        <w:rPr>
          <w:spacing w:val="-20"/>
        </w:rPr>
        <w:t xml:space="preserve"> </w:t>
      </w:r>
      <w:r w:rsidRPr="009E1C93">
        <w:t xml:space="preserve">person” will be contacted and offered an opportunity to reapply for occupancy in the </w:t>
      </w:r>
      <w:proofErr w:type="gramStart"/>
      <w:r w:rsidRPr="009E1C93">
        <w:t>newly-revitalized</w:t>
      </w:r>
      <w:proofErr w:type="gramEnd"/>
      <w:r w:rsidRPr="009E1C93">
        <w:t xml:space="preserve"> community. Furthermore, because you will be a former occupant who was “displaced” from the site, you will also receive a priority preference to</w:t>
      </w:r>
      <w:r w:rsidRPr="009E1C93">
        <w:rPr>
          <w:spacing w:val="-7"/>
        </w:rPr>
        <w:t xml:space="preserve"> </w:t>
      </w:r>
      <w:r w:rsidRPr="009E1C93">
        <w:t>return.</w:t>
      </w:r>
    </w:p>
    <w:p w14:paraId="2532EC2C" w14:textId="77777777" w:rsidR="00C653D4" w:rsidRPr="009E1C93" w:rsidRDefault="00C653D4" w:rsidP="002847DB">
      <w:pPr>
        <w:pStyle w:val="BodyText"/>
        <w:ind w:left="1080"/>
        <w:jc w:val="both"/>
      </w:pPr>
    </w:p>
    <w:p w14:paraId="2D9B0E48" w14:textId="77777777" w:rsidR="00C653D4" w:rsidRPr="003D4CE0" w:rsidRDefault="00C653D4" w:rsidP="002847DB">
      <w:pPr>
        <w:pStyle w:val="BodyText"/>
        <w:spacing w:before="1"/>
        <w:ind w:left="1080"/>
        <w:jc w:val="both"/>
      </w:pPr>
      <w:r w:rsidRPr="009E1C93">
        <w:t xml:space="preserve">In the event the number of those who request to return and qualify for housing exceeds the number of units available, </w:t>
      </w:r>
      <w:proofErr w:type="gramStart"/>
      <w:r w:rsidRPr="009E1C93">
        <w:t>rating</w:t>
      </w:r>
      <w:proofErr w:type="gramEnd"/>
      <w:r w:rsidRPr="009E1C93">
        <w:t xml:space="preserve">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w:t>
      </w:r>
      <w:r w:rsidRPr="009E1C93">
        <w:rPr>
          <w:spacing w:val="-11"/>
        </w:rPr>
        <w:t xml:space="preserve"> </w:t>
      </w:r>
      <w:r w:rsidRPr="009E1C93">
        <w:t>a condition for returning to public housing, since this assistance will no longer be necessary to meet your housing needs. Such assistance, if not forfeited, must be considered as income and may affect your eligibility and</w:t>
      </w:r>
      <w:r w:rsidRPr="009E1C93">
        <w:rPr>
          <w:spacing w:val="-1"/>
        </w:rPr>
        <w:t xml:space="preserve"> </w:t>
      </w:r>
      <w:r w:rsidRPr="009E1C93">
        <w:t>rent.”</w:t>
      </w:r>
    </w:p>
    <w:p w14:paraId="307F9FC6" w14:textId="77777777" w:rsidR="00C653D4" w:rsidRPr="003D4CE0" w:rsidRDefault="00C653D4" w:rsidP="002847DB">
      <w:pPr>
        <w:pStyle w:val="BodyText"/>
        <w:ind w:left="1080"/>
        <w:jc w:val="both"/>
      </w:pPr>
    </w:p>
    <w:p w14:paraId="03DF4853" w14:textId="7CC64584" w:rsidR="00164CBE" w:rsidRPr="003D4CE0" w:rsidRDefault="00C653D4" w:rsidP="002847DB">
      <w:pPr>
        <w:pStyle w:val="BodyText"/>
        <w:ind w:left="720" w:hanging="360"/>
        <w:jc w:val="both"/>
      </w:pPr>
      <w:r w:rsidRPr="003D4CE0">
        <w:t>***</w:t>
      </w:r>
      <w:r w:rsidR="002C7675">
        <w:t>T</w:t>
      </w:r>
      <w:r w:rsidRPr="003D4CE0">
        <w: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164CBE">
        <w:t xml:space="preserve"> </w:t>
      </w:r>
      <w:r w:rsidRPr="003D4CE0">
        <w:t>appropriate translation and counseling for persons who are unable to read and understand required notices is mandatory. See 49 CFR 24.5.</w:t>
      </w:r>
    </w:p>
    <w:sectPr w:rsidR="00164CBE" w:rsidRPr="003D4CE0" w:rsidSect="009E1C93">
      <w:headerReference w:type="default" r:id="rId13"/>
      <w:pgSz w:w="12240" w:h="15840"/>
      <w:pgMar w:top="1440" w:right="1440" w:bottom="1440" w:left="1440" w:header="720" w:footer="7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624A0" w14:textId="77777777" w:rsidR="00C55849" w:rsidRDefault="00C55849">
      <w:r>
        <w:separator/>
      </w:r>
    </w:p>
  </w:endnote>
  <w:endnote w:type="continuationSeparator" w:id="0">
    <w:p w14:paraId="2E618DB5" w14:textId="77777777" w:rsidR="00C55849" w:rsidRDefault="00C55849">
      <w:r>
        <w:continuationSeparator/>
      </w:r>
    </w:p>
  </w:endnote>
  <w:endnote w:type="continuationNotice" w:id="1">
    <w:p w14:paraId="099D8AEA" w14:textId="77777777" w:rsidR="00C55849" w:rsidRDefault="00C55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91246" w14:textId="77777777" w:rsidR="00C55849" w:rsidRDefault="00C55849">
      <w:r>
        <w:separator/>
      </w:r>
    </w:p>
  </w:footnote>
  <w:footnote w:type="continuationSeparator" w:id="0">
    <w:p w14:paraId="0E54290C" w14:textId="77777777" w:rsidR="00C55849" w:rsidRDefault="00C55849">
      <w:r>
        <w:continuationSeparator/>
      </w:r>
    </w:p>
  </w:footnote>
  <w:footnote w:type="continuationNotice" w:id="1">
    <w:p w14:paraId="1175E277" w14:textId="77777777" w:rsidR="00C55849" w:rsidRDefault="00C55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C226E" w14:textId="77777777" w:rsidR="000F2192" w:rsidRPr="000F2192" w:rsidRDefault="000F21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61AAF"/>
    <w:multiLevelType w:val="hybridMultilevel"/>
    <w:tmpl w:val="B8981EBA"/>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02CD218F"/>
    <w:multiLevelType w:val="hybridMultilevel"/>
    <w:tmpl w:val="2C5892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3" w15:restartNumberingAfterBreak="0">
    <w:nsid w:val="37655703"/>
    <w:multiLevelType w:val="hybridMultilevel"/>
    <w:tmpl w:val="EA60E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35429F"/>
    <w:multiLevelType w:val="hybridMultilevel"/>
    <w:tmpl w:val="25AE0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6"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7"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9"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2"/>
  </w:num>
  <w:num w:numId="2">
    <w:abstractNumId w:val="6"/>
  </w:num>
  <w:num w:numId="3">
    <w:abstractNumId w:val="9"/>
  </w:num>
  <w:num w:numId="4">
    <w:abstractNumId w:val="8"/>
  </w:num>
  <w:num w:numId="5">
    <w:abstractNumId w:val="5"/>
  </w:num>
  <w:num w:numId="6">
    <w:abstractNumId w:val="7"/>
  </w:num>
  <w:num w:numId="7">
    <w:abstractNumId w:val="3"/>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E8"/>
    <w:rsid w:val="00004DB4"/>
    <w:rsid w:val="000419CF"/>
    <w:rsid w:val="0006328B"/>
    <w:rsid w:val="000705FD"/>
    <w:rsid w:val="000824EA"/>
    <w:rsid w:val="00083BF3"/>
    <w:rsid w:val="00086104"/>
    <w:rsid w:val="00097E4D"/>
    <w:rsid w:val="000A3AB6"/>
    <w:rsid w:val="000B0AA3"/>
    <w:rsid w:val="000B6216"/>
    <w:rsid w:val="000B6F90"/>
    <w:rsid w:val="000E5A7A"/>
    <w:rsid w:val="000E79D0"/>
    <w:rsid w:val="000F2192"/>
    <w:rsid w:val="0011060B"/>
    <w:rsid w:val="001221A2"/>
    <w:rsid w:val="001322FA"/>
    <w:rsid w:val="00140A46"/>
    <w:rsid w:val="0015133A"/>
    <w:rsid w:val="0016015B"/>
    <w:rsid w:val="00164CBE"/>
    <w:rsid w:val="00165128"/>
    <w:rsid w:val="00175289"/>
    <w:rsid w:val="001A0A6F"/>
    <w:rsid w:val="001A7DB5"/>
    <w:rsid w:val="001B3FE8"/>
    <w:rsid w:val="001B47D2"/>
    <w:rsid w:val="001B6474"/>
    <w:rsid w:val="001C29D8"/>
    <w:rsid w:val="001C433C"/>
    <w:rsid w:val="001D2D73"/>
    <w:rsid w:val="001E43A1"/>
    <w:rsid w:val="002022E9"/>
    <w:rsid w:val="00202FF7"/>
    <w:rsid w:val="00203EC5"/>
    <w:rsid w:val="00217290"/>
    <w:rsid w:val="00230E98"/>
    <w:rsid w:val="00233BD1"/>
    <w:rsid w:val="002568F2"/>
    <w:rsid w:val="002578B3"/>
    <w:rsid w:val="00257C7B"/>
    <w:rsid w:val="00260C21"/>
    <w:rsid w:val="00262476"/>
    <w:rsid w:val="00264030"/>
    <w:rsid w:val="00273EA3"/>
    <w:rsid w:val="002847DB"/>
    <w:rsid w:val="00287732"/>
    <w:rsid w:val="002A20D9"/>
    <w:rsid w:val="002A6C13"/>
    <w:rsid w:val="002B56DF"/>
    <w:rsid w:val="002C7675"/>
    <w:rsid w:val="002F1951"/>
    <w:rsid w:val="002F5766"/>
    <w:rsid w:val="00317D21"/>
    <w:rsid w:val="00322D34"/>
    <w:rsid w:val="00350869"/>
    <w:rsid w:val="00361053"/>
    <w:rsid w:val="00362431"/>
    <w:rsid w:val="003647AA"/>
    <w:rsid w:val="00367C89"/>
    <w:rsid w:val="0037061D"/>
    <w:rsid w:val="003816C3"/>
    <w:rsid w:val="003A1C9D"/>
    <w:rsid w:val="003A6E8B"/>
    <w:rsid w:val="003B45C8"/>
    <w:rsid w:val="003C3059"/>
    <w:rsid w:val="003D154D"/>
    <w:rsid w:val="003D4CE0"/>
    <w:rsid w:val="003F05F3"/>
    <w:rsid w:val="003F2AED"/>
    <w:rsid w:val="003F7B5F"/>
    <w:rsid w:val="00422475"/>
    <w:rsid w:val="00425B64"/>
    <w:rsid w:val="00433701"/>
    <w:rsid w:val="0044597A"/>
    <w:rsid w:val="004646EF"/>
    <w:rsid w:val="00482303"/>
    <w:rsid w:val="00483285"/>
    <w:rsid w:val="0049498C"/>
    <w:rsid w:val="004C69F3"/>
    <w:rsid w:val="004D49FB"/>
    <w:rsid w:val="004E2DC1"/>
    <w:rsid w:val="0051397B"/>
    <w:rsid w:val="00522FDC"/>
    <w:rsid w:val="005266FC"/>
    <w:rsid w:val="00550D4D"/>
    <w:rsid w:val="0056104D"/>
    <w:rsid w:val="005632EC"/>
    <w:rsid w:val="0056451C"/>
    <w:rsid w:val="005755A7"/>
    <w:rsid w:val="005A28A1"/>
    <w:rsid w:val="005A3270"/>
    <w:rsid w:val="005C048F"/>
    <w:rsid w:val="005E270A"/>
    <w:rsid w:val="005E7640"/>
    <w:rsid w:val="0061742C"/>
    <w:rsid w:val="00624C47"/>
    <w:rsid w:val="00627E00"/>
    <w:rsid w:val="00634209"/>
    <w:rsid w:val="006538ED"/>
    <w:rsid w:val="006562C3"/>
    <w:rsid w:val="0066068D"/>
    <w:rsid w:val="00664131"/>
    <w:rsid w:val="00674BDA"/>
    <w:rsid w:val="00677A2D"/>
    <w:rsid w:val="00685792"/>
    <w:rsid w:val="00696273"/>
    <w:rsid w:val="006A060A"/>
    <w:rsid w:val="006A4805"/>
    <w:rsid w:val="006B1A6D"/>
    <w:rsid w:val="006F1A35"/>
    <w:rsid w:val="00700DFC"/>
    <w:rsid w:val="00704C02"/>
    <w:rsid w:val="00710982"/>
    <w:rsid w:val="00713587"/>
    <w:rsid w:val="00723A75"/>
    <w:rsid w:val="00725533"/>
    <w:rsid w:val="00733B1C"/>
    <w:rsid w:val="007358FD"/>
    <w:rsid w:val="00743F91"/>
    <w:rsid w:val="00766978"/>
    <w:rsid w:val="00785FDC"/>
    <w:rsid w:val="00790EA5"/>
    <w:rsid w:val="007972CC"/>
    <w:rsid w:val="007B2F5F"/>
    <w:rsid w:val="007D1C90"/>
    <w:rsid w:val="007D5808"/>
    <w:rsid w:val="007E5CF4"/>
    <w:rsid w:val="007E61C4"/>
    <w:rsid w:val="007F24DE"/>
    <w:rsid w:val="007F30AC"/>
    <w:rsid w:val="007F6D4D"/>
    <w:rsid w:val="00815B50"/>
    <w:rsid w:val="00817BE8"/>
    <w:rsid w:val="00832797"/>
    <w:rsid w:val="0083624E"/>
    <w:rsid w:val="00837680"/>
    <w:rsid w:val="008403D3"/>
    <w:rsid w:val="00852783"/>
    <w:rsid w:val="00857580"/>
    <w:rsid w:val="008820E4"/>
    <w:rsid w:val="0088689A"/>
    <w:rsid w:val="00891E23"/>
    <w:rsid w:val="008B725B"/>
    <w:rsid w:val="008D2E04"/>
    <w:rsid w:val="008F2BFD"/>
    <w:rsid w:val="008F7DD2"/>
    <w:rsid w:val="008F7E07"/>
    <w:rsid w:val="0090047C"/>
    <w:rsid w:val="00910EFB"/>
    <w:rsid w:val="0092005C"/>
    <w:rsid w:val="00931069"/>
    <w:rsid w:val="009425E5"/>
    <w:rsid w:val="009433FA"/>
    <w:rsid w:val="009438D3"/>
    <w:rsid w:val="00947076"/>
    <w:rsid w:val="00953075"/>
    <w:rsid w:val="009533AD"/>
    <w:rsid w:val="009535E0"/>
    <w:rsid w:val="009548EA"/>
    <w:rsid w:val="009627CE"/>
    <w:rsid w:val="00975A94"/>
    <w:rsid w:val="009941A1"/>
    <w:rsid w:val="009B064F"/>
    <w:rsid w:val="009B120D"/>
    <w:rsid w:val="009C7A88"/>
    <w:rsid w:val="009D4C99"/>
    <w:rsid w:val="009D5A60"/>
    <w:rsid w:val="009D6386"/>
    <w:rsid w:val="009E0849"/>
    <w:rsid w:val="009E1C93"/>
    <w:rsid w:val="009E6BFE"/>
    <w:rsid w:val="009E7E37"/>
    <w:rsid w:val="009F215D"/>
    <w:rsid w:val="00A01644"/>
    <w:rsid w:val="00A02DDA"/>
    <w:rsid w:val="00A05519"/>
    <w:rsid w:val="00A16A6A"/>
    <w:rsid w:val="00A206BB"/>
    <w:rsid w:val="00A25A69"/>
    <w:rsid w:val="00A31F10"/>
    <w:rsid w:val="00A52AA6"/>
    <w:rsid w:val="00A54C18"/>
    <w:rsid w:val="00A555D1"/>
    <w:rsid w:val="00A6241B"/>
    <w:rsid w:val="00A80AC4"/>
    <w:rsid w:val="00A90CA5"/>
    <w:rsid w:val="00A90E84"/>
    <w:rsid w:val="00AA5626"/>
    <w:rsid w:val="00AB34F4"/>
    <w:rsid w:val="00AF4AA0"/>
    <w:rsid w:val="00AF7CDD"/>
    <w:rsid w:val="00B01470"/>
    <w:rsid w:val="00B24EEA"/>
    <w:rsid w:val="00B2713C"/>
    <w:rsid w:val="00B3004E"/>
    <w:rsid w:val="00B42F66"/>
    <w:rsid w:val="00B55921"/>
    <w:rsid w:val="00B81E5B"/>
    <w:rsid w:val="00B8368F"/>
    <w:rsid w:val="00B84708"/>
    <w:rsid w:val="00B9144C"/>
    <w:rsid w:val="00B93041"/>
    <w:rsid w:val="00B96DF4"/>
    <w:rsid w:val="00BA4C59"/>
    <w:rsid w:val="00BD3405"/>
    <w:rsid w:val="00BE326F"/>
    <w:rsid w:val="00BF100A"/>
    <w:rsid w:val="00BF3D92"/>
    <w:rsid w:val="00C1001A"/>
    <w:rsid w:val="00C1610F"/>
    <w:rsid w:val="00C3033E"/>
    <w:rsid w:val="00C35F4F"/>
    <w:rsid w:val="00C46FE4"/>
    <w:rsid w:val="00C525D5"/>
    <w:rsid w:val="00C55849"/>
    <w:rsid w:val="00C55EF1"/>
    <w:rsid w:val="00C653D4"/>
    <w:rsid w:val="00C773BE"/>
    <w:rsid w:val="00C91293"/>
    <w:rsid w:val="00C922DE"/>
    <w:rsid w:val="00CC33FE"/>
    <w:rsid w:val="00CD048B"/>
    <w:rsid w:val="00CD63BF"/>
    <w:rsid w:val="00D26EB8"/>
    <w:rsid w:val="00D5701A"/>
    <w:rsid w:val="00D603BF"/>
    <w:rsid w:val="00D70607"/>
    <w:rsid w:val="00D72117"/>
    <w:rsid w:val="00D76C99"/>
    <w:rsid w:val="00D830BA"/>
    <w:rsid w:val="00DB4A35"/>
    <w:rsid w:val="00DB5308"/>
    <w:rsid w:val="00DC4A20"/>
    <w:rsid w:val="00DD018F"/>
    <w:rsid w:val="00DE1FF9"/>
    <w:rsid w:val="00DE2450"/>
    <w:rsid w:val="00E0095D"/>
    <w:rsid w:val="00E01F11"/>
    <w:rsid w:val="00E14B46"/>
    <w:rsid w:val="00E25951"/>
    <w:rsid w:val="00E2778F"/>
    <w:rsid w:val="00E3171C"/>
    <w:rsid w:val="00E34B51"/>
    <w:rsid w:val="00E44D4A"/>
    <w:rsid w:val="00E46E35"/>
    <w:rsid w:val="00E830F3"/>
    <w:rsid w:val="00E9473B"/>
    <w:rsid w:val="00EA2777"/>
    <w:rsid w:val="00EB409E"/>
    <w:rsid w:val="00EC3A2C"/>
    <w:rsid w:val="00ED5022"/>
    <w:rsid w:val="00ED7D0A"/>
    <w:rsid w:val="00EE2B1E"/>
    <w:rsid w:val="00EF3854"/>
    <w:rsid w:val="00F078EF"/>
    <w:rsid w:val="00F26368"/>
    <w:rsid w:val="00F52A18"/>
    <w:rsid w:val="00F61A8D"/>
    <w:rsid w:val="00F63B09"/>
    <w:rsid w:val="00F6684E"/>
    <w:rsid w:val="00F7423D"/>
    <w:rsid w:val="00F74AB6"/>
    <w:rsid w:val="00F81E7C"/>
    <w:rsid w:val="00F846F2"/>
    <w:rsid w:val="00FC3188"/>
    <w:rsid w:val="00FC5A2B"/>
    <w:rsid w:val="00FC7EA1"/>
    <w:rsid w:val="00FE0FF6"/>
    <w:rsid w:val="00FE742D"/>
    <w:rsid w:val="00FF4E42"/>
    <w:rsid w:val="13A8BA59"/>
    <w:rsid w:val="229CBD17"/>
    <w:rsid w:val="4357C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E401F"/>
  <w15:docId w15:val="{F19C7402-66AD-4640-89B2-61F2ADDC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character" w:customStyle="1" w:styleId="BodyTextChar">
    <w:name w:val="Body Text Char"/>
    <w:basedOn w:val="DefaultParagraphFont"/>
    <w:link w:val="BodyText"/>
    <w:uiPriority w:val="1"/>
    <w:rsid w:val="00700DFC"/>
    <w:rPr>
      <w:rFonts w:ascii="Times New Roman" w:eastAsia="Times New Roman" w:hAnsi="Times New Roman" w:cs="Times New Roman"/>
      <w:sz w:val="24"/>
      <w:szCs w:val="24"/>
      <w:lang w:bidi="en-US"/>
    </w:rPr>
  </w:style>
  <w:style w:type="paragraph" w:styleId="CommentSubject">
    <w:name w:val="annotation subject"/>
    <w:basedOn w:val="CommentText"/>
    <w:next w:val="CommentText"/>
    <w:link w:val="CommentSubjectChar"/>
    <w:uiPriority w:val="99"/>
    <w:semiHidden/>
    <w:unhideWhenUsed/>
    <w:rsid w:val="003D4CE0"/>
    <w:rPr>
      <w:b/>
      <w:bCs/>
    </w:rPr>
  </w:style>
  <w:style w:type="character" w:customStyle="1" w:styleId="CommentSubjectChar">
    <w:name w:val="Comment Subject Char"/>
    <w:basedOn w:val="CommentTextChar"/>
    <w:link w:val="CommentSubject"/>
    <w:uiPriority w:val="99"/>
    <w:semiHidden/>
    <w:rsid w:val="003D4CE0"/>
    <w:rPr>
      <w:rFonts w:ascii="Times New Roman" w:eastAsia="Times New Roman" w:hAnsi="Times New Roman" w:cs="Times New Roman"/>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2.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3.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4.xml><?xml version="1.0" encoding="utf-8"?>
<ds:datastoreItem xmlns:ds="http://schemas.openxmlformats.org/officeDocument/2006/customXml" ds:itemID="{5AA7A53B-B154-432E-801C-8F8767E7B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1400</Words>
  <Characters>9804</Characters>
  <Application>Microsoft Office Word</Application>
  <DocSecurity>0</DocSecurity>
  <Lines>280</Lines>
  <Paragraphs>228</Paragraphs>
  <ScaleCrop>false</ScaleCrop>
  <Company/>
  <LinksUpToDate>false</LinksUpToDate>
  <CharactersWithSpaces>10976</CharactersWithSpaces>
  <SharedDoc>false</SharedDoc>
  <HLinks>
    <vt:vector size="12" baseType="variant">
      <vt:variant>
        <vt:i4>8323092</vt:i4>
      </vt:variant>
      <vt:variant>
        <vt:i4>6</vt:i4>
      </vt:variant>
      <vt:variant>
        <vt:i4>0</vt:i4>
      </vt:variant>
      <vt:variant>
        <vt:i4>5</vt:i4>
      </vt:variant>
      <vt:variant>
        <vt:lpwstr>mailto:compliance@dca.ga.gov</vt:lpwstr>
      </vt:variant>
      <vt:variant>
        <vt:lpwstr/>
      </vt:variant>
      <vt:variant>
        <vt:i4>3211306</vt:i4>
      </vt:variant>
      <vt:variant>
        <vt:i4>0</vt:i4>
      </vt:variant>
      <vt:variant>
        <vt:i4>0</vt:i4>
      </vt:variant>
      <vt:variant>
        <vt:i4>5</vt:i4>
      </vt:variant>
      <vt:variant>
        <vt:lpwstr>http://form.jotform.com/82054715249155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Joan Morgan</dc:creator>
  <cp:lastModifiedBy>Ilona Nagy</cp:lastModifiedBy>
  <cp:revision>176</cp:revision>
  <dcterms:created xsi:type="dcterms:W3CDTF">2021-01-14T02:13:00Z</dcterms:created>
  <dcterms:modified xsi:type="dcterms:W3CDTF">2021-02-23T01:47:00Z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0x010100FD36E2DBE9C0E34A916604E87FFB7DA5</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