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A8585" w14:textId="4BC0D465" w:rsidR="00C81BC2" w:rsidRDefault="00C81BC2">
      <w:r>
        <w:t xml:space="preserve">                                                                                                                                                                                                                                                                                                                                                                                                                                                                                                                                                                         </w:t>
      </w:r>
    </w:p>
    <w:sdt>
      <w:sdtPr>
        <w:id w:val="183941784"/>
        <w:docPartObj>
          <w:docPartGallery w:val="Cover Pages"/>
          <w:docPartUnique/>
        </w:docPartObj>
      </w:sdtPr>
      <w:sdtContent>
        <w:p w14:paraId="38F90ADC" w14:textId="66A70A14" w:rsidR="00897FD4" w:rsidRDefault="00897FD4"/>
        <w:p w14:paraId="45227A48" w14:textId="77777777" w:rsidR="00897FD4" w:rsidRDefault="00897FD4"/>
        <w:p w14:paraId="2E7E2208" w14:textId="77777777" w:rsidR="00897FD4" w:rsidRDefault="00897FD4" w:rsidP="00897FD4">
          <w:pPr>
            <w:jc w:val="center"/>
            <w:rPr>
              <w:rFonts w:cs="Arial"/>
              <w:b/>
              <w:color w:val="8A7967"/>
              <w:sz w:val="72"/>
              <w:szCs w:val="72"/>
            </w:rPr>
          </w:pPr>
          <w:r>
            <w:rPr>
              <w:rFonts w:cs="Arial"/>
              <w:b/>
              <w:noProof/>
              <w:color w:val="8A7967"/>
              <w:sz w:val="72"/>
              <w:szCs w:val="72"/>
            </w:rPr>
            <w:drawing>
              <wp:inline distT="0" distB="0" distL="0" distR="0" wp14:anchorId="4693C9EC" wp14:editId="2EB640EC">
                <wp:extent cx="4572000" cy="116742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A_logo_Color_NE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67002" cy="1166147"/>
                        </a:xfrm>
                        <a:prstGeom prst="rect">
                          <a:avLst/>
                        </a:prstGeom>
                      </pic:spPr>
                    </pic:pic>
                  </a:graphicData>
                </a:graphic>
              </wp:inline>
            </w:drawing>
          </w:r>
        </w:p>
        <w:p w14:paraId="37EC5237" w14:textId="77777777" w:rsidR="00897FD4" w:rsidRDefault="00897FD4" w:rsidP="00897FD4">
          <w:pPr>
            <w:jc w:val="center"/>
            <w:rPr>
              <w:rFonts w:cs="Arial"/>
              <w:b/>
              <w:color w:val="8A7967"/>
              <w:sz w:val="28"/>
              <w:szCs w:val="28"/>
            </w:rPr>
          </w:pPr>
        </w:p>
        <w:p w14:paraId="001AE280" w14:textId="77777777" w:rsidR="00897FD4" w:rsidRPr="004F2C8C" w:rsidRDefault="00897FD4" w:rsidP="00897FD4">
          <w:pPr>
            <w:jc w:val="center"/>
            <w:rPr>
              <w:rFonts w:cs="Arial"/>
              <w:b/>
              <w:color w:val="8A7967"/>
              <w:sz w:val="28"/>
              <w:szCs w:val="28"/>
            </w:rPr>
          </w:pPr>
        </w:p>
        <w:p w14:paraId="226FE5CD" w14:textId="77777777" w:rsidR="00897FD4" w:rsidRPr="00AE3644" w:rsidRDefault="00897FD4" w:rsidP="00897FD4">
          <w:pPr>
            <w:jc w:val="center"/>
            <w:rPr>
              <w:rFonts w:cs="Arial"/>
              <w:b/>
              <w:color w:val="8A7967"/>
              <w:sz w:val="80"/>
              <w:szCs w:val="80"/>
            </w:rPr>
          </w:pPr>
          <w:r w:rsidRPr="00AE3644">
            <w:rPr>
              <w:rFonts w:cs="Arial"/>
              <w:b/>
              <w:color w:val="8A7967"/>
              <w:sz w:val="80"/>
              <w:szCs w:val="80"/>
            </w:rPr>
            <w:t>State of Georgia</w:t>
          </w:r>
        </w:p>
        <w:p w14:paraId="65BAD60D" w14:textId="77777777" w:rsidR="00ED31CC" w:rsidRPr="00AE3644" w:rsidRDefault="00810FA6" w:rsidP="00ED31CC">
          <w:pPr>
            <w:jc w:val="center"/>
            <w:rPr>
              <w:rFonts w:cs="Arial"/>
              <w:b/>
              <w:color w:val="8A7967"/>
              <w:sz w:val="80"/>
              <w:szCs w:val="80"/>
            </w:rPr>
          </w:pPr>
          <w:r>
            <w:rPr>
              <w:rFonts w:cs="Arial"/>
              <w:b/>
              <w:color w:val="8A7967"/>
              <w:sz w:val="80"/>
              <w:szCs w:val="80"/>
            </w:rPr>
            <w:t>Redevelopment Fund</w:t>
          </w:r>
          <w:r w:rsidR="00897FD4" w:rsidRPr="00AE3644">
            <w:rPr>
              <w:rFonts w:cs="Arial"/>
              <w:b/>
              <w:color w:val="8A7967"/>
              <w:sz w:val="80"/>
              <w:szCs w:val="80"/>
            </w:rPr>
            <w:t xml:space="preserve"> </w:t>
          </w:r>
          <w:r w:rsidR="00ED31CC" w:rsidRPr="00AE3644">
            <w:rPr>
              <w:rFonts w:cs="Arial"/>
              <w:b/>
              <w:color w:val="8A7967"/>
              <w:sz w:val="80"/>
              <w:szCs w:val="80"/>
            </w:rPr>
            <w:t>(</w:t>
          </w:r>
          <w:r w:rsidR="00ED31CC">
            <w:rPr>
              <w:rFonts w:cs="Arial"/>
              <w:b/>
              <w:color w:val="8A7967"/>
              <w:sz w:val="80"/>
              <w:szCs w:val="80"/>
            </w:rPr>
            <w:t>RDF</w:t>
          </w:r>
          <w:r w:rsidR="00ED31CC" w:rsidRPr="00AE3644">
            <w:rPr>
              <w:rFonts w:cs="Arial"/>
              <w:b/>
              <w:color w:val="8A7967"/>
              <w:sz w:val="80"/>
              <w:szCs w:val="80"/>
            </w:rPr>
            <w:t>)</w:t>
          </w:r>
        </w:p>
        <w:p w14:paraId="39CF9DC6" w14:textId="4BB2A037" w:rsidR="00897FD4" w:rsidRPr="00AE3644" w:rsidRDefault="00ED31CC" w:rsidP="00ED31CC">
          <w:pPr>
            <w:jc w:val="center"/>
            <w:rPr>
              <w:rFonts w:cs="Arial"/>
              <w:b/>
              <w:color w:val="8A7967"/>
              <w:sz w:val="80"/>
              <w:szCs w:val="80"/>
            </w:rPr>
          </w:pPr>
          <w:r w:rsidRPr="00AE3644">
            <w:rPr>
              <w:rFonts w:cs="Arial"/>
              <w:b/>
              <w:color w:val="8A7967"/>
              <w:sz w:val="80"/>
              <w:szCs w:val="80"/>
            </w:rPr>
            <w:t xml:space="preserve"> </w:t>
          </w:r>
          <w:r w:rsidR="00897FD4" w:rsidRPr="00AE3644">
            <w:rPr>
              <w:rFonts w:cs="Arial"/>
              <w:b/>
              <w:color w:val="8A7967"/>
              <w:sz w:val="80"/>
              <w:szCs w:val="80"/>
            </w:rPr>
            <w:t>Program</w:t>
          </w:r>
        </w:p>
        <w:p w14:paraId="1831A2A3" w14:textId="2DD006E2" w:rsidR="00897FD4" w:rsidRPr="00BF7A5E" w:rsidRDefault="00261339" w:rsidP="00897FD4">
          <w:pPr>
            <w:jc w:val="center"/>
            <w:rPr>
              <w:rFonts w:cs="Arial"/>
              <w:b/>
              <w:color w:val="8A7967"/>
              <w:sz w:val="80"/>
              <w:szCs w:val="80"/>
            </w:rPr>
          </w:pPr>
          <w:r>
            <w:rPr>
              <w:rFonts w:cs="Arial"/>
              <w:b/>
              <w:color w:val="8A7967"/>
              <w:sz w:val="80"/>
              <w:szCs w:val="80"/>
            </w:rPr>
            <w:t>FY 2019</w:t>
          </w:r>
          <w:r w:rsidR="00897FD4">
            <w:rPr>
              <w:rFonts w:cs="Arial"/>
              <w:b/>
              <w:color w:val="8A7967"/>
              <w:sz w:val="80"/>
              <w:szCs w:val="80"/>
            </w:rPr>
            <w:t xml:space="preserve"> </w:t>
          </w:r>
          <w:r w:rsidR="00897FD4" w:rsidRPr="00AE3644">
            <w:rPr>
              <w:rFonts w:cs="Arial"/>
              <w:b/>
              <w:color w:val="8A7967"/>
              <w:sz w:val="80"/>
              <w:szCs w:val="80"/>
            </w:rPr>
            <w:t>Manual</w:t>
          </w:r>
        </w:p>
        <w:p w14:paraId="43390196" w14:textId="77777777" w:rsidR="00897FD4" w:rsidRDefault="00897FD4" w:rsidP="00897FD4">
          <w:pPr>
            <w:jc w:val="center"/>
            <w:rPr>
              <w:rFonts w:cs="Arial"/>
              <w:b/>
              <w:color w:val="8A7967"/>
              <w:sz w:val="20"/>
            </w:rPr>
          </w:pPr>
        </w:p>
        <w:p w14:paraId="0F8C8BA5" w14:textId="77777777" w:rsidR="00897FD4" w:rsidRDefault="00897FD4" w:rsidP="00897FD4">
          <w:pPr>
            <w:jc w:val="center"/>
            <w:rPr>
              <w:rFonts w:cs="Arial"/>
              <w:b/>
              <w:color w:val="8A7967"/>
              <w:sz w:val="20"/>
            </w:rPr>
          </w:pPr>
        </w:p>
        <w:p w14:paraId="1DD5F363" w14:textId="77777777" w:rsidR="00897FD4" w:rsidRDefault="00897FD4" w:rsidP="00897FD4">
          <w:pPr>
            <w:jc w:val="center"/>
            <w:rPr>
              <w:rFonts w:cs="Arial"/>
              <w:b/>
              <w:color w:val="8A7967"/>
              <w:sz w:val="20"/>
            </w:rPr>
          </w:pPr>
        </w:p>
        <w:p w14:paraId="33E6EA84" w14:textId="77777777" w:rsidR="00897FD4" w:rsidRDefault="00897FD4" w:rsidP="00897FD4">
          <w:pPr>
            <w:jc w:val="center"/>
            <w:rPr>
              <w:rFonts w:cs="Arial"/>
              <w:b/>
              <w:color w:val="8A7967"/>
              <w:sz w:val="20"/>
            </w:rPr>
          </w:pPr>
        </w:p>
        <w:p w14:paraId="3CBFA3B8" w14:textId="77777777" w:rsidR="00897FD4" w:rsidRDefault="00897FD4" w:rsidP="00897FD4">
          <w:pPr>
            <w:jc w:val="center"/>
            <w:rPr>
              <w:rFonts w:cs="Arial"/>
              <w:b/>
              <w:color w:val="8A7967"/>
              <w:sz w:val="20"/>
            </w:rPr>
          </w:pPr>
        </w:p>
        <w:p w14:paraId="41679C5F" w14:textId="77777777" w:rsidR="00897FD4" w:rsidRDefault="00897FD4" w:rsidP="00897FD4">
          <w:pPr>
            <w:jc w:val="center"/>
            <w:rPr>
              <w:rFonts w:cs="Arial"/>
              <w:b/>
              <w:color w:val="8A7967"/>
              <w:sz w:val="20"/>
            </w:rPr>
          </w:pPr>
        </w:p>
        <w:p w14:paraId="7CFE9E12" w14:textId="77777777" w:rsidR="00897FD4" w:rsidRPr="00084671" w:rsidRDefault="00897FD4" w:rsidP="00897FD4">
          <w:pPr>
            <w:rPr>
              <w:rFonts w:cs="Arial"/>
              <w:b/>
              <w:color w:val="8A7967"/>
              <w:sz w:val="20"/>
            </w:rPr>
          </w:pPr>
        </w:p>
        <w:p w14:paraId="4F031CC9" w14:textId="77777777" w:rsidR="00897FD4" w:rsidRDefault="00897FD4" w:rsidP="00897FD4">
          <w:pPr>
            <w:jc w:val="center"/>
            <w:rPr>
              <w:rFonts w:cs="Arial"/>
              <w:b/>
              <w:color w:val="8A7967"/>
              <w:sz w:val="36"/>
              <w:szCs w:val="36"/>
            </w:rPr>
          </w:pPr>
        </w:p>
        <w:p w14:paraId="45743BC9" w14:textId="77777777" w:rsidR="00897FD4" w:rsidRPr="004F2C8C" w:rsidRDefault="00897FD4" w:rsidP="00897FD4">
          <w:pPr>
            <w:jc w:val="center"/>
            <w:rPr>
              <w:rFonts w:cs="Arial"/>
              <w:b/>
              <w:color w:val="8A7967"/>
              <w:sz w:val="36"/>
              <w:szCs w:val="36"/>
            </w:rPr>
          </w:pPr>
          <w:r>
            <w:rPr>
              <w:rFonts w:cs="Arial"/>
              <w:b/>
              <w:color w:val="8A7967"/>
              <w:sz w:val="36"/>
              <w:szCs w:val="36"/>
            </w:rPr>
            <w:t>Georgia Department o</w:t>
          </w:r>
          <w:r w:rsidRPr="004F2C8C">
            <w:rPr>
              <w:rFonts w:cs="Arial"/>
              <w:b/>
              <w:color w:val="8A7967"/>
              <w:sz w:val="36"/>
              <w:szCs w:val="36"/>
            </w:rPr>
            <w:t>f Community Affairs</w:t>
          </w:r>
        </w:p>
        <w:p w14:paraId="17267606" w14:textId="77777777" w:rsidR="00897FD4" w:rsidRPr="004F2C8C" w:rsidRDefault="00897FD4" w:rsidP="00897FD4">
          <w:pPr>
            <w:jc w:val="center"/>
            <w:rPr>
              <w:rFonts w:cs="Arial"/>
              <w:b/>
              <w:color w:val="8A7967"/>
              <w:sz w:val="36"/>
              <w:szCs w:val="36"/>
            </w:rPr>
          </w:pPr>
          <w:r w:rsidRPr="00AE3644">
            <w:rPr>
              <w:rFonts w:cs="Arial"/>
              <w:b/>
              <w:color w:val="8A7967"/>
              <w:sz w:val="36"/>
              <w:szCs w:val="36"/>
            </w:rPr>
            <w:t>Office of Economic Development</w:t>
          </w:r>
        </w:p>
        <w:p w14:paraId="398A7C27" w14:textId="77777777" w:rsidR="00897FD4" w:rsidRPr="004F2C8C" w:rsidRDefault="00897FD4" w:rsidP="00897FD4">
          <w:pPr>
            <w:jc w:val="center"/>
            <w:rPr>
              <w:rFonts w:cs="Arial"/>
              <w:b/>
              <w:color w:val="8A7967"/>
              <w:sz w:val="36"/>
              <w:szCs w:val="36"/>
            </w:rPr>
          </w:pPr>
          <w:r w:rsidRPr="004F2C8C">
            <w:rPr>
              <w:rFonts w:cs="Arial"/>
              <w:b/>
              <w:color w:val="8A7967"/>
              <w:sz w:val="36"/>
              <w:szCs w:val="36"/>
            </w:rPr>
            <w:t>60 Executive Park South</w:t>
          </w:r>
        </w:p>
        <w:p w14:paraId="10C9B1F2" w14:textId="77777777" w:rsidR="00897FD4" w:rsidRPr="004F2C8C" w:rsidRDefault="00897FD4" w:rsidP="00897FD4">
          <w:pPr>
            <w:jc w:val="center"/>
            <w:rPr>
              <w:rFonts w:cs="Arial"/>
              <w:b/>
              <w:color w:val="8A7967"/>
              <w:sz w:val="36"/>
              <w:szCs w:val="36"/>
            </w:rPr>
          </w:pPr>
          <w:r w:rsidRPr="004F2C8C">
            <w:rPr>
              <w:rFonts w:cs="Arial"/>
              <w:b/>
              <w:color w:val="8A7967"/>
              <w:sz w:val="36"/>
              <w:szCs w:val="36"/>
            </w:rPr>
            <w:t>Atlanta, Georgia 30329-2231</w:t>
          </w:r>
        </w:p>
        <w:p w14:paraId="24BC5939" w14:textId="77777777" w:rsidR="00897FD4" w:rsidRDefault="00897FD4" w:rsidP="00897FD4">
          <w:pPr>
            <w:jc w:val="center"/>
            <w:rPr>
              <w:rFonts w:cs="Arial"/>
              <w:b/>
              <w:color w:val="8A7967"/>
              <w:sz w:val="36"/>
              <w:szCs w:val="36"/>
            </w:rPr>
          </w:pPr>
          <w:r w:rsidRPr="004F2C8C">
            <w:rPr>
              <w:rFonts w:cs="Arial"/>
              <w:b/>
              <w:color w:val="8A7967"/>
              <w:sz w:val="36"/>
              <w:szCs w:val="36"/>
            </w:rPr>
            <w:t>404-679-4940</w:t>
          </w:r>
        </w:p>
        <w:p w14:paraId="68B79E0C" w14:textId="77777777" w:rsidR="00897FD4" w:rsidRDefault="00897FD4" w:rsidP="00897FD4">
          <w:pPr>
            <w:jc w:val="center"/>
            <w:rPr>
              <w:rFonts w:cs="Arial"/>
              <w:b/>
              <w:color w:val="8A7967"/>
              <w:sz w:val="36"/>
              <w:szCs w:val="36"/>
            </w:rPr>
          </w:pPr>
        </w:p>
        <w:p w14:paraId="673710FE" w14:textId="77777777" w:rsidR="00897FD4" w:rsidRPr="004F2C8C" w:rsidRDefault="00897FD4" w:rsidP="00897FD4">
          <w:pPr>
            <w:jc w:val="center"/>
            <w:rPr>
              <w:rFonts w:cs="Arial"/>
              <w:b/>
              <w:color w:val="8A7967"/>
              <w:sz w:val="36"/>
              <w:szCs w:val="36"/>
            </w:rPr>
          </w:pPr>
          <w:r>
            <w:rPr>
              <w:rFonts w:cs="Arial"/>
              <w:b/>
              <w:noProof/>
              <w:color w:val="8A7967"/>
              <w:sz w:val="36"/>
              <w:szCs w:val="36"/>
            </w:rPr>
            <w:drawing>
              <wp:inline distT="0" distB="0" distL="0" distR="0" wp14:anchorId="20E55D93" wp14:editId="1A43A0F4">
                <wp:extent cx="1125415" cy="6883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lHousHandiComboWarmGra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9179" cy="690681"/>
                        </a:xfrm>
                        <a:prstGeom prst="rect">
                          <a:avLst/>
                        </a:prstGeom>
                      </pic:spPr>
                    </pic:pic>
                  </a:graphicData>
                </a:graphic>
              </wp:inline>
            </w:drawing>
          </w:r>
        </w:p>
        <w:p w14:paraId="618B79B0" w14:textId="53DCF513" w:rsidR="00897FD4" w:rsidRDefault="00897FD4">
          <w:pPr>
            <w:rPr>
              <w:rFonts w:cs="Arial"/>
              <w:b/>
              <w:color w:val="003366"/>
              <w:sz w:val="28"/>
              <w:szCs w:val="28"/>
            </w:rPr>
          </w:pPr>
          <w:r>
            <w:br w:type="page"/>
          </w:r>
          <w:r w:rsidR="00C81BC2">
            <w:lastRenderedPageBreak/>
            <w:t xml:space="preserve">                      </w:t>
          </w:r>
        </w:p>
      </w:sdtContent>
    </w:sdt>
    <w:p w14:paraId="05DCB0C5" w14:textId="0FE50F5F" w:rsidR="009B45AE" w:rsidRPr="002E56BD" w:rsidRDefault="009B45AE" w:rsidP="003A0783">
      <w:pPr>
        <w:pStyle w:val="Title"/>
        <w:rPr>
          <w:color w:val="auto"/>
        </w:rPr>
      </w:pPr>
      <w:r w:rsidRPr="002E56BD">
        <w:rPr>
          <w:color w:val="auto"/>
        </w:rPr>
        <w:t>TABLE OF CONTENTS</w:t>
      </w:r>
    </w:p>
    <w:p w14:paraId="05DCB0C6" w14:textId="77777777" w:rsidR="009B45AE" w:rsidRDefault="009B45AE">
      <w:pPr>
        <w:widowControl w:val="0"/>
        <w:tabs>
          <w:tab w:val="left" w:pos="8640"/>
        </w:tabs>
        <w:jc w:val="center"/>
        <w:rPr>
          <w:u w:val="single"/>
        </w:rPr>
      </w:pPr>
    </w:p>
    <w:p w14:paraId="05DCB0C7" w14:textId="77777777" w:rsidR="009B45AE" w:rsidRDefault="009B45AE">
      <w:pPr>
        <w:widowControl w:val="0"/>
        <w:tabs>
          <w:tab w:val="left" w:pos="8640"/>
        </w:tabs>
        <w:rPr>
          <w:u w:val="single"/>
        </w:rPr>
      </w:pPr>
    </w:p>
    <w:p w14:paraId="05DCB0C8" w14:textId="77777777" w:rsidR="009B45AE" w:rsidRDefault="009B45AE" w:rsidP="00F30443">
      <w:pPr>
        <w:widowControl w:val="0"/>
        <w:tabs>
          <w:tab w:val="right" w:pos="9990"/>
        </w:tabs>
        <w:rPr>
          <w:b/>
          <w:sz w:val="28"/>
          <w:szCs w:val="28"/>
          <w:u w:val="single"/>
        </w:rPr>
      </w:pPr>
      <w:r w:rsidRPr="00E652A6">
        <w:rPr>
          <w:b/>
          <w:sz w:val="28"/>
          <w:szCs w:val="28"/>
          <w:u w:val="single"/>
        </w:rPr>
        <w:t>Item</w:t>
      </w:r>
      <w:r w:rsidRPr="00E652A6">
        <w:rPr>
          <w:b/>
          <w:sz w:val="28"/>
          <w:szCs w:val="28"/>
        </w:rPr>
        <w:tab/>
      </w:r>
      <w:r w:rsidRPr="00E652A6">
        <w:rPr>
          <w:b/>
          <w:sz w:val="28"/>
          <w:szCs w:val="28"/>
          <w:u w:val="single"/>
        </w:rPr>
        <w:t>Page No.</w:t>
      </w:r>
    </w:p>
    <w:p w14:paraId="05DCB0C9" w14:textId="77777777" w:rsidR="009B45AE" w:rsidRDefault="009B45AE">
      <w:pPr>
        <w:widowControl w:val="0"/>
        <w:tabs>
          <w:tab w:val="left" w:pos="8640"/>
        </w:tabs>
      </w:pPr>
    </w:p>
    <w:p w14:paraId="65654B06" w14:textId="2F31BBC5" w:rsidR="0047597B" w:rsidRDefault="00120707">
      <w:pPr>
        <w:pStyle w:val="TOC1"/>
        <w:rPr>
          <w:rFonts w:asciiTheme="minorHAnsi" w:eastAsiaTheme="minorEastAsia" w:hAnsiTheme="minorHAnsi" w:cstheme="minorBidi"/>
          <w:b w:val="0"/>
          <w:sz w:val="22"/>
          <w:szCs w:val="22"/>
        </w:rPr>
      </w:pPr>
      <w:r>
        <w:rPr>
          <w:b w:val="0"/>
        </w:rPr>
        <w:fldChar w:fldCharType="begin"/>
      </w:r>
      <w:r w:rsidR="000B13C7">
        <w:rPr>
          <w:b w:val="0"/>
        </w:rPr>
        <w:instrText xml:space="preserve"> TOC \o "1-4" \h \z \u </w:instrText>
      </w:r>
      <w:r>
        <w:rPr>
          <w:b w:val="0"/>
        </w:rPr>
        <w:fldChar w:fldCharType="separate"/>
      </w:r>
      <w:hyperlink w:anchor="_Toc532983657" w:history="1">
        <w:r w:rsidR="0047597B" w:rsidRPr="00781DD1">
          <w:rPr>
            <w:rStyle w:val="Hyperlink"/>
          </w:rPr>
          <w:t>INTRODUCTION</w:t>
        </w:r>
        <w:r w:rsidR="0047597B">
          <w:rPr>
            <w:webHidden/>
          </w:rPr>
          <w:tab/>
        </w:r>
        <w:r w:rsidR="0047597B">
          <w:rPr>
            <w:webHidden/>
          </w:rPr>
          <w:fldChar w:fldCharType="begin"/>
        </w:r>
        <w:r w:rsidR="0047597B">
          <w:rPr>
            <w:webHidden/>
          </w:rPr>
          <w:instrText xml:space="preserve"> PAGEREF _Toc532983657 \h </w:instrText>
        </w:r>
        <w:r w:rsidR="0047597B">
          <w:rPr>
            <w:webHidden/>
          </w:rPr>
        </w:r>
        <w:r w:rsidR="0047597B">
          <w:rPr>
            <w:webHidden/>
          </w:rPr>
          <w:fldChar w:fldCharType="separate"/>
        </w:r>
        <w:r w:rsidR="00D24D75">
          <w:rPr>
            <w:webHidden/>
          </w:rPr>
          <w:t>4</w:t>
        </w:r>
        <w:r w:rsidR="0047597B">
          <w:rPr>
            <w:webHidden/>
          </w:rPr>
          <w:fldChar w:fldCharType="end"/>
        </w:r>
      </w:hyperlink>
    </w:p>
    <w:p w14:paraId="79FC120C" w14:textId="73BD8F49" w:rsidR="0047597B" w:rsidRDefault="00C81BC2">
      <w:pPr>
        <w:pStyle w:val="TOC1"/>
        <w:rPr>
          <w:rFonts w:asciiTheme="minorHAnsi" w:eastAsiaTheme="minorEastAsia" w:hAnsiTheme="minorHAnsi" w:cstheme="minorBidi"/>
          <w:b w:val="0"/>
          <w:sz w:val="22"/>
          <w:szCs w:val="22"/>
        </w:rPr>
      </w:pPr>
      <w:hyperlink w:anchor="_Toc532983658" w:history="1">
        <w:r w:rsidR="0047597B" w:rsidRPr="00781DD1">
          <w:rPr>
            <w:rStyle w:val="Hyperlink"/>
          </w:rPr>
          <w:t>PART I: GENERAL INFORMATION</w:t>
        </w:r>
        <w:r w:rsidR="0047597B">
          <w:rPr>
            <w:webHidden/>
          </w:rPr>
          <w:tab/>
        </w:r>
        <w:r w:rsidR="0047597B">
          <w:rPr>
            <w:webHidden/>
          </w:rPr>
          <w:fldChar w:fldCharType="begin"/>
        </w:r>
        <w:r w:rsidR="0047597B">
          <w:rPr>
            <w:webHidden/>
          </w:rPr>
          <w:instrText xml:space="preserve"> PAGEREF _Toc532983658 \h </w:instrText>
        </w:r>
        <w:r w:rsidR="0047597B">
          <w:rPr>
            <w:webHidden/>
          </w:rPr>
        </w:r>
        <w:r w:rsidR="0047597B">
          <w:rPr>
            <w:webHidden/>
          </w:rPr>
          <w:fldChar w:fldCharType="separate"/>
        </w:r>
        <w:r w:rsidR="00D24D75">
          <w:rPr>
            <w:webHidden/>
          </w:rPr>
          <w:t>6</w:t>
        </w:r>
        <w:r w:rsidR="0047597B">
          <w:rPr>
            <w:webHidden/>
          </w:rPr>
          <w:fldChar w:fldCharType="end"/>
        </w:r>
      </w:hyperlink>
    </w:p>
    <w:p w14:paraId="564D53A3" w14:textId="01ACBB83" w:rsidR="0047597B" w:rsidRDefault="00C81BC2">
      <w:pPr>
        <w:pStyle w:val="TOC2"/>
        <w:rPr>
          <w:rFonts w:asciiTheme="minorHAnsi" w:eastAsiaTheme="minorEastAsia" w:hAnsiTheme="minorHAnsi" w:cstheme="minorBidi"/>
          <w:szCs w:val="22"/>
        </w:rPr>
      </w:pPr>
      <w:hyperlink w:anchor="_Toc532983659" w:history="1">
        <w:r w:rsidR="0047597B" w:rsidRPr="00781DD1">
          <w:rPr>
            <w:rStyle w:val="Hyperlink"/>
          </w:rPr>
          <w:t>Program Definition</w:t>
        </w:r>
        <w:r w:rsidR="0047597B">
          <w:rPr>
            <w:webHidden/>
          </w:rPr>
          <w:tab/>
        </w:r>
        <w:r w:rsidR="0047597B">
          <w:rPr>
            <w:webHidden/>
          </w:rPr>
          <w:fldChar w:fldCharType="begin"/>
        </w:r>
        <w:r w:rsidR="0047597B">
          <w:rPr>
            <w:webHidden/>
          </w:rPr>
          <w:instrText xml:space="preserve"> PAGEREF _Toc532983659 \h </w:instrText>
        </w:r>
        <w:r w:rsidR="0047597B">
          <w:rPr>
            <w:webHidden/>
          </w:rPr>
        </w:r>
        <w:r w:rsidR="0047597B">
          <w:rPr>
            <w:webHidden/>
          </w:rPr>
          <w:fldChar w:fldCharType="separate"/>
        </w:r>
        <w:r w:rsidR="00D24D75">
          <w:rPr>
            <w:webHidden/>
          </w:rPr>
          <w:t>6</w:t>
        </w:r>
        <w:r w:rsidR="0047597B">
          <w:rPr>
            <w:webHidden/>
          </w:rPr>
          <w:fldChar w:fldCharType="end"/>
        </w:r>
      </w:hyperlink>
    </w:p>
    <w:p w14:paraId="6F8E8907" w14:textId="1B4E520E" w:rsidR="0047597B" w:rsidRDefault="00C81BC2">
      <w:pPr>
        <w:pStyle w:val="TOC2"/>
        <w:rPr>
          <w:rFonts w:asciiTheme="minorHAnsi" w:eastAsiaTheme="minorEastAsia" w:hAnsiTheme="minorHAnsi" w:cstheme="minorBidi"/>
          <w:szCs w:val="22"/>
        </w:rPr>
      </w:pPr>
      <w:hyperlink w:anchor="_Toc532983660" w:history="1">
        <w:r w:rsidR="0047597B" w:rsidRPr="00781DD1">
          <w:rPr>
            <w:rStyle w:val="Hyperlink"/>
          </w:rPr>
          <w:t>Before You Submit Your RDF Application</w:t>
        </w:r>
        <w:r w:rsidR="0047597B">
          <w:rPr>
            <w:webHidden/>
          </w:rPr>
          <w:tab/>
        </w:r>
        <w:r w:rsidR="0047597B">
          <w:rPr>
            <w:webHidden/>
          </w:rPr>
          <w:fldChar w:fldCharType="begin"/>
        </w:r>
        <w:r w:rsidR="0047597B">
          <w:rPr>
            <w:webHidden/>
          </w:rPr>
          <w:instrText xml:space="preserve"> PAGEREF _Toc532983660 \h </w:instrText>
        </w:r>
        <w:r w:rsidR="0047597B">
          <w:rPr>
            <w:webHidden/>
          </w:rPr>
        </w:r>
        <w:r w:rsidR="0047597B">
          <w:rPr>
            <w:webHidden/>
          </w:rPr>
          <w:fldChar w:fldCharType="separate"/>
        </w:r>
        <w:r w:rsidR="00D24D75">
          <w:rPr>
            <w:webHidden/>
          </w:rPr>
          <w:t>6</w:t>
        </w:r>
        <w:r w:rsidR="0047597B">
          <w:rPr>
            <w:webHidden/>
          </w:rPr>
          <w:fldChar w:fldCharType="end"/>
        </w:r>
      </w:hyperlink>
    </w:p>
    <w:p w14:paraId="4A2BB233" w14:textId="14C14DBE" w:rsidR="0047597B" w:rsidRDefault="00C81BC2">
      <w:pPr>
        <w:pStyle w:val="TOC2"/>
        <w:rPr>
          <w:rFonts w:asciiTheme="minorHAnsi" w:eastAsiaTheme="minorEastAsia" w:hAnsiTheme="minorHAnsi" w:cstheme="minorBidi"/>
          <w:szCs w:val="22"/>
        </w:rPr>
      </w:pPr>
      <w:hyperlink w:anchor="_Toc532983661" w:history="1">
        <w:r w:rsidR="0047597B" w:rsidRPr="00781DD1">
          <w:rPr>
            <w:rStyle w:val="Hyperlink"/>
          </w:rPr>
          <w:t>Application Overview</w:t>
        </w:r>
        <w:r w:rsidR="0047597B">
          <w:rPr>
            <w:webHidden/>
          </w:rPr>
          <w:tab/>
        </w:r>
        <w:r w:rsidR="0047597B">
          <w:rPr>
            <w:webHidden/>
          </w:rPr>
          <w:fldChar w:fldCharType="begin"/>
        </w:r>
        <w:r w:rsidR="0047597B">
          <w:rPr>
            <w:webHidden/>
          </w:rPr>
          <w:instrText xml:space="preserve"> PAGEREF _Toc532983661 \h </w:instrText>
        </w:r>
        <w:r w:rsidR="0047597B">
          <w:rPr>
            <w:webHidden/>
          </w:rPr>
        </w:r>
        <w:r w:rsidR="0047597B">
          <w:rPr>
            <w:webHidden/>
          </w:rPr>
          <w:fldChar w:fldCharType="separate"/>
        </w:r>
        <w:r w:rsidR="00D24D75">
          <w:rPr>
            <w:webHidden/>
          </w:rPr>
          <w:t>6</w:t>
        </w:r>
        <w:r w:rsidR="0047597B">
          <w:rPr>
            <w:webHidden/>
          </w:rPr>
          <w:fldChar w:fldCharType="end"/>
        </w:r>
      </w:hyperlink>
    </w:p>
    <w:p w14:paraId="096034A9" w14:textId="0D2C8F4B" w:rsidR="0047597B" w:rsidRDefault="00C81BC2">
      <w:pPr>
        <w:pStyle w:val="TOC2"/>
        <w:rPr>
          <w:rFonts w:asciiTheme="minorHAnsi" w:eastAsiaTheme="minorEastAsia" w:hAnsiTheme="minorHAnsi" w:cstheme="minorBidi"/>
          <w:szCs w:val="22"/>
        </w:rPr>
      </w:pPr>
      <w:hyperlink w:anchor="_Toc532983662" w:history="1">
        <w:r w:rsidR="0047597B" w:rsidRPr="00781DD1">
          <w:rPr>
            <w:rStyle w:val="Hyperlink"/>
          </w:rPr>
          <w:t>Maximum Assistance and Annual Set-Aside Amount</w:t>
        </w:r>
        <w:r w:rsidR="0047597B">
          <w:rPr>
            <w:webHidden/>
          </w:rPr>
          <w:tab/>
        </w:r>
        <w:r w:rsidR="0047597B">
          <w:rPr>
            <w:webHidden/>
          </w:rPr>
          <w:fldChar w:fldCharType="begin"/>
        </w:r>
        <w:r w:rsidR="0047597B">
          <w:rPr>
            <w:webHidden/>
          </w:rPr>
          <w:instrText xml:space="preserve"> PAGEREF _Toc532983662 \h </w:instrText>
        </w:r>
        <w:r w:rsidR="0047597B">
          <w:rPr>
            <w:webHidden/>
          </w:rPr>
        </w:r>
        <w:r w:rsidR="0047597B">
          <w:rPr>
            <w:webHidden/>
          </w:rPr>
          <w:fldChar w:fldCharType="separate"/>
        </w:r>
        <w:r w:rsidR="00D24D75">
          <w:rPr>
            <w:webHidden/>
          </w:rPr>
          <w:t>7</w:t>
        </w:r>
        <w:r w:rsidR="0047597B">
          <w:rPr>
            <w:webHidden/>
          </w:rPr>
          <w:fldChar w:fldCharType="end"/>
        </w:r>
      </w:hyperlink>
    </w:p>
    <w:p w14:paraId="4AD0DA9C" w14:textId="6E240C39" w:rsidR="0047597B" w:rsidRDefault="00C81BC2">
      <w:pPr>
        <w:pStyle w:val="TOC2"/>
        <w:rPr>
          <w:rFonts w:asciiTheme="minorHAnsi" w:eastAsiaTheme="minorEastAsia" w:hAnsiTheme="minorHAnsi" w:cstheme="minorBidi"/>
          <w:szCs w:val="22"/>
        </w:rPr>
      </w:pPr>
      <w:hyperlink w:anchor="_Toc532983663" w:history="1">
        <w:r w:rsidR="0047597B" w:rsidRPr="00781DD1">
          <w:rPr>
            <w:rStyle w:val="Hyperlink"/>
          </w:rPr>
          <w:t>Eligible Program Applicants</w:t>
        </w:r>
        <w:r w:rsidR="0047597B">
          <w:rPr>
            <w:webHidden/>
          </w:rPr>
          <w:tab/>
        </w:r>
        <w:r w:rsidR="0047597B">
          <w:rPr>
            <w:webHidden/>
          </w:rPr>
          <w:fldChar w:fldCharType="begin"/>
        </w:r>
        <w:r w:rsidR="0047597B">
          <w:rPr>
            <w:webHidden/>
          </w:rPr>
          <w:instrText xml:space="preserve"> PAGEREF _Toc532983663 \h </w:instrText>
        </w:r>
        <w:r w:rsidR="0047597B">
          <w:rPr>
            <w:webHidden/>
          </w:rPr>
        </w:r>
        <w:r w:rsidR="0047597B">
          <w:rPr>
            <w:webHidden/>
          </w:rPr>
          <w:fldChar w:fldCharType="separate"/>
        </w:r>
        <w:r w:rsidR="00D24D75">
          <w:rPr>
            <w:webHidden/>
          </w:rPr>
          <w:t>7</w:t>
        </w:r>
        <w:r w:rsidR="0047597B">
          <w:rPr>
            <w:webHidden/>
          </w:rPr>
          <w:fldChar w:fldCharType="end"/>
        </w:r>
      </w:hyperlink>
    </w:p>
    <w:p w14:paraId="495F7ABF" w14:textId="2D41319C" w:rsidR="0047597B" w:rsidRDefault="00C81BC2">
      <w:pPr>
        <w:pStyle w:val="TOC2"/>
        <w:rPr>
          <w:rFonts w:asciiTheme="minorHAnsi" w:eastAsiaTheme="minorEastAsia" w:hAnsiTheme="minorHAnsi" w:cstheme="minorBidi"/>
          <w:szCs w:val="22"/>
        </w:rPr>
      </w:pPr>
      <w:hyperlink w:anchor="_Toc532983664" w:history="1">
        <w:r w:rsidR="0047597B" w:rsidRPr="00781DD1">
          <w:rPr>
            <w:rStyle w:val="Hyperlink"/>
          </w:rPr>
          <w:t>Ineligible Program Applicants</w:t>
        </w:r>
        <w:r w:rsidR="0047597B">
          <w:rPr>
            <w:webHidden/>
          </w:rPr>
          <w:tab/>
        </w:r>
        <w:r w:rsidR="0047597B">
          <w:rPr>
            <w:webHidden/>
          </w:rPr>
          <w:fldChar w:fldCharType="begin"/>
        </w:r>
        <w:r w:rsidR="0047597B">
          <w:rPr>
            <w:webHidden/>
          </w:rPr>
          <w:instrText xml:space="preserve"> PAGEREF _Toc532983664 \h </w:instrText>
        </w:r>
        <w:r w:rsidR="0047597B">
          <w:rPr>
            <w:webHidden/>
          </w:rPr>
        </w:r>
        <w:r w:rsidR="0047597B">
          <w:rPr>
            <w:webHidden/>
          </w:rPr>
          <w:fldChar w:fldCharType="separate"/>
        </w:r>
        <w:r w:rsidR="00D24D75">
          <w:rPr>
            <w:webHidden/>
          </w:rPr>
          <w:t>7</w:t>
        </w:r>
        <w:r w:rsidR="0047597B">
          <w:rPr>
            <w:webHidden/>
          </w:rPr>
          <w:fldChar w:fldCharType="end"/>
        </w:r>
      </w:hyperlink>
    </w:p>
    <w:p w14:paraId="6EF4D6B0" w14:textId="0B45B7B0" w:rsidR="0047597B" w:rsidRDefault="00C81BC2">
      <w:pPr>
        <w:pStyle w:val="TOC2"/>
        <w:rPr>
          <w:rFonts w:asciiTheme="minorHAnsi" w:eastAsiaTheme="minorEastAsia" w:hAnsiTheme="minorHAnsi" w:cstheme="minorBidi"/>
          <w:szCs w:val="22"/>
        </w:rPr>
      </w:pPr>
      <w:hyperlink w:anchor="_Toc532983665" w:history="1">
        <w:r w:rsidR="0047597B" w:rsidRPr="00781DD1">
          <w:rPr>
            <w:rStyle w:val="Hyperlink"/>
          </w:rPr>
          <w:t>Restrictions on Eligibility for Competition</w:t>
        </w:r>
        <w:r w:rsidR="0047597B">
          <w:rPr>
            <w:webHidden/>
          </w:rPr>
          <w:tab/>
        </w:r>
        <w:r w:rsidR="0047597B">
          <w:rPr>
            <w:webHidden/>
          </w:rPr>
          <w:fldChar w:fldCharType="begin"/>
        </w:r>
        <w:r w:rsidR="0047597B">
          <w:rPr>
            <w:webHidden/>
          </w:rPr>
          <w:instrText xml:space="preserve"> PAGEREF _Toc532983665 \h </w:instrText>
        </w:r>
        <w:r w:rsidR="0047597B">
          <w:rPr>
            <w:webHidden/>
          </w:rPr>
        </w:r>
        <w:r w:rsidR="0047597B">
          <w:rPr>
            <w:webHidden/>
          </w:rPr>
          <w:fldChar w:fldCharType="separate"/>
        </w:r>
        <w:r w:rsidR="00D24D75">
          <w:rPr>
            <w:webHidden/>
          </w:rPr>
          <w:t>8</w:t>
        </w:r>
        <w:r w:rsidR="0047597B">
          <w:rPr>
            <w:webHidden/>
          </w:rPr>
          <w:fldChar w:fldCharType="end"/>
        </w:r>
      </w:hyperlink>
    </w:p>
    <w:p w14:paraId="41DD0DF5" w14:textId="1E269F22" w:rsidR="0047597B" w:rsidRDefault="00C81BC2">
      <w:pPr>
        <w:pStyle w:val="TOC3"/>
        <w:rPr>
          <w:rFonts w:asciiTheme="minorHAnsi" w:eastAsiaTheme="minorEastAsia" w:hAnsiTheme="minorHAnsi" w:cstheme="minorBidi"/>
          <w:szCs w:val="22"/>
        </w:rPr>
      </w:pPr>
      <w:hyperlink w:anchor="_Toc532983666" w:history="1">
        <w:r w:rsidR="0047597B" w:rsidRPr="00781DD1">
          <w:rPr>
            <w:rStyle w:val="Hyperlink"/>
            <w:i/>
          </w:rPr>
          <w:t>Joint Applications</w:t>
        </w:r>
        <w:r w:rsidR="0047597B">
          <w:rPr>
            <w:webHidden/>
          </w:rPr>
          <w:tab/>
        </w:r>
        <w:r w:rsidR="0047597B">
          <w:rPr>
            <w:webHidden/>
          </w:rPr>
          <w:fldChar w:fldCharType="begin"/>
        </w:r>
        <w:r w:rsidR="0047597B">
          <w:rPr>
            <w:webHidden/>
          </w:rPr>
          <w:instrText xml:space="preserve"> PAGEREF _Toc532983666 \h </w:instrText>
        </w:r>
        <w:r w:rsidR="0047597B">
          <w:rPr>
            <w:webHidden/>
          </w:rPr>
        </w:r>
        <w:r w:rsidR="0047597B">
          <w:rPr>
            <w:webHidden/>
          </w:rPr>
          <w:fldChar w:fldCharType="separate"/>
        </w:r>
        <w:r w:rsidR="00D24D75">
          <w:rPr>
            <w:webHidden/>
          </w:rPr>
          <w:t>8</w:t>
        </w:r>
        <w:r w:rsidR="0047597B">
          <w:rPr>
            <w:webHidden/>
          </w:rPr>
          <w:fldChar w:fldCharType="end"/>
        </w:r>
      </w:hyperlink>
    </w:p>
    <w:p w14:paraId="586D38C2" w14:textId="67BA12D2" w:rsidR="0047597B" w:rsidRDefault="00C81BC2">
      <w:pPr>
        <w:pStyle w:val="TOC3"/>
        <w:rPr>
          <w:rFonts w:asciiTheme="minorHAnsi" w:eastAsiaTheme="minorEastAsia" w:hAnsiTheme="minorHAnsi" w:cstheme="minorBidi"/>
          <w:szCs w:val="22"/>
        </w:rPr>
      </w:pPr>
      <w:hyperlink w:anchor="_Toc532983667" w:history="1">
        <w:r w:rsidR="0047597B" w:rsidRPr="00781DD1">
          <w:rPr>
            <w:rStyle w:val="Hyperlink"/>
            <w:i/>
          </w:rPr>
          <w:t>Special Provisions for the Redevelopment Fund Program</w:t>
        </w:r>
        <w:r w:rsidR="0047597B">
          <w:rPr>
            <w:webHidden/>
          </w:rPr>
          <w:tab/>
        </w:r>
        <w:r w:rsidR="0047597B">
          <w:rPr>
            <w:webHidden/>
          </w:rPr>
          <w:fldChar w:fldCharType="begin"/>
        </w:r>
        <w:r w:rsidR="0047597B">
          <w:rPr>
            <w:webHidden/>
          </w:rPr>
          <w:instrText xml:space="preserve"> PAGEREF _Toc532983667 \h </w:instrText>
        </w:r>
        <w:r w:rsidR="0047597B">
          <w:rPr>
            <w:webHidden/>
          </w:rPr>
        </w:r>
        <w:r w:rsidR="0047597B">
          <w:rPr>
            <w:webHidden/>
          </w:rPr>
          <w:fldChar w:fldCharType="separate"/>
        </w:r>
        <w:r w:rsidR="00D24D75">
          <w:rPr>
            <w:webHidden/>
          </w:rPr>
          <w:t>9</w:t>
        </w:r>
        <w:r w:rsidR="0047597B">
          <w:rPr>
            <w:webHidden/>
          </w:rPr>
          <w:fldChar w:fldCharType="end"/>
        </w:r>
      </w:hyperlink>
    </w:p>
    <w:p w14:paraId="712752A0" w14:textId="4F9F4E4B" w:rsidR="0047597B" w:rsidRDefault="00C81BC2">
      <w:pPr>
        <w:pStyle w:val="TOC2"/>
        <w:rPr>
          <w:rFonts w:asciiTheme="minorHAnsi" w:eastAsiaTheme="minorEastAsia" w:hAnsiTheme="minorHAnsi" w:cstheme="minorBidi"/>
          <w:szCs w:val="22"/>
        </w:rPr>
      </w:pPr>
      <w:hyperlink w:anchor="_Toc532983668" w:history="1">
        <w:r w:rsidR="0047597B" w:rsidRPr="00781DD1">
          <w:rPr>
            <w:rStyle w:val="Hyperlink"/>
          </w:rPr>
          <w:t>Eligible Activity Categories</w:t>
        </w:r>
        <w:r w:rsidR="0047597B">
          <w:rPr>
            <w:webHidden/>
          </w:rPr>
          <w:tab/>
        </w:r>
        <w:r w:rsidR="0047597B">
          <w:rPr>
            <w:webHidden/>
          </w:rPr>
          <w:fldChar w:fldCharType="begin"/>
        </w:r>
        <w:r w:rsidR="0047597B">
          <w:rPr>
            <w:webHidden/>
          </w:rPr>
          <w:instrText xml:space="preserve"> PAGEREF _Toc532983668 \h </w:instrText>
        </w:r>
        <w:r w:rsidR="0047597B">
          <w:rPr>
            <w:webHidden/>
          </w:rPr>
        </w:r>
        <w:r w:rsidR="0047597B">
          <w:rPr>
            <w:webHidden/>
          </w:rPr>
          <w:fldChar w:fldCharType="separate"/>
        </w:r>
        <w:r w:rsidR="00D24D75">
          <w:rPr>
            <w:webHidden/>
          </w:rPr>
          <w:t>9</w:t>
        </w:r>
        <w:r w:rsidR="0047597B">
          <w:rPr>
            <w:webHidden/>
          </w:rPr>
          <w:fldChar w:fldCharType="end"/>
        </w:r>
      </w:hyperlink>
    </w:p>
    <w:p w14:paraId="0C99B066" w14:textId="5A77248F" w:rsidR="0047597B" w:rsidRDefault="00C81BC2">
      <w:pPr>
        <w:pStyle w:val="TOC3"/>
        <w:rPr>
          <w:rFonts w:asciiTheme="minorHAnsi" w:eastAsiaTheme="minorEastAsia" w:hAnsiTheme="minorHAnsi" w:cstheme="minorBidi"/>
          <w:szCs w:val="22"/>
        </w:rPr>
      </w:pPr>
      <w:hyperlink w:anchor="_Toc532983669" w:history="1">
        <w:r w:rsidR="0047597B" w:rsidRPr="00781DD1">
          <w:rPr>
            <w:rStyle w:val="Hyperlink"/>
          </w:rPr>
          <w:t>Area Basis</w:t>
        </w:r>
        <w:r w:rsidR="0047597B">
          <w:rPr>
            <w:webHidden/>
          </w:rPr>
          <w:tab/>
        </w:r>
        <w:r w:rsidR="0047597B">
          <w:rPr>
            <w:webHidden/>
          </w:rPr>
          <w:fldChar w:fldCharType="begin"/>
        </w:r>
        <w:r w:rsidR="0047597B">
          <w:rPr>
            <w:webHidden/>
          </w:rPr>
          <w:instrText xml:space="preserve"> PAGEREF _Toc532983669 \h </w:instrText>
        </w:r>
        <w:r w:rsidR="0047597B">
          <w:rPr>
            <w:webHidden/>
          </w:rPr>
        </w:r>
        <w:r w:rsidR="0047597B">
          <w:rPr>
            <w:webHidden/>
          </w:rPr>
          <w:fldChar w:fldCharType="separate"/>
        </w:r>
        <w:r w:rsidR="00D24D75">
          <w:rPr>
            <w:webHidden/>
          </w:rPr>
          <w:t>9</w:t>
        </w:r>
        <w:r w:rsidR="0047597B">
          <w:rPr>
            <w:webHidden/>
          </w:rPr>
          <w:fldChar w:fldCharType="end"/>
        </w:r>
      </w:hyperlink>
    </w:p>
    <w:p w14:paraId="7F10FEA9" w14:textId="65FD696A" w:rsidR="0047597B" w:rsidRDefault="00C81BC2">
      <w:pPr>
        <w:pStyle w:val="TOC4"/>
        <w:rPr>
          <w:rFonts w:asciiTheme="minorHAnsi" w:eastAsiaTheme="minorEastAsia" w:hAnsiTheme="minorHAnsi" w:cstheme="minorBidi"/>
        </w:rPr>
      </w:pPr>
      <w:hyperlink w:anchor="_Toc532983670" w:history="1">
        <w:r w:rsidR="0047597B" w:rsidRPr="00781DD1">
          <w:rPr>
            <w:rStyle w:val="Hyperlink"/>
          </w:rPr>
          <w:t>Required Records</w:t>
        </w:r>
        <w:r w:rsidR="0047597B">
          <w:rPr>
            <w:webHidden/>
          </w:rPr>
          <w:tab/>
        </w:r>
        <w:r w:rsidR="0047597B">
          <w:rPr>
            <w:webHidden/>
          </w:rPr>
          <w:fldChar w:fldCharType="begin"/>
        </w:r>
        <w:r w:rsidR="0047597B">
          <w:rPr>
            <w:webHidden/>
          </w:rPr>
          <w:instrText xml:space="preserve"> PAGEREF _Toc532983670 \h </w:instrText>
        </w:r>
        <w:r w:rsidR="0047597B">
          <w:rPr>
            <w:webHidden/>
          </w:rPr>
        </w:r>
        <w:r w:rsidR="0047597B">
          <w:rPr>
            <w:webHidden/>
          </w:rPr>
          <w:fldChar w:fldCharType="separate"/>
        </w:r>
        <w:r w:rsidR="00D24D75">
          <w:rPr>
            <w:webHidden/>
          </w:rPr>
          <w:t>10</w:t>
        </w:r>
        <w:r w:rsidR="0047597B">
          <w:rPr>
            <w:webHidden/>
          </w:rPr>
          <w:fldChar w:fldCharType="end"/>
        </w:r>
      </w:hyperlink>
    </w:p>
    <w:p w14:paraId="4A068FC8" w14:textId="3E6CB146" w:rsidR="0047597B" w:rsidRDefault="00C81BC2">
      <w:pPr>
        <w:pStyle w:val="TOC3"/>
        <w:rPr>
          <w:rFonts w:asciiTheme="minorHAnsi" w:eastAsiaTheme="minorEastAsia" w:hAnsiTheme="minorHAnsi" w:cstheme="minorBidi"/>
          <w:szCs w:val="22"/>
        </w:rPr>
      </w:pPr>
      <w:hyperlink w:anchor="_Toc532983671" w:history="1">
        <w:r w:rsidR="0047597B" w:rsidRPr="00781DD1">
          <w:rPr>
            <w:rStyle w:val="Hyperlink"/>
          </w:rPr>
          <w:t>Spot Basis</w:t>
        </w:r>
        <w:r w:rsidR="0047597B">
          <w:rPr>
            <w:webHidden/>
          </w:rPr>
          <w:tab/>
        </w:r>
        <w:r w:rsidR="0047597B">
          <w:rPr>
            <w:webHidden/>
          </w:rPr>
          <w:fldChar w:fldCharType="begin"/>
        </w:r>
        <w:r w:rsidR="0047597B">
          <w:rPr>
            <w:webHidden/>
          </w:rPr>
          <w:instrText xml:space="preserve"> PAGEREF _Toc532983671 \h </w:instrText>
        </w:r>
        <w:r w:rsidR="0047597B">
          <w:rPr>
            <w:webHidden/>
          </w:rPr>
        </w:r>
        <w:r w:rsidR="0047597B">
          <w:rPr>
            <w:webHidden/>
          </w:rPr>
          <w:fldChar w:fldCharType="separate"/>
        </w:r>
        <w:r w:rsidR="00D24D75">
          <w:rPr>
            <w:webHidden/>
          </w:rPr>
          <w:t>11</w:t>
        </w:r>
        <w:r w:rsidR="0047597B">
          <w:rPr>
            <w:webHidden/>
          </w:rPr>
          <w:fldChar w:fldCharType="end"/>
        </w:r>
      </w:hyperlink>
    </w:p>
    <w:p w14:paraId="78C6C531" w14:textId="3A9C7B72" w:rsidR="0047597B" w:rsidRDefault="00C81BC2">
      <w:pPr>
        <w:pStyle w:val="TOC3"/>
        <w:rPr>
          <w:rFonts w:asciiTheme="minorHAnsi" w:eastAsiaTheme="minorEastAsia" w:hAnsiTheme="minorHAnsi" w:cstheme="minorBidi"/>
          <w:szCs w:val="22"/>
        </w:rPr>
      </w:pPr>
      <w:hyperlink w:anchor="_Toc532983672" w:history="1">
        <w:r w:rsidR="0047597B" w:rsidRPr="00781DD1">
          <w:rPr>
            <w:rStyle w:val="Hyperlink"/>
          </w:rPr>
          <w:t>Description of Common Activities</w:t>
        </w:r>
        <w:r w:rsidR="0047597B">
          <w:rPr>
            <w:webHidden/>
          </w:rPr>
          <w:tab/>
        </w:r>
        <w:r w:rsidR="0047597B">
          <w:rPr>
            <w:webHidden/>
          </w:rPr>
          <w:fldChar w:fldCharType="begin"/>
        </w:r>
        <w:r w:rsidR="0047597B">
          <w:rPr>
            <w:webHidden/>
          </w:rPr>
          <w:instrText xml:space="preserve"> PAGEREF _Toc532983672 \h </w:instrText>
        </w:r>
        <w:r w:rsidR="0047597B">
          <w:rPr>
            <w:webHidden/>
          </w:rPr>
        </w:r>
        <w:r w:rsidR="0047597B">
          <w:rPr>
            <w:webHidden/>
          </w:rPr>
          <w:fldChar w:fldCharType="separate"/>
        </w:r>
        <w:r w:rsidR="00D24D75">
          <w:rPr>
            <w:webHidden/>
          </w:rPr>
          <w:t>11</w:t>
        </w:r>
        <w:r w:rsidR="0047597B">
          <w:rPr>
            <w:webHidden/>
          </w:rPr>
          <w:fldChar w:fldCharType="end"/>
        </w:r>
      </w:hyperlink>
    </w:p>
    <w:p w14:paraId="7C87EB53" w14:textId="369D7AFA" w:rsidR="0047597B" w:rsidRDefault="00C81BC2">
      <w:pPr>
        <w:pStyle w:val="TOC4"/>
        <w:rPr>
          <w:rFonts w:asciiTheme="minorHAnsi" w:eastAsiaTheme="minorEastAsia" w:hAnsiTheme="minorHAnsi" w:cstheme="minorBidi"/>
        </w:rPr>
      </w:pPr>
      <w:hyperlink w:anchor="_Toc532983673" w:history="1">
        <w:r w:rsidR="0047597B" w:rsidRPr="00781DD1">
          <w:rPr>
            <w:rStyle w:val="Hyperlink"/>
          </w:rPr>
          <w:t>Acquisition</w:t>
        </w:r>
        <w:r w:rsidR="0047597B">
          <w:rPr>
            <w:webHidden/>
          </w:rPr>
          <w:tab/>
        </w:r>
        <w:r w:rsidR="0047597B">
          <w:rPr>
            <w:webHidden/>
          </w:rPr>
          <w:fldChar w:fldCharType="begin"/>
        </w:r>
        <w:r w:rsidR="0047597B">
          <w:rPr>
            <w:webHidden/>
          </w:rPr>
          <w:instrText xml:space="preserve"> PAGEREF _Toc532983673 \h </w:instrText>
        </w:r>
        <w:r w:rsidR="0047597B">
          <w:rPr>
            <w:webHidden/>
          </w:rPr>
        </w:r>
        <w:r w:rsidR="0047597B">
          <w:rPr>
            <w:webHidden/>
          </w:rPr>
          <w:fldChar w:fldCharType="separate"/>
        </w:r>
        <w:r w:rsidR="00D24D75">
          <w:rPr>
            <w:webHidden/>
          </w:rPr>
          <w:t>11</w:t>
        </w:r>
        <w:r w:rsidR="0047597B">
          <w:rPr>
            <w:webHidden/>
          </w:rPr>
          <w:fldChar w:fldCharType="end"/>
        </w:r>
      </w:hyperlink>
    </w:p>
    <w:p w14:paraId="055BB92E" w14:textId="1D6051F3" w:rsidR="0047597B" w:rsidRDefault="00C81BC2">
      <w:pPr>
        <w:pStyle w:val="TOC4"/>
        <w:rPr>
          <w:rFonts w:asciiTheme="minorHAnsi" w:eastAsiaTheme="minorEastAsia" w:hAnsiTheme="minorHAnsi" w:cstheme="minorBidi"/>
        </w:rPr>
      </w:pPr>
      <w:hyperlink w:anchor="_Toc532983674" w:history="1">
        <w:r w:rsidR="0047597B" w:rsidRPr="00781DD1">
          <w:rPr>
            <w:rStyle w:val="Hyperlink"/>
          </w:rPr>
          <w:t>Historic preservation</w:t>
        </w:r>
        <w:r w:rsidR="0047597B">
          <w:rPr>
            <w:webHidden/>
          </w:rPr>
          <w:tab/>
        </w:r>
        <w:r w:rsidR="0047597B">
          <w:rPr>
            <w:webHidden/>
          </w:rPr>
          <w:fldChar w:fldCharType="begin"/>
        </w:r>
        <w:r w:rsidR="0047597B">
          <w:rPr>
            <w:webHidden/>
          </w:rPr>
          <w:instrText xml:space="preserve"> PAGEREF _Toc532983674 \h </w:instrText>
        </w:r>
        <w:r w:rsidR="0047597B">
          <w:rPr>
            <w:webHidden/>
          </w:rPr>
        </w:r>
        <w:r w:rsidR="0047597B">
          <w:rPr>
            <w:webHidden/>
          </w:rPr>
          <w:fldChar w:fldCharType="separate"/>
        </w:r>
        <w:r w:rsidR="00D24D75">
          <w:rPr>
            <w:webHidden/>
          </w:rPr>
          <w:t>12</w:t>
        </w:r>
        <w:r w:rsidR="0047597B">
          <w:rPr>
            <w:webHidden/>
          </w:rPr>
          <w:fldChar w:fldCharType="end"/>
        </w:r>
      </w:hyperlink>
    </w:p>
    <w:p w14:paraId="2ADBCE16" w14:textId="6598B34C" w:rsidR="0047597B" w:rsidRDefault="00C81BC2">
      <w:pPr>
        <w:pStyle w:val="TOC4"/>
        <w:rPr>
          <w:rFonts w:asciiTheme="minorHAnsi" w:eastAsiaTheme="minorEastAsia" w:hAnsiTheme="minorHAnsi" w:cstheme="minorBidi"/>
        </w:rPr>
      </w:pPr>
      <w:hyperlink w:anchor="_Toc532983675" w:history="1">
        <w:r w:rsidR="0047597B" w:rsidRPr="00781DD1">
          <w:rPr>
            <w:rStyle w:val="Hyperlink"/>
          </w:rPr>
          <w:t>Rehabilitation</w:t>
        </w:r>
        <w:r w:rsidR="0047597B">
          <w:rPr>
            <w:webHidden/>
          </w:rPr>
          <w:tab/>
        </w:r>
        <w:r w:rsidR="0047597B">
          <w:rPr>
            <w:webHidden/>
          </w:rPr>
          <w:fldChar w:fldCharType="begin"/>
        </w:r>
        <w:r w:rsidR="0047597B">
          <w:rPr>
            <w:webHidden/>
          </w:rPr>
          <w:instrText xml:space="preserve"> PAGEREF _Toc532983675 \h </w:instrText>
        </w:r>
        <w:r w:rsidR="0047597B">
          <w:rPr>
            <w:webHidden/>
          </w:rPr>
        </w:r>
        <w:r w:rsidR="0047597B">
          <w:rPr>
            <w:webHidden/>
          </w:rPr>
          <w:fldChar w:fldCharType="separate"/>
        </w:r>
        <w:r w:rsidR="00D24D75">
          <w:rPr>
            <w:webHidden/>
          </w:rPr>
          <w:t>12</w:t>
        </w:r>
        <w:r w:rsidR="0047597B">
          <w:rPr>
            <w:webHidden/>
          </w:rPr>
          <w:fldChar w:fldCharType="end"/>
        </w:r>
      </w:hyperlink>
    </w:p>
    <w:p w14:paraId="4D7DFA8F" w14:textId="1A397F20" w:rsidR="0047597B" w:rsidRDefault="00C81BC2">
      <w:pPr>
        <w:pStyle w:val="TOC4"/>
        <w:rPr>
          <w:rFonts w:asciiTheme="minorHAnsi" w:eastAsiaTheme="minorEastAsia" w:hAnsiTheme="minorHAnsi" w:cstheme="minorBidi"/>
        </w:rPr>
      </w:pPr>
      <w:hyperlink w:anchor="_Toc532983676" w:history="1">
        <w:r w:rsidR="0047597B" w:rsidRPr="00781DD1">
          <w:rPr>
            <w:rStyle w:val="Hyperlink"/>
          </w:rPr>
          <w:t>Definition of public health and safety</w:t>
        </w:r>
        <w:r w:rsidR="0047597B">
          <w:rPr>
            <w:webHidden/>
          </w:rPr>
          <w:tab/>
        </w:r>
        <w:r w:rsidR="0047597B">
          <w:rPr>
            <w:webHidden/>
          </w:rPr>
          <w:fldChar w:fldCharType="begin"/>
        </w:r>
        <w:r w:rsidR="0047597B">
          <w:rPr>
            <w:webHidden/>
          </w:rPr>
          <w:instrText xml:space="preserve"> PAGEREF _Toc532983676 \h </w:instrText>
        </w:r>
        <w:r w:rsidR="0047597B">
          <w:rPr>
            <w:webHidden/>
          </w:rPr>
        </w:r>
        <w:r w:rsidR="0047597B">
          <w:rPr>
            <w:webHidden/>
          </w:rPr>
          <w:fldChar w:fldCharType="separate"/>
        </w:r>
        <w:r w:rsidR="00D24D75">
          <w:rPr>
            <w:webHidden/>
          </w:rPr>
          <w:t>13</w:t>
        </w:r>
        <w:r w:rsidR="0047597B">
          <w:rPr>
            <w:webHidden/>
          </w:rPr>
          <w:fldChar w:fldCharType="end"/>
        </w:r>
      </w:hyperlink>
    </w:p>
    <w:p w14:paraId="75020E3F" w14:textId="547E0D7F" w:rsidR="0047597B" w:rsidRDefault="00C81BC2">
      <w:pPr>
        <w:pStyle w:val="TOC2"/>
        <w:rPr>
          <w:rFonts w:asciiTheme="minorHAnsi" w:eastAsiaTheme="minorEastAsia" w:hAnsiTheme="minorHAnsi" w:cstheme="minorBidi"/>
          <w:szCs w:val="22"/>
        </w:rPr>
      </w:pPr>
      <w:hyperlink w:anchor="_Toc532983677" w:history="1">
        <w:r w:rsidR="0047597B" w:rsidRPr="00781DD1">
          <w:rPr>
            <w:rStyle w:val="Hyperlink"/>
          </w:rPr>
          <w:t>Direct Assistance to For-Profit Entity</w:t>
        </w:r>
        <w:r w:rsidR="0047597B">
          <w:rPr>
            <w:webHidden/>
          </w:rPr>
          <w:tab/>
        </w:r>
        <w:r w:rsidR="0047597B">
          <w:rPr>
            <w:webHidden/>
          </w:rPr>
          <w:fldChar w:fldCharType="begin"/>
        </w:r>
        <w:r w:rsidR="0047597B">
          <w:rPr>
            <w:webHidden/>
          </w:rPr>
          <w:instrText xml:space="preserve"> PAGEREF _Toc532983677 \h </w:instrText>
        </w:r>
        <w:r w:rsidR="0047597B">
          <w:rPr>
            <w:webHidden/>
          </w:rPr>
        </w:r>
        <w:r w:rsidR="0047597B">
          <w:rPr>
            <w:webHidden/>
          </w:rPr>
          <w:fldChar w:fldCharType="separate"/>
        </w:r>
        <w:r w:rsidR="00D24D75">
          <w:rPr>
            <w:webHidden/>
          </w:rPr>
          <w:t>13</w:t>
        </w:r>
        <w:r w:rsidR="0047597B">
          <w:rPr>
            <w:webHidden/>
          </w:rPr>
          <w:fldChar w:fldCharType="end"/>
        </w:r>
      </w:hyperlink>
    </w:p>
    <w:p w14:paraId="6AE97FF8" w14:textId="4AA17BC9" w:rsidR="0047597B" w:rsidRDefault="00C81BC2">
      <w:pPr>
        <w:pStyle w:val="TOC2"/>
        <w:rPr>
          <w:rFonts w:asciiTheme="minorHAnsi" w:eastAsiaTheme="minorEastAsia" w:hAnsiTheme="minorHAnsi" w:cstheme="minorBidi"/>
          <w:szCs w:val="22"/>
        </w:rPr>
      </w:pPr>
      <w:hyperlink w:anchor="_Toc532983678" w:history="1">
        <w:r w:rsidR="0047597B" w:rsidRPr="00781DD1">
          <w:rPr>
            <w:rStyle w:val="Hyperlink"/>
          </w:rPr>
          <w:t>Special Considerations</w:t>
        </w:r>
        <w:r w:rsidR="0047597B">
          <w:rPr>
            <w:webHidden/>
          </w:rPr>
          <w:tab/>
        </w:r>
        <w:r w:rsidR="0047597B">
          <w:rPr>
            <w:webHidden/>
          </w:rPr>
          <w:fldChar w:fldCharType="begin"/>
        </w:r>
        <w:r w:rsidR="0047597B">
          <w:rPr>
            <w:webHidden/>
          </w:rPr>
          <w:instrText xml:space="preserve"> PAGEREF _Toc532983678 \h </w:instrText>
        </w:r>
        <w:r w:rsidR="0047597B">
          <w:rPr>
            <w:webHidden/>
          </w:rPr>
        </w:r>
        <w:r w:rsidR="0047597B">
          <w:rPr>
            <w:webHidden/>
          </w:rPr>
          <w:fldChar w:fldCharType="separate"/>
        </w:r>
        <w:r w:rsidR="00D24D75">
          <w:rPr>
            <w:webHidden/>
          </w:rPr>
          <w:t>14</w:t>
        </w:r>
        <w:r w:rsidR="0047597B">
          <w:rPr>
            <w:webHidden/>
          </w:rPr>
          <w:fldChar w:fldCharType="end"/>
        </w:r>
      </w:hyperlink>
    </w:p>
    <w:p w14:paraId="1ADF3B51" w14:textId="708E8775" w:rsidR="0047597B" w:rsidRDefault="00C81BC2">
      <w:pPr>
        <w:pStyle w:val="TOC2"/>
        <w:rPr>
          <w:rFonts w:asciiTheme="minorHAnsi" w:eastAsiaTheme="minorEastAsia" w:hAnsiTheme="minorHAnsi" w:cstheme="minorBidi"/>
          <w:szCs w:val="22"/>
        </w:rPr>
      </w:pPr>
      <w:hyperlink w:anchor="_Toc532983679" w:history="1">
        <w:r w:rsidR="0047597B" w:rsidRPr="00781DD1">
          <w:rPr>
            <w:rStyle w:val="Hyperlink"/>
          </w:rPr>
          <w:t>Change of use of real property</w:t>
        </w:r>
        <w:r w:rsidR="0047597B">
          <w:rPr>
            <w:webHidden/>
          </w:rPr>
          <w:tab/>
        </w:r>
        <w:r w:rsidR="0047597B">
          <w:rPr>
            <w:webHidden/>
          </w:rPr>
          <w:fldChar w:fldCharType="begin"/>
        </w:r>
        <w:r w:rsidR="0047597B">
          <w:rPr>
            <w:webHidden/>
          </w:rPr>
          <w:instrText xml:space="preserve"> PAGEREF _Toc532983679 \h </w:instrText>
        </w:r>
        <w:r w:rsidR="0047597B">
          <w:rPr>
            <w:webHidden/>
          </w:rPr>
        </w:r>
        <w:r w:rsidR="0047597B">
          <w:rPr>
            <w:webHidden/>
          </w:rPr>
          <w:fldChar w:fldCharType="separate"/>
        </w:r>
        <w:r w:rsidR="00D24D75">
          <w:rPr>
            <w:webHidden/>
          </w:rPr>
          <w:t>14</w:t>
        </w:r>
        <w:r w:rsidR="0047597B">
          <w:rPr>
            <w:webHidden/>
          </w:rPr>
          <w:fldChar w:fldCharType="end"/>
        </w:r>
      </w:hyperlink>
    </w:p>
    <w:p w14:paraId="00F34D66" w14:textId="4C1165D2" w:rsidR="0047597B" w:rsidRDefault="00C81BC2">
      <w:pPr>
        <w:pStyle w:val="TOC2"/>
        <w:rPr>
          <w:rFonts w:asciiTheme="minorHAnsi" w:eastAsiaTheme="minorEastAsia" w:hAnsiTheme="minorHAnsi" w:cstheme="minorBidi"/>
          <w:szCs w:val="22"/>
        </w:rPr>
      </w:pPr>
      <w:hyperlink w:anchor="_Toc532983680" w:history="1">
        <w:r w:rsidR="0047597B" w:rsidRPr="00781DD1">
          <w:rPr>
            <w:rStyle w:val="Hyperlink"/>
          </w:rPr>
          <w:t>Ineligible Activities</w:t>
        </w:r>
        <w:r w:rsidR="0047597B">
          <w:rPr>
            <w:webHidden/>
          </w:rPr>
          <w:tab/>
        </w:r>
        <w:r w:rsidR="0047597B">
          <w:rPr>
            <w:webHidden/>
          </w:rPr>
          <w:fldChar w:fldCharType="begin"/>
        </w:r>
        <w:r w:rsidR="0047597B">
          <w:rPr>
            <w:webHidden/>
          </w:rPr>
          <w:instrText xml:space="preserve"> PAGEREF _Toc532983680 \h </w:instrText>
        </w:r>
        <w:r w:rsidR="0047597B">
          <w:rPr>
            <w:webHidden/>
          </w:rPr>
        </w:r>
        <w:r w:rsidR="0047597B">
          <w:rPr>
            <w:webHidden/>
          </w:rPr>
          <w:fldChar w:fldCharType="separate"/>
        </w:r>
        <w:r w:rsidR="00D24D75">
          <w:rPr>
            <w:webHidden/>
          </w:rPr>
          <w:t>15</w:t>
        </w:r>
        <w:r w:rsidR="0047597B">
          <w:rPr>
            <w:webHidden/>
          </w:rPr>
          <w:fldChar w:fldCharType="end"/>
        </w:r>
      </w:hyperlink>
    </w:p>
    <w:p w14:paraId="10ECF3A9" w14:textId="78CD8EF6" w:rsidR="0047597B" w:rsidRDefault="00C81BC2">
      <w:pPr>
        <w:pStyle w:val="TOC2"/>
        <w:rPr>
          <w:rFonts w:asciiTheme="minorHAnsi" w:eastAsiaTheme="minorEastAsia" w:hAnsiTheme="minorHAnsi" w:cstheme="minorBidi"/>
          <w:szCs w:val="22"/>
        </w:rPr>
      </w:pPr>
      <w:hyperlink w:anchor="_Toc532983681" w:history="1">
        <w:r w:rsidR="0047597B" w:rsidRPr="00781DD1">
          <w:rPr>
            <w:rStyle w:val="Hyperlink"/>
          </w:rPr>
          <w:t>Basic Compliance Rules for CDBG/RDF</w:t>
        </w:r>
        <w:r w:rsidR="0047597B">
          <w:rPr>
            <w:webHidden/>
          </w:rPr>
          <w:tab/>
        </w:r>
        <w:r w:rsidR="0047597B">
          <w:rPr>
            <w:webHidden/>
          </w:rPr>
          <w:fldChar w:fldCharType="begin"/>
        </w:r>
        <w:r w:rsidR="0047597B">
          <w:rPr>
            <w:webHidden/>
          </w:rPr>
          <w:instrText xml:space="preserve"> PAGEREF _Toc532983681 \h </w:instrText>
        </w:r>
        <w:r w:rsidR="0047597B">
          <w:rPr>
            <w:webHidden/>
          </w:rPr>
        </w:r>
        <w:r w:rsidR="0047597B">
          <w:rPr>
            <w:webHidden/>
          </w:rPr>
          <w:fldChar w:fldCharType="separate"/>
        </w:r>
        <w:r w:rsidR="00D24D75">
          <w:rPr>
            <w:webHidden/>
          </w:rPr>
          <w:t>16</w:t>
        </w:r>
        <w:r w:rsidR="0047597B">
          <w:rPr>
            <w:webHidden/>
          </w:rPr>
          <w:fldChar w:fldCharType="end"/>
        </w:r>
      </w:hyperlink>
    </w:p>
    <w:p w14:paraId="6D4C574F" w14:textId="6F70E368" w:rsidR="0047597B" w:rsidRDefault="00C81BC2">
      <w:pPr>
        <w:pStyle w:val="TOC3"/>
        <w:rPr>
          <w:rFonts w:asciiTheme="minorHAnsi" w:eastAsiaTheme="minorEastAsia" w:hAnsiTheme="minorHAnsi" w:cstheme="minorBidi"/>
          <w:szCs w:val="22"/>
        </w:rPr>
      </w:pPr>
      <w:hyperlink w:anchor="_Toc532983682" w:history="1">
        <w:r w:rsidR="0047597B" w:rsidRPr="00781DD1">
          <w:rPr>
            <w:rStyle w:val="Hyperlink"/>
          </w:rPr>
          <w:t>Citizen Participation</w:t>
        </w:r>
        <w:r w:rsidR="0047597B">
          <w:rPr>
            <w:webHidden/>
          </w:rPr>
          <w:tab/>
        </w:r>
        <w:r w:rsidR="0047597B">
          <w:rPr>
            <w:webHidden/>
          </w:rPr>
          <w:fldChar w:fldCharType="begin"/>
        </w:r>
        <w:r w:rsidR="0047597B">
          <w:rPr>
            <w:webHidden/>
          </w:rPr>
          <w:instrText xml:space="preserve"> PAGEREF _Toc532983682 \h </w:instrText>
        </w:r>
        <w:r w:rsidR="0047597B">
          <w:rPr>
            <w:webHidden/>
          </w:rPr>
        </w:r>
        <w:r w:rsidR="0047597B">
          <w:rPr>
            <w:webHidden/>
          </w:rPr>
          <w:fldChar w:fldCharType="separate"/>
        </w:r>
        <w:r w:rsidR="00D24D75">
          <w:rPr>
            <w:webHidden/>
          </w:rPr>
          <w:t>16</w:t>
        </w:r>
        <w:r w:rsidR="0047597B">
          <w:rPr>
            <w:webHidden/>
          </w:rPr>
          <w:fldChar w:fldCharType="end"/>
        </w:r>
      </w:hyperlink>
    </w:p>
    <w:p w14:paraId="24BE70E4" w14:textId="672E19C8" w:rsidR="0047597B" w:rsidRDefault="00C81BC2">
      <w:pPr>
        <w:pStyle w:val="TOC3"/>
        <w:rPr>
          <w:rFonts w:asciiTheme="minorHAnsi" w:eastAsiaTheme="minorEastAsia" w:hAnsiTheme="minorHAnsi" w:cstheme="minorBidi"/>
          <w:szCs w:val="22"/>
        </w:rPr>
      </w:pPr>
      <w:hyperlink w:anchor="_Toc532983683" w:history="1">
        <w:r w:rsidR="0047597B" w:rsidRPr="00781DD1">
          <w:rPr>
            <w:rStyle w:val="Hyperlink"/>
          </w:rPr>
          <w:t>Sample Public Hearing Notice</w:t>
        </w:r>
        <w:r w:rsidR="0047597B">
          <w:rPr>
            <w:webHidden/>
          </w:rPr>
          <w:tab/>
        </w:r>
        <w:r w:rsidR="0047597B">
          <w:rPr>
            <w:webHidden/>
          </w:rPr>
          <w:fldChar w:fldCharType="begin"/>
        </w:r>
        <w:r w:rsidR="0047597B">
          <w:rPr>
            <w:webHidden/>
          </w:rPr>
          <w:instrText xml:space="preserve"> PAGEREF _Toc532983683 \h </w:instrText>
        </w:r>
        <w:r w:rsidR="0047597B">
          <w:rPr>
            <w:webHidden/>
          </w:rPr>
        </w:r>
        <w:r w:rsidR="0047597B">
          <w:rPr>
            <w:webHidden/>
          </w:rPr>
          <w:fldChar w:fldCharType="separate"/>
        </w:r>
        <w:r w:rsidR="00D24D75">
          <w:rPr>
            <w:webHidden/>
          </w:rPr>
          <w:t>17</w:t>
        </w:r>
        <w:r w:rsidR="0047597B">
          <w:rPr>
            <w:webHidden/>
          </w:rPr>
          <w:fldChar w:fldCharType="end"/>
        </w:r>
      </w:hyperlink>
    </w:p>
    <w:p w14:paraId="38FDAE60" w14:textId="0A52445A" w:rsidR="0047597B" w:rsidRDefault="00C81BC2">
      <w:pPr>
        <w:pStyle w:val="TOC3"/>
        <w:rPr>
          <w:rFonts w:asciiTheme="minorHAnsi" w:eastAsiaTheme="minorEastAsia" w:hAnsiTheme="minorHAnsi" w:cstheme="minorBidi"/>
          <w:szCs w:val="22"/>
        </w:rPr>
      </w:pPr>
      <w:hyperlink w:anchor="_Toc532983684" w:history="1">
        <w:r w:rsidR="0047597B" w:rsidRPr="00781DD1">
          <w:rPr>
            <w:rStyle w:val="Hyperlink"/>
          </w:rPr>
          <w:t>Open Records Statute</w:t>
        </w:r>
        <w:r w:rsidR="0047597B">
          <w:rPr>
            <w:webHidden/>
          </w:rPr>
          <w:tab/>
        </w:r>
        <w:r w:rsidR="0047597B">
          <w:rPr>
            <w:webHidden/>
          </w:rPr>
          <w:fldChar w:fldCharType="begin"/>
        </w:r>
        <w:r w:rsidR="0047597B">
          <w:rPr>
            <w:webHidden/>
          </w:rPr>
          <w:instrText xml:space="preserve"> PAGEREF _Toc532983684 \h </w:instrText>
        </w:r>
        <w:r w:rsidR="0047597B">
          <w:rPr>
            <w:webHidden/>
          </w:rPr>
        </w:r>
        <w:r w:rsidR="0047597B">
          <w:rPr>
            <w:webHidden/>
          </w:rPr>
          <w:fldChar w:fldCharType="separate"/>
        </w:r>
        <w:r w:rsidR="00D24D75">
          <w:rPr>
            <w:webHidden/>
          </w:rPr>
          <w:t>18</w:t>
        </w:r>
        <w:r w:rsidR="0047597B">
          <w:rPr>
            <w:webHidden/>
          </w:rPr>
          <w:fldChar w:fldCharType="end"/>
        </w:r>
      </w:hyperlink>
    </w:p>
    <w:p w14:paraId="771760A7" w14:textId="69AA7BD8" w:rsidR="0047597B" w:rsidRDefault="00C81BC2">
      <w:pPr>
        <w:pStyle w:val="TOC3"/>
        <w:rPr>
          <w:rFonts w:asciiTheme="minorHAnsi" w:eastAsiaTheme="minorEastAsia" w:hAnsiTheme="minorHAnsi" w:cstheme="minorBidi"/>
          <w:szCs w:val="22"/>
        </w:rPr>
      </w:pPr>
      <w:hyperlink w:anchor="_Toc532983685" w:history="1">
        <w:r w:rsidR="0047597B" w:rsidRPr="00781DD1">
          <w:rPr>
            <w:rStyle w:val="Hyperlink"/>
          </w:rPr>
          <w:t>Conflict of Interest Prohibitions</w:t>
        </w:r>
        <w:r w:rsidR="0047597B">
          <w:rPr>
            <w:webHidden/>
          </w:rPr>
          <w:tab/>
        </w:r>
        <w:r w:rsidR="0047597B">
          <w:rPr>
            <w:webHidden/>
          </w:rPr>
          <w:fldChar w:fldCharType="begin"/>
        </w:r>
        <w:r w:rsidR="0047597B">
          <w:rPr>
            <w:webHidden/>
          </w:rPr>
          <w:instrText xml:space="preserve"> PAGEREF _Toc532983685 \h </w:instrText>
        </w:r>
        <w:r w:rsidR="0047597B">
          <w:rPr>
            <w:webHidden/>
          </w:rPr>
        </w:r>
        <w:r w:rsidR="0047597B">
          <w:rPr>
            <w:webHidden/>
          </w:rPr>
          <w:fldChar w:fldCharType="separate"/>
        </w:r>
        <w:r w:rsidR="00D24D75">
          <w:rPr>
            <w:webHidden/>
          </w:rPr>
          <w:t>18</w:t>
        </w:r>
        <w:r w:rsidR="0047597B">
          <w:rPr>
            <w:webHidden/>
          </w:rPr>
          <w:fldChar w:fldCharType="end"/>
        </w:r>
      </w:hyperlink>
    </w:p>
    <w:p w14:paraId="56E3E752" w14:textId="4C48734C" w:rsidR="0047597B" w:rsidRDefault="00C81BC2">
      <w:pPr>
        <w:pStyle w:val="TOC3"/>
        <w:rPr>
          <w:rFonts w:asciiTheme="minorHAnsi" w:eastAsiaTheme="minorEastAsia" w:hAnsiTheme="minorHAnsi" w:cstheme="minorBidi"/>
          <w:szCs w:val="22"/>
        </w:rPr>
      </w:pPr>
      <w:hyperlink w:anchor="_Toc532983686" w:history="1">
        <w:r w:rsidR="0047597B" w:rsidRPr="00781DD1">
          <w:rPr>
            <w:rStyle w:val="Hyperlink"/>
          </w:rPr>
          <w:t>Residential Anti-displacement and Relocation Assistance Plan</w:t>
        </w:r>
        <w:r w:rsidR="0047597B">
          <w:rPr>
            <w:webHidden/>
          </w:rPr>
          <w:tab/>
        </w:r>
        <w:r w:rsidR="0047597B">
          <w:rPr>
            <w:webHidden/>
          </w:rPr>
          <w:fldChar w:fldCharType="begin"/>
        </w:r>
        <w:r w:rsidR="0047597B">
          <w:rPr>
            <w:webHidden/>
          </w:rPr>
          <w:instrText xml:space="preserve"> PAGEREF _Toc532983686 \h </w:instrText>
        </w:r>
        <w:r w:rsidR="0047597B">
          <w:rPr>
            <w:webHidden/>
          </w:rPr>
        </w:r>
        <w:r w:rsidR="0047597B">
          <w:rPr>
            <w:webHidden/>
          </w:rPr>
          <w:fldChar w:fldCharType="separate"/>
        </w:r>
        <w:r w:rsidR="00D24D75">
          <w:rPr>
            <w:webHidden/>
          </w:rPr>
          <w:t>19</w:t>
        </w:r>
        <w:r w:rsidR="0047597B">
          <w:rPr>
            <w:webHidden/>
          </w:rPr>
          <w:fldChar w:fldCharType="end"/>
        </w:r>
      </w:hyperlink>
    </w:p>
    <w:p w14:paraId="002E09FD" w14:textId="3CC32A6E" w:rsidR="0047597B" w:rsidRDefault="00C81BC2">
      <w:pPr>
        <w:pStyle w:val="TOC3"/>
        <w:rPr>
          <w:rFonts w:asciiTheme="minorHAnsi" w:eastAsiaTheme="minorEastAsia" w:hAnsiTheme="minorHAnsi" w:cstheme="minorBidi"/>
          <w:szCs w:val="22"/>
        </w:rPr>
      </w:pPr>
      <w:hyperlink w:anchor="_Toc532983687" w:history="1">
        <w:r w:rsidR="0047597B" w:rsidRPr="00781DD1">
          <w:rPr>
            <w:rStyle w:val="Hyperlink"/>
          </w:rPr>
          <w:t>Acquisition of Property for Public Facility Projects</w:t>
        </w:r>
        <w:r w:rsidR="0047597B">
          <w:rPr>
            <w:webHidden/>
          </w:rPr>
          <w:tab/>
        </w:r>
        <w:r w:rsidR="0047597B">
          <w:rPr>
            <w:webHidden/>
          </w:rPr>
          <w:fldChar w:fldCharType="begin"/>
        </w:r>
        <w:r w:rsidR="0047597B">
          <w:rPr>
            <w:webHidden/>
          </w:rPr>
          <w:instrText xml:space="preserve"> PAGEREF _Toc532983687 \h </w:instrText>
        </w:r>
        <w:r w:rsidR="0047597B">
          <w:rPr>
            <w:webHidden/>
          </w:rPr>
        </w:r>
        <w:r w:rsidR="0047597B">
          <w:rPr>
            <w:webHidden/>
          </w:rPr>
          <w:fldChar w:fldCharType="separate"/>
        </w:r>
        <w:r w:rsidR="00D24D75">
          <w:rPr>
            <w:webHidden/>
          </w:rPr>
          <w:t>19</w:t>
        </w:r>
        <w:r w:rsidR="0047597B">
          <w:rPr>
            <w:webHidden/>
          </w:rPr>
          <w:fldChar w:fldCharType="end"/>
        </w:r>
      </w:hyperlink>
    </w:p>
    <w:p w14:paraId="0141D02F" w14:textId="6FEBEDF0" w:rsidR="0047597B" w:rsidRDefault="00C81BC2">
      <w:pPr>
        <w:pStyle w:val="TOC3"/>
        <w:rPr>
          <w:rFonts w:asciiTheme="minorHAnsi" w:eastAsiaTheme="minorEastAsia" w:hAnsiTheme="minorHAnsi" w:cstheme="minorBidi"/>
          <w:szCs w:val="22"/>
        </w:rPr>
      </w:pPr>
      <w:hyperlink w:anchor="_Toc532983688" w:history="1">
        <w:r w:rsidR="0047597B" w:rsidRPr="00781DD1">
          <w:rPr>
            <w:rStyle w:val="Hyperlink"/>
          </w:rPr>
          <w:t>Note on Eminent Domain</w:t>
        </w:r>
        <w:r w:rsidR="0047597B">
          <w:rPr>
            <w:webHidden/>
          </w:rPr>
          <w:tab/>
        </w:r>
        <w:r w:rsidR="0047597B">
          <w:rPr>
            <w:webHidden/>
          </w:rPr>
          <w:fldChar w:fldCharType="begin"/>
        </w:r>
        <w:r w:rsidR="0047597B">
          <w:rPr>
            <w:webHidden/>
          </w:rPr>
          <w:instrText xml:space="preserve"> PAGEREF _Toc532983688 \h </w:instrText>
        </w:r>
        <w:r w:rsidR="0047597B">
          <w:rPr>
            <w:webHidden/>
          </w:rPr>
        </w:r>
        <w:r w:rsidR="0047597B">
          <w:rPr>
            <w:webHidden/>
          </w:rPr>
          <w:fldChar w:fldCharType="separate"/>
        </w:r>
        <w:r w:rsidR="00D24D75">
          <w:rPr>
            <w:webHidden/>
          </w:rPr>
          <w:t>20</w:t>
        </w:r>
        <w:r w:rsidR="0047597B">
          <w:rPr>
            <w:webHidden/>
          </w:rPr>
          <w:fldChar w:fldCharType="end"/>
        </w:r>
      </w:hyperlink>
    </w:p>
    <w:p w14:paraId="54DC4110" w14:textId="1DB50CE5" w:rsidR="0047597B" w:rsidRDefault="00C81BC2">
      <w:pPr>
        <w:pStyle w:val="TOC3"/>
        <w:rPr>
          <w:rFonts w:asciiTheme="minorHAnsi" w:eastAsiaTheme="minorEastAsia" w:hAnsiTheme="minorHAnsi" w:cstheme="minorBidi"/>
          <w:szCs w:val="22"/>
        </w:rPr>
      </w:pPr>
      <w:hyperlink w:anchor="_Toc532983689" w:history="1">
        <w:r w:rsidR="0047597B" w:rsidRPr="00781DD1">
          <w:rPr>
            <w:rStyle w:val="Hyperlink"/>
          </w:rPr>
          <w:t>Environmental Compliance</w:t>
        </w:r>
        <w:r w:rsidR="0047597B">
          <w:rPr>
            <w:webHidden/>
          </w:rPr>
          <w:tab/>
        </w:r>
        <w:r w:rsidR="0047597B">
          <w:rPr>
            <w:webHidden/>
          </w:rPr>
          <w:fldChar w:fldCharType="begin"/>
        </w:r>
        <w:r w:rsidR="0047597B">
          <w:rPr>
            <w:webHidden/>
          </w:rPr>
          <w:instrText xml:space="preserve"> PAGEREF _Toc532983689 \h </w:instrText>
        </w:r>
        <w:r w:rsidR="0047597B">
          <w:rPr>
            <w:webHidden/>
          </w:rPr>
        </w:r>
        <w:r w:rsidR="0047597B">
          <w:rPr>
            <w:webHidden/>
          </w:rPr>
          <w:fldChar w:fldCharType="separate"/>
        </w:r>
        <w:r w:rsidR="00D24D75">
          <w:rPr>
            <w:webHidden/>
          </w:rPr>
          <w:t>20</w:t>
        </w:r>
        <w:r w:rsidR="0047597B">
          <w:rPr>
            <w:webHidden/>
          </w:rPr>
          <w:fldChar w:fldCharType="end"/>
        </w:r>
      </w:hyperlink>
    </w:p>
    <w:p w14:paraId="20B8EE8C" w14:textId="6728AE0A" w:rsidR="0047597B" w:rsidRDefault="00C81BC2">
      <w:pPr>
        <w:pStyle w:val="TOC3"/>
        <w:rPr>
          <w:rFonts w:asciiTheme="minorHAnsi" w:eastAsiaTheme="minorEastAsia" w:hAnsiTheme="minorHAnsi" w:cstheme="minorBidi"/>
          <w:szCs w:val="22"/>
        </w:rPr>
      </w:pPr>
      <w:hyperlink w:anchor="_Toc532983690" w:history="1">
        <w:r w:rsidR="0047597B" w:rsidRPr="00781DD1">
          <w:rPr>
            <w:rStyle w:val="Hyperlink"/>
          </w:rPr>
          <w:t>Phase One Assessment</w:t>
        </w:r>
        <w:r w:rsidR="0047597B">
          <w:rPr>
            <w:webHidden/>
          </w:rPr>
          <w:tab/>
        </w:r>
        <w:r w:rsidR="0047597B">
          <w:rPr>
            <w:webHidden/>
          </w:rPr>
          <w:fldChar w:fldCharType="begin"/>
        </w:r>
        <w:r w:rsidR="0047597B">
          <w:rPr>
            <w:webHidden/>
          </w:rPr>
          <w:instrText xml:space="preserve"> PAGEREF _Toc532983690 \h </w:instrText>
        </w:r>
        <w:r w:rsidR="0047597B">
          <w:rPr>
            <w:webHidden/>
          </w:rPr>
        </w:r>
        <w:r w:rsidR="0047597B">
          <w:rPr>
            <w:webHidden/>
          </w:rPr>
          <w:fldChar w:fldCharType="separate"/>
        </w:r>
        <w:r w:rsidR="00D24D75">
          <w:rPr>
            <w:webHidden/>
          </w:rPr>
          <w:t>21</w:t>
        </w:r>
        <w:r w:rsidR="0047597B">
          <w:rPr>
            <w:webHidden/>
          </w:rPr>
          <w:fldChar w:fldCharType="end"/>
        </w:r>
      </w:hyperlink>
    </w:p>
    <w:p w14:paraId="71A446F3" w14:textId="6EF6CCD1" w:rsidR="0047597B" w:rsidRDefault="00C81BC2">
      <w:pPr>
        <w:pStyle w:val="TOC3"/>
        <w:rPr>
          <w:rFonts w:asciiTheme="minorHAnsi" w:eastAsiaTheme="minorEastAsia" w:hAnsiTheme="minorHAnsi" w:cstheme="minorBidi"/>
          <w:szCs w:val="22"/>
        </w:rPr>
      </w:pPr>
      <w:hyperlink w:anchor="_Toc532983691" w:history="1">
        <w:r w:rsidR="0047597B" w:rsidRPr="00781DD1">
          <w:rPr>
            <w:rStyle w:val="Hyperlink"/>
          </w:rPr>
          <w:t>Historic Preservation Compliance Requirements</w:t>
        </w:r>
        <w:r w:rsidR="0047597B">
          <w:rPr>
            <w:webHidden/>
          </w:rPr>
          <w:tab/>
        </w:r>
        <w:r w:rsidR="0047597B">
          <w:rPr>
            <w:webHidden/>
          </w:rPr>
          <w:fldChar w:fldCharType="begin"/>
        </w:r>
        <w:r w:rsidR="0047597B">
          <w:rPr>
            <w:webHidden/>
          </w:rPr>
          <w:instrText xml:space="preserve"> PAGEREF _Toc532983691 \h </w:instrText>
        </w:r>
        <w:r w:rsidR="0047597B">
          <w:rPr>
            <w:webHidden/>
          </w:rPr>
        </w:r>
        <w:r w:rsidR="0047597B">
          <w:rPr>
            <w:webHidden/>
          </w:rPr>
          <w:fldChar w:fldCharType="separate"/>
        </w:r>
        <w:r w:rsidR="00D24D75">
          <w:rPr>
            <w:webHidden/>
          </w:rPr>
          <w:t>21</w:t>
        </w:r>
        <w:r w:rsidR="0047597B">
          <w:rPr>
            <w:webHidden/>
          </w:rPr>
          <w:fldChar w:fldCharType="end"/>
        </w:r>
      </w:hyperlink>
    </w:p>
    <w:p w14:paraId="4642CD2A" w14:textId="168E9B9A" w:rsidR="0047597B" w:rsidRDefault="00C81BC2">
      <w:pPr>
        <w:pStyle w:val="TOC3"/>
        <w:rPr>
          <w:rFonts w:asciiTheme="minorHAnsi" w:eastAsiaTheme="minorEastAsia" w:hAnsiTheme="minorHAnsi" w:cstheme="minorBidi"/>
          <w:szCs w:val="22"/>
        </w:rPr>
      </w:pPr>
      <w:hyperlink w:anchor="_Toc532983692" w:history="1">
        <w:r w:rsidR="0047597B" w:rsidRPr="00781DD1">
          <w:rPr>
            <w:rStyle w:val="Hyperlink"/>
          </w:rPr>
          <w:t>Relocation Assistance</w:t>
        </w:r>
        <w:r w:rsidR="0047597B">
          <w:rPr>
            <w:webHidden/>
          </w:rPr>
          <w:tab/>
        </w:r>
        <w:r w:rsidR="0047597B">
          <w:rPr>
            <w:webHidden/>
          </w:rPr>
          <w:fldChar w:fldCharType="begin"/>
        </w:r>
        <w:r w:rsidR="0047597B">
          <w:rPr>
            <w:webHidden/>
          </w:rPr>
          <w:instrText xml:space="preserve"> PAGEREF _Toc532983692 \h </w:instrText>
        </w:r>
        <w:r w:rsidR="0047597B">
          <w:rPr>
            <w:webHidden/>
          </w:rPr>
        </w:r>
        <w:r w:rsidR="0047597B">
          <w:rPr>
            <w:webHidden/>
          </w:rPr>
          <w:fldChar w:fldCharType="separate"/>
        </w:r>
        <w:r w:rsidR="00D24D75">
          <w:rPr>
            <w:webHidden/>
          </w:rPr>
          <w:t>22</w:t>
        </w:r>
        <w:r w:rsidR="0047597B">
          <w:rPr>
            <w:webHidden/>
          </w:rPr>
          <w:fldChar w:fldCharType="end"/>
        </w:r>
      </w:hyperlink>
    </w:p>
    <w:p w14:paraId="0BC5ABE3" w14:textId="6D7F7733" w:rsidR="0047597B" w:rsidRDefault="00C81BC2">
      <w:pPr>
        <w:pStyle w:val="TOC3"/>
        <w:rPr>
          <w:rFonts w:asciiTheme="minorHAnsi" w:eastAsiaTheme="minorEastAsia" w:hAnsiTheme="minorHAnsi" w:cstheme="minorBidi"/>
          <w:szCs w:val="22"/>
        </w:rPr>
      </w:pPr>
      <w:hyperlink w:anchor="_Toc532983693" w:history="1">
        <w:r w:rsidR="0047597B" w:rsidRPr="00781DD1">
          <w:rPr>
            <w:rStyle w:val="Hyperlink"/>
          </w:rPr>
          <w:t>Uniform Act</w:t>
        </w:r>
        <w:r w:rsidR="0047597B">
          <w:rPr>
            <w:webHidden/>
          </w:rPr>
          <w:tab/>
        </w:r>
        <w:r w:rsidR="0047597B">
          <w:rPr>
            <w:webHidden/>
          </w:rPr>
          <w:fldChar w:fldCharType="begin"/>
        </w:r>
        <w:r w:rsidR="0047597B">
          <w:rPr>
            <w:webHidden/>
          </w:rPr>
          <w:instrText xml:space="preserve"> PAGEREF _Toc532983693 \h </w:instrText>
        </w:r>
        <w:r w:rsidR="0047597B">
          <w:rPr>
            <w:webHidden/>
          </w:rPr>
        </w:r>
        <w:r w:rsidR="0047597B">
          <w:rPr>
            <w:webHidden/>
          </w:rPr>
          <w:fldChar w:fldCharType="separate"/>
        </w:r>
        <w:r w:rsidR="00D24D75">
          <w:rPr>
            <w:webHidden/>
          </w:rPr>
          <w:t>22</w:t>
        </w:r>
        <w:r w:rsidR="0047597B">
          <w:rPr>
            <w:webHidden/>
          </w:rPr>
          <w:fldChar w:fldCharType="end"/>
        </w:r>
      </w:hyperlink>
    </w:p>
    <w:p w14:paraId="395FDEF5" w14:textId="5F0119E7" w:rsidR="0047597B" w:rsidRDefault="00C81BC2">
      <w:pPr>
        <w:pStyle w:val="TOC3"/>
        <w:rPr>
          <w:rFonts w:asciiTheme="minorHAnsi" w:eastAsiaTheme="minorEastAsia" w:hAnsiTheme="minorHAnsi" w:cstheme="minorBidi"/>
          <w:szCs w:val="22"/>
        </w:rPr>
      </w:pPr>
      <w:hyperlink w:anchor="_Toc532983694" w:history="1">
        <w:r w:rsidR="0047597B" w:rsidRPr="00781DD1">
          <w:rPr>
            <w:rStyle w:val="Hyperlink"/>
          </w:rPr>
          <w:t>One-for-One Replacement of Demolished Housing Units</w:t>
        </w:r>
        <w:r w:rsidR="0047597B">
          <w:rPr>
            <w:webHidden/>
          </w:rPr>
          <w:tab/>
        </w:r>
        <w:r w:rsidR="0047597B">
          <w:rPr>
            <w:webHidden/>
          </w:rPr>
          <w:fldChar w:fldCharType="begin"/>
        </w:r>
        <w:r w:rsidR="0047597B">
          <w:rPr>
            <w:webHidden/>
          </w:rPr>
          <w:instrText xml:space="preserve"> PAGEREF _Toc532983694 \h </w:instrText>
        </w:r>
        <w:r w:rsidR="0047597B">
          <w:rPr>
            <w:webHidden/>
          </w:rPr>
        </w:r>
        <w:r w:rsidR="0047597B">
          <w:rPr>
            <w:webHidden/>
          </w:rPr>
          <w:fldChar w:fldCharType="separate"/>
        </w:r>
        <w:r w:rsidR="00D24D75">
          <w:rPr>
            <w:webHidden/>
          </w:rPr>
          <w:t>22</w:t>
        </w:r>
        <w:r w:rsidR="0047597B">
          <w:rPr>
            <w:webHidden/>
          </w:rPr>
          <w:fldChar w:fldCharType="end"/>
        </w:r>
      </w:hyperlink>
    </w:p>
    <w:p w14:paraId="2DF93F63" w14:textId="1868FD5D" w:rsidR="0047597B" w:rsidRDefault="00C81BC2">
      <w:pPr>
        <w:pStyle w:val="TOC3"/>
        <w:rPr>
          <w:rFonts w:asciiTheme="minorHAnsi" w:eastAsiaTheme="minorEastAsia" w:hAnsiTheme="minorHAnsi" w:cstheme="minorBidi"/>
          <w:szCs w:val="22"/>
        </w:rPr>
      </w:pPr>
      <w:hyperlink w:anchor="_Toc532983695" w:history="1">
        <w:r w:rsidR="0047597B" w:rsidRPr="00781DD1">
          <w:rPr>
            <w:rStyle w:val="Hyperlink"/>
          </w:rPr>
          <w:t>Federal Labor Standards (Davis-Bacon, etc)</w:t>
        </w:r>
        <w:r w:rsidR="0047597B">
          <w:rPr>
            <w:webHidden/>
          </w:rPr>
          <w:tab/>
        </w:r>
        <w:r w:rsidR="0047597B">
          <w:rPr>
            <w:webHidden/>
          </w:rPr>
          <w:fldChar w:fldCharType="begin"/>
        </w:r>
        <w:r w:rsidR="0047597B">
          <w:rPr>
            <w:webHidden/>
          </w:rPr>
          <w:instrText xml:space="preserve"> PAGEREF _Toc532983695 \h </w:instrText>
        </w:r>
        <w:r w:rsidR="0047597B">
          <w:rPr>
            <w:webHidden/>
          </w:rPr>
        </w:r>
        <w:r w:rsidR="0047597B">
          <w:rPr>
            <w:webHidden/>
          </w:rPr>
          <w:fldChar w:fldCharType="separate"/>
        </w:r>
        <w:r w:rsidR="00D24D75">
          <w:rPr>
            <w:webHidden/>
          </w:rPr>
          <w:t>22</w:t>
        </w:r>
        <w:r w:rsidR="0047597B">
          <w:rPr>
            <w:webHidden/>
          </w:rPr>
          <w:fldChar w:fldCharType="end"/>
        </w:r>
      </w:hyperlink>
    </w:p>
    <w:p w14:paraId="4E017F66" w14:textId="58B4D1EF" w:rsidR="0047597B" w:rsidRDefault="00C81BC2">
      <w:pPr>
        <w:pStyle w:val="TOC3"/>
        <w:rPr>
          <w:rFonts w:asciiTheme="minorHAnsi" w:eastAsiaTheme="minorEastAsia" w:hAnsiTheme="minorHAnsi" w:cstheme="minorBidi"/>
          <w:szCs w:val="22"/>
        </w:rPr>
      </w:pPr>
      <w:hyperlink w:anchor="_Toc532983696" w:history="1">
        <w:r w:rsidR="0047597B" w:rsidRPr="00781DD1">
          <w:rPr>
            <w:rStyle w:val="Hyperlink"/>
          </w:rPr>
          <w:t>Civil Rights/Fair Housing and Equal Opportunity (FHEO)</w:t>
        </w:r>
        <w:r w:rsidR="0047597B">
          <w:rPr>
            <w:webHidden/>
          </w:rPr>
          <w:tab/>
        </w:r>
        <w:r w:rsidR="0047597B">
          <w:rPr>
            <w:webHidden/>
          </w:rPr>
          <w:fldChar w:fldCharType="begin"/>
        </w:r>
        <w:r w:rsidR="0047597B">
          <w:rPr>
            <w:webHidden/>
          </w:rPr>
          <w:instrText xml:space="preserve"> PAGEREF _Toc532983696 \h </w:instrText>
        </w:r>
        <w:r w:rsidR="0047597B">
          <w:rPr>
            <w:webHidden/>
          </w:rPr>
        </w:r>
        <w:r w:rsidR="0047597B">
          <w:rPr>
            <w:webHidden/>
          </w:rPr>
          <w:fldChar w:fldCharType="separate"/>
        </w:r>
        <w:r w:rsidR="00D24D75">
          <w:rPr>
            <w:webHidden/>
          </w:rPr>
          <w:t>23</w:t>
        </w:r>
        <w:r w:rsidR="0047597B">
          <w:rPr>
            <w:webHidden/>
          </w:rPr>
          <w:fldChar w:fldCharType="end"/>
        </w:r>
      </w:hyperlink>
    </w:p>
    <w:p w14:paraId="2A813C01" w14:textId="47FC0A70" w:rsidR="0047597B" w:rsidRDefault="00C81BC2">
      <w:pPr>
        <w:pStyle w:val="TOC3"/>
        <w:rPr>
          <w:rFonts w:asciiTheme="minorHAnsi" w:eastAsiaTheme="minorEastAsia" w:hAnsiTheme="minorHAnsi" w:cstheme="minorBidi"/>
          <w:szCs w:val="22"/>
        </w:rPr>
      </w:pPr>
      <w:hyperlink w:anchor="_Toc532983697" w:history="1">
        <w:r w:rsidR="0047597B" w:rsidRPr="00781DD1">
          <w:rPr>
            <w:rStyle w:val="Hyperlink"/>
          </w:rPr>
          <w:t>Addressing Basic Compliance Rules</w:t>
        </w:r>
        <w:r w:rsidR="0047597B">
          <w:rPr>
            <w:webHidden/>
          </w:rPr>
          <w:tab/>
        </w:r>
        <w:r w:rsidR="0047597B">
          <w:rPr>
            <w:webHidden/>
          </w:rPr>
          <w:fldChar w:fldCharType="begin"/>
        </w:r>
        <w:r w:rsidR="0047597B">
          <w:rPr>
            <w:webHidden/>
          </w:rPr>
          <w:instrText xml:space="preserve"> PAGEREF _Toc532983697 \h </w:instrText>
        </w:r>
        <w:r w:rsidR="0047597B">
          <w:rPr>
            <w:webHidden/>
          </w:rPr>
        </w:r>
        <w:r w:rsidR="0047597B">
          <w:rPr>
            <w:webHidden/>
          </w:rPr>
          <w:fldChar w:fldCharType="separate"/>
        </w:r>
        <w:r w:rsidR="00D24D75">
          <w:rPr>
            <w:webHidden/>
          </w:rPr>
          <w:t>27</w:t>
        </w:r>
        <w:r w:rsidR="0047597B">
          <w:rPr>
            <w:webHidden/>
          </w:rPr>
          <w:fldChar w:fldCharType="end"/>
        </w:r>
      </w:hyperlink>
    </w:p>
    <w:p w14:paraId="3AE7C4EF" w14:textId="6B0B4BA2" w:rsidR="0047597B" w:rsidRDefault="00C81BC2">
      <w:pPr>
        <w:pStyle w:val="TOC1"/>
        <w:rPr>
          <w:rFonts w:asciiTheme="minorHAnsi" w:eastAsiaTheme="minorEastAsia" w:hAnsiTheme="minorHAnsi" w:cstheme="minorBidi"/>
          <w:b w:val="0"/>
          <w:sz w:val="22"/>
          <w:szCs w:val="22"/>
        </w:rPr>
      </w:pPr>
      <w:hyperlink w:anchor="_Toc532983698" w:history="1">
        <w:r w:rsidR="0047597B" w:rsidRPr="00781DD1">
          <w:rPr>
            <w:rStyle w:val="Hyperlink"/>
          </w:rPr>
          <w:t>PART II: GENERAL AWARD INFORMATION AND REQUIREMENTS</w:t>
        </w:r>
        <w:r w:rsidR="0047597B">
          <w:rPr>
            <w:webHidden/>
          </w:rPr>
          <w:tab/>
        </w:r>
        <w:r w:rsidR="0047597B">
          <w:rPr>
            <w:webHidden/>
          </w:rPr>
          <w:fldChar w:fldCharType="begin"/>
        </w:r>
        <w:r w:rsidR="0047597B">
          <w:rPr>
            <w:webHidden/>
          </w:rPr>
          <w:instrText xml:space="preserve"> PAGEREF _Toc532983698 \h </w:instrText>
        </w:r>
        <w:r w:rsidR="0047597B">
          <w:rPr>
            <w:webHidden/>
          </w:rPr>
        </w:r>
        <w:r w:rsidR="0047597B">
          <w:rPr>
            <w:webHidden/>
          </w:rPr>
          <w:fldChar w:fldCharType="separate"/>
        </w:r>
        <w:r w:rsidR="00D24D75">
          <w:rPr>
            <w:webHidden/>
          </w:rPr>
          <w:t>28</w:t>
        </w:r>
        <w:r w:rsidR="0047597B">
          <w:rPr>
            <w:webHidden/>
          </w:rPr>
          <w:fldChar w:fldCharType="end"/>
        </w:r>
      </w:hyperlink>
    </w:p>
    <w:p w14:paraId="687AE51B" w14:textId="54611B49" w:rsidR="0047597B" w:rsidRDefault="00C81BC2">
      <w:pPr>
        <w:pStyle w:val="TOC2"/>
        <w:rPr>
          <w:rFonts w:asciiTheme="minorHAnsi" w:eastAsiaTheme="minorEastAsia" w:hAnsiTheme="minorHAnsi" w:cstheme="minorBidi"/>
          <w:szCs w:val="22"/>
        </w:rPr>
      </w:pPr>
      <w:hyperlink w:anchor="_Toc532983699" w:history="1">
        <w:r w:rsidR="0047597B" w:rsidRPr="00781DD1">
          <w:rPr>
            <w:rStyle w:val="Hyperlink"/>
          </w:rPr>
          <w:t>Pre-Agreement Cost Approval (PACA)</w:t>
        </w:r>
        <w:r w:rsidR="0047597B">
          <w:rPr>
            <w:webHidden/>
          </w:rPr>
          <w:tab/>
        </w:r>
        <w:r w:rsidR="0047597B">
          <w:rPr>
            <w:webHidden/>
          </w:rPr>
          <w:fldChar w:fldCharType="begin"/>
        </w:r>
        <w:r w:rsidR="0047597B">
          <w:rPr>
            <w:webHidden/>
          </w:rPr>
          <w:instrText xml:space="preserve"> PAGEREF _Toc532983699 \h </w:instrText>
        </w:r>
        <w:r w:rsidR="0047597B">
          <w:rPr>
            <w:webHidden/>
          </w:rPr>
        </w:r>
        <w:r w:rsidR="0047597B">
          <w:rPr>
            <w:webHidden/>
          </w:rPr>
          <w:fldChar w:fldCharType="separate"/>
        </w:r>
        <w:r w:rsidR="00D24D75">
          <w:rPr>
            <w:webHidden/>
          </w:rPr>
          <w:t>28</w:t>
        </w:r>
        <w:r w:rsidR="0047597B">
          <w:rPr>
            <w:webHidden/>
          </w:rPr>
          <w:fldChar w:fldCharType="end"/>
        </w:r>
      </w:hyperlink>
    </w:p>
    <w:p w14:paraId="4DB4264F" w14:textId="14C223BD" w:rsidR="0047597B" w:rsidRDefault="00C81BC2">
      <w:pPr>
        <w:pStyle w:val="TOC2"/>
        <w:rPr>
          <w:rFonts w:asciiTheme="minorHAnsi" w:eastAsiaTheme="minorEastAsia" w:hAnsiTheme="minorHAnsi" w:cstheme="minorBidi"/>
          <w:szCs w:val="22"/>
        </w:rPr>
      </w:pPr>
      <w:hyperlink w:anchor="_Toc532983700" w:history="1">
        <w:r w:rsidR="0047597B" w:rsidRPr="00781DD1">
          <w:rPr>
            <w:rStyle w:val="Hyperlink"/>
          </w:rPr>
          <w:t>Limitation on Administration and Professional Fees</w:t>
        </w:r>
        <w:r w:rsidR="0047597B">
          <w:rPr>
            <w:webHidden/>
          </w:rPr>
          <w:tab/>
        </w:r>
        <w:r w:rsidR="0047597B">
          <w:rPr>
            <w:webHidden/>
          </w:rPr>
          <w:fldChar w:fldCharType="begin"/>
        </w:r>
        <w:r w:rsidR="0047597B">
          <w:rPr>
            <w:webHidden/>
          </w:rPr>
          <w:instrText xml:space="preserve"> PAGEREF _Toc532983700 \h </w:instrText>
        </w:r>
        <w:r w:rsidR="0047597B">
          <w:rPr>
            <w:webHidden/>
          </w:rPr>
        </w:r>
        <w:r w:rsidR="0047597B">
          <w:rPr>
            <w:webHidden/>
          </w:rPr>
          <w:fldChar w:fldCharType="separate"/>
        </w:r>
        <w:r w:rsidR="00D24D75">
          <w:rPr>
            <w:webHidden/>
          </w:rPr>
          <w:t>28</w:t>
        </w:r>
        <w:r w:rsidR="0047597B">
          <w:rPr>
            <w:webHidden/>
          </w:rPr>
          <w:fldChar w:fldCharType="end"/>
        </w:r>
      </w:hyperlink>
    </w:p>
    <w:p w14:paraId="132E74F3" w14:textId="4DF38FF2" w:rsidR="0047597B" w:rsidRDefault="00C81BC2">
      <w:pPr>
        <w:pStyle w:val="TOC2"/>
        <w:rPr>
          <w:rFonts w:asciiTheme="minorHAnsi" w:eastAsiaTheme="minorEastAsia" w:hAnsiTheme="minorHAnsi" w:cstheme="minorBidi"/>
          <w:szCs w:val="22"/>
        </w:rPr>
      </w:pPr>
      <w:hyperlink w:anchor="_Toc532983701" w:history="1">
        <w:r w:rsidR="0047597B" w:rsidRPr="00781DD1">
          <w:rPr>
            <w:rStyle w:val="Hyperlink"/>
          </w:rPr>
          <w:t>Procurement for Application Development and other Professional Services</w:t>
        </w:r>
        <w:r w:rsidR="0047597B">
          <w:rPr>
            <w:webHidden/>
          </w:rPr>
          <w:tab/>
        </w:r>
        <w:r w:rsidR="0047597B">
          <w:rPr>
            <w:webHidden/>
          </w:rPr>
          <w:fldChar w:fldCharType="begin"/>
        </w:r>
        <w:r w:rsidR="0047597B">
          <w:rPr>
            <w:webHidden/>
          </w:rPr>
          <w:instrText xml:space="preserve"> PAGEREF _Toc532983701 \h </w:instrText>
        </w:r>
        <w:r w:rsidR="0047597B">
          <w:rPr>
            <w:webHidden/>
          </w:rPr>
        </w:r>
        <w:r w:rsidR="0047597B">
          <w:rPr>
            <w:webHidden/>
          </w:rPr>
          <w:fldChar w:fldCharType="separate"/>
        </w:r>
        <w:r w:rsidR="00D24D75">
          <w:rPr>
            <w:webHidden/>
          </w:rPr>
          <w:t>29</w:t>
        </w:r>
        <w:r w:rsidR="0047597B">
          <w:rPr>
            <w:webHidden/>
          </w:rPr>
          <w:fldChar w:fldCharType="end"/>
        </w:r>
      </w:hyperlink>
    </w:p>
    <w:p w14:paraId="7849565B" w14:textId="7CF803F4" w:rsidR="0047597B" w:rsidRDefault="00C81BC2">
      <w:pPr>
        <w:pStyle w:val="TOC2"/>
        <w:rPr>
          <w:rFonts w:asciiTheme="minorHAnsi" w:eastAsiaTheme="minorEastAsia" w:hAnsiTheme="minorHAnsi" w:cstheme="minorBidi"/>
          <w:szCs w:val="22"/>
        </w:rPr>
      </w:pPr>
      <w:hyperlink w:anchor="_Toc532983702" w:history="1">
        <w:r w:rsidR="0047597B" w:rsidRPr="00781DD1">
          <w:rPr>
            <w:rStyle w:val="Hyperlink"/>
          </w:rPr>
          <w:t>Application Submission Timetables</w:t>
        </w:r>
        <w:r w:rsidR="0047597B">
          <w:rPr>
            <w:webHidden/>
          </w:rPr>
          <w:tab/>
        </w:r>
        <w:r w:rsidR="0047597B">
          <w:rPr>
            <w:webHidden/>
          </w:rPr>
          <w:fldChar w:fldCharType="begin"/>
        </w:r>
        <w:r w:rsidR="0047597B">
          <w:rPr>
            <w:webHidden/>
          </w:rPr>
          <w:instrText xml:space="preserve"> PAGEREF _Toc532983702 \h </w:instrText>
        </w:r>
        <w:r w:rsidR="0047597B">
          <w:rPr>
            <w:webHidden/>
          </w:rPr>
        </w:r>
        <w:r w:rsidR="0047597B">
          <w:rPr>
            <w:webHidden/>
          </w:rPr>
          <w:fldChar w:fldCharType="separate"/>
        </w:r>
        <w:r w:rsidR="00D24D75">
          <w:rPr>
            <w:webHidden/>
          </w:rPr>
          <w:t>31</w:t>
        </w:r>
        <w:r w:rsidR="0047597B">
          <w:rPr>
            <w:webHidden/>
          </w:rPr>
          <w:fldChar w:fldCharType="end"/>
        </w:r>
      </w:hyperlink>
    </w:p>
    <w:p w14:paraId="3082D739" w14:textId="4C7D26DB" w:rsidR="0047597B" w:rsidRDefault="00C81BC2">
      <w:pPr>
        <w:pStyle w:val="TOC2"/>
        <w:rPr>
          <w:rFonts w:asciiTheme="minorHAnsi" w:eastAsiaTheme="minorEastAsia" w:hAnsiTheme="minorHAnsi" w:cstheme="minorBidi"/>
          <w:szCs w:val="22"/>
        </w:rPr>
      </w:pPr>
      <w:hyperlink w:anchor="_Toc532983703" w:history="1">
        <w:r w:rsidR="0047597B" w:rsidRPr="00781DD1">
          <w:rPr>
            <w:rStyle w:val="Hyperlink"/>
          </w:rPr>
          <w:t>Application Review Process</w:t>
        </w:r>
        <w:r w:rsidR="0047597B">
          <w:rPr>
            <w:webHidden/>
          </w:rPr>
          <w:tab/>
        </w:r>
        <w:r w:rsidR="0047597B">
          <w:rPr>
            <w:webHidden/>
          </w:rPr>
          <w:fldChar w:fldCharType="begin"/>
        </w:r>
        <w:r w:rsidR="0047597B">
          <w:rPr>
            <w:webHidden/>
          </w:rPr>
          <w:instrText xml:space="preserve"> PAGEREF _Toc532983703 \h </w:instrText>
        </w:r>
        <w:r w:rsidR="0047597B">
          <w:rPr>
            <w:webHidden/>
          </w:rPr>
        </w:r>
        <w:r w:rsidR="0047597B">
          <w:rPr>
            <w:webHidden/>
          </w:rPr>
          <w:fldChar w:fldCharType="separate"/>
        </w:r>
        <w:r w:rsidR="00D24D75">
          <w:rPr>
            <w:webHidden/>
          </w:rPr>
          <w:t>32</w:t>
        </w:r>
        <w:r w:rsidR="0047597B">
          <w:rPr>
            <w:webHidden/>
          </w:rPr>
          <w:fldChar w:fldCharType="end"/>
        </w:r>
      </w:hyperlink>
    </w:p>
    <w:p w14:paraId="26876A6B" w14:textId="0E777A77" w:rsidR="0047597B" w:rsidRDefault="00C81BC2">
      <w:pPr>
        <w:pStyle w:val="TOC3"/>
        <w:rPr>
          <w:rFonts w:asciiTheme="minorHAnsi" w:eastAsiaTheme="minorEastAsia" w:hAnsiTheme="minorHAnsi" w:cstheme="minorBidi"/>
          <w:szCs w:val="22"/>
        </w:rPr>
      </w:pPr>
      <w:hyperlink w:anchor="_Toc532983704" w:history="1">
        <w:r w:rsidR="0047597B" w:rsidRPr="00781DD1">
          <w:rPr>
            <w:rStyle w:val="Hyperlink"/>
          </w:rPr>
          <w:t>Overview of Rating and Selection System</w:t>
        </w:r>
        <w:r w:rsidR="0047597B">
          <w:rPr>
            <w:webHidden/>
          </w:rPr>
          <w:tab/>
        </w:r>
        <w:r w:rsidR="0047597B">
          <w:rPr>
            <w:webHidden/>
          </w:rPr>
          <w:fldChar w:fldCharType="begin"/>
        </w:r>
        <w:r w:rsidR="0047597B">
          <w:rPr>
            <w:webHidden/>
          </w:rPr>
          <w:instrText xml:space="preserve"> PAGEREF _Toc532983704 \h </w:instrText>
        </w:r>
        <w:r w:rsidR="0047597B">
          <w:rPr>
            <w:webHidden/>
          </w:rPr>
        </w:r>
        <w:r w:rsidR="0047597B">
          <w:rPr>
            <w:webHidden/>
          </w:rPr>
          <w:fldChar w:fldCharType="separate"/>
        </w:r>
        <w:r w:rsidR="00D24D75">
          <w:rPr>
            <w:webHidden/>
          </w:rPr>
          <w:t>32</w:t>
        </w:r>
        <w:r w:rsidR="0047597B">
          <w:rPr>
            <w:webHidden/>
          </w:rPr>
          <w:fldChar w:fldCharType="end"/>
        </w:r>
      </w:hyperlink>
    </w:p>
    <w:p w14:paraId="340A5401" w14:textId="13C629A3" w:rsidR="0047597B" w:rsidRDefault="00C81BC2">
      <w:pPr>
        <w:pStyle w:val="TOC4"/>
        <w:rPr>
          <w:rFonts w:asciiTheme="minorHAnsi" w:eastAsiaTheme="minorEastAsia" w:hAnsiTheme="minorHAnsi" w:cstheme="minorBidi"/>
        </w:rPr>
      </w:pPr>
      <w:hyperlink w:anchor="_Toc532983705" w:history="1">
        <w:r w:rsidR="0047597B" w:rsidRPr="00781DD1">
          <w:rPr>
            <w:rStyle w:val="Hyperlink"/>
          </w:rPr>
          <w:t>Threshold Requirement for ‘Spot Basis’ Projects</w:t>
        </w:r>
        <w:r w:rsidR="0047597B">
          <w:rPr>
            <w:webHidden/>
          </w:rPr>
          <w:tab/>
        </w:r>
        <w:r w:rsidR="0047597B">
          <w:rPr>
            <w:webHidden/>
          </w:rPr>
          <w:fldChar w:fldCharType="begin"/>
        </w:r>
        <w:r w:rsidR="0047597B">
          <w:rPr>
            <w:webHidden/>
          </w:rPr>
          <w:instrText xml:space="preserve"> PAGEREF _Toc532983705 \h </w:instrText>
        </w:r>
        <w:r w:rsidR="0047597B">
          <w:rPr>
            <w:webHidden/>
          </w:rPr>
        </w:r>
        <w:r w:rsidR="0047597B">
          <w:rPr>
            <w:webHidden/>
          </w:rPr>
          <w:fldChar w:fldCharType="separate"/>
        </w:r>
        <w:r w:rsidR="00D24D75">
          <w:rPr>
            <w:webHidden/>
          </w:rPr>
          <w:t>32</w:t>
        </w:r>
        <w:r w:rsidR="0047597B">
          <w:rPr>
            <w:webHidden/>
          </w:rPr>
          <w:fldChar w:fldCharType="end"/>
        </w:r>
      </w:hyperlink>
    </w:p>
    <w:p w14:paraId="0B4568A2" w14:textId="6513DF67" w:rsidR="0047597B" w:rsidRDefault="00C81BC2">
      <w:pPr>
        <w:pStyle w:val="TOC3"/>
        <w:rPr>
          <w:rFonts w:asciiTheme="minorHAnsi" w:eastAsiaTheme="minorEastAsia" w:hAnsiTheme="minorHAnsi" w:cstheme="minorBidi"/>
          <w:szCs w:val="22"/>
        </w:rPr>
      </w:pPr>
      <w:hyperlink w:anchor="_Toc532983706" w:history="1">
        <w:r w:rsidR="0047597B" w:rsidRPr="00781DD1">
          <w:rPr>
            <w:rStyle w:val="Hyperlink"/>
          </w:rPr>
          <w:t>Rating Factors</w:t>
        </w:r>
        <w:r w:rsidR="0047597B">
          <w:rPr>
            <w:webHidden/>
          </w:rPr>
          <w:tab/>
        </w:r>
        <w:r w:rsidR="0047597B">
          <w:rPr>
            <w:webHidden/>
          </w:rPr>
          <w:fldChar w:fldCharType="begin"/>
        </w:r>
        <w:r w:rsidR="0047597B">
          <w:rPr>
            <w:webHidden/>
          </w:rPr>
          <w:instrText xml:space="preserve"> PAGEREF _Toc532983706 \h </w:instrText>
        </w:r>
        <w:r w:rsidR="0047597B">
          <w:rPr>
            <w:webHidden/>
          </w:rPr>
        </w:r>
        <w:r w:rsidR="0047597B">
          <w:rPr>
            <w:webHidden/>
          </w:rPr>
          <w:fldChar w:fldCharType="separate"/>
        </w:r>
        <w:r w:rsidR="00D24D75">
          <w:rPr>
            <w:webHidden/>
          </w:rPr>
          <w:t>32</w:t>
        </w:r>
        <w:r w:rsidR="0047597B">
          <w:rPr>
            <w:webHidden/>
          </w:rPr>
          <w:fldChar w:fldCharType="end"/>
        </w:r>
      </w:hyperlink>
    </w:p>
    <w:p w14:paraId="00CBC029" w14:textId="10A9CF11" w:rsidR="0047597B" w:rsidRDefault="00C81BC2">
      <w:pPr>
        <w:pStyle w:val="TOC4"/>
        <w:rPr>
          <w:rFonts w:asciiTheme="minorHAnsi" w:eastAsiaTheme="minorEastAsia" w:hAnsiTheme="minorHAnsi" w:cstheme="minorBidi"/>
        </w:rPr>
      </w:pPr>
      <w:hyperlink w:anchor="_Toc532983707" w:history="1">
        <w:r w:rsidR="0047597B" w:rsidRPr="00781DD1">
          <w:rPr>
            <w:rStyle w:val="Hyperlink"/>
          </w:rPr>
          <w:t>Demographic Need (90 Points)</w:t>
        </w:r>
        <w:r w:rsidR="0047597B">
          <w:rPr>
            <w:webHidden/>
          </w:rPr>
          <w:tab/>
        </w:r>
        <w:r w:rsidR="0047597B">
          <w:rPr>
            <w:webHidden/>
          </w:rPr>
          <w:fldChar w:fldCharType="begin"/>
        </w:r>
        <w:r w:rsidR="0047597B">
          <w:rPr>
            <w:webHidden/>
          </w:rPr>
          <w:instrText xml:space="preserve"> PAGEREF _Toc532983707 \h </w:instrText>
        </w:r>
        <w:r w:rsidR="0047597B">
          <w:rPr>
            <w:webHidden/>
          </w:rPr>
        </w:r>
        <w:r w:rsidR="0047597B">
          <w:rPr>
            <w:webHidden/>
          </w:rPr>
          <w:fldChar w:fldCharType="separate"/>
        </w:r>
        <w:r w:rsidR="00D24D75">
          <w:rPr>
            <w:webHidden/>
          </w:rPr>
          <w:t>32</w:t>
        </w:r>
        <w:r w:rsidR="0047597B">
          <w:rPr>
            <w:webHidden/>
          </w:rPr>
          <w:fldChar w:fldCharType="end"/>
        </w:r>
      </w:hyperlink>
    </w:p>
    <w:p w14:paraId="239785F1" w14:textId="16448CF3" w:rsidR="0047597B" w:rsidRDefault="00C81BC2">
      <w:pPr>
        <w:pStyle w:val="TOC4"/>
        <w:rPr>
          <w:rFonts w:asciiTheme="minorHAnsi" w:eastAsiaTheme="minorEastAsia" w:hAnsiTheme="minorHAnsi" w:cstheme="minorBidi"/>
        </w:rPr>
      </w:pPr>
      <w:hyperlink w:anchor="_Toc532983708" w:history="1">
        <w:r w:rsidR="0047597B" w:rsidRPr="00781DD1">
          <w:rPr>
            <w:rStyle w:val="Hyperlink"/>
          </w:rPr>
          <w:t>Feasibility (210 Points)</w:t>
        </w:r>
        <w:r w:rsidR="0047597B">
          <w:rPr>
            <w:webHidden/>
          </w:rPr>
          <w:tab/>
        </w:r>
        <w:r w:rsidR="0047597B">
          <w:rPr>
            <w:webHidden/>
          </w:rPr>
          <w:fldChar w:fldCharType="begin"/>
        </w:r>
        <w:r w:rsidR="0047597B">
          <w:rPr>
            <w:webHidden/>
          </w:rPr>
          <w:instrText xml:space="preserve"> PAGEREF _Toc532983708 \h </w:instrText>
        </w:r>
        <w:r w:rsidR="0047597B">
          <w:rPr>
            <w:webHidden/>
          </w:rPr>
        </w:r>
        <w:r w:rsidR="0047597B">
          <w:rPr>
            <w:webHidden/>
          </w:rPr>
          <w:fldChar w:fldCharType="separate"/>
        </w:r>
        <w:r w:rsidR="00D24D75">
          <w:rPr>
            <w:webHidden/>
          </w:rPr>
          <w:t>33</w:t>
        </w:r>
        <w:r w:rsidR="0047597B">
          <w:rPr>
            <w:webHidden/>
          </w:rPr>
          <w:fldChar w:fldCharType="end"/>
        </w:r>
      </w:hyperlink>
    </w:p>
    <w:p w14:paraId="06FA2601" w14:textId="5052403C" w:rsidR="0047597B" w:rsidRDefault="00C81BC2">
      <w:pPr>
        <w:pStyle w:val="TOC4"/>
        <w:rPr>
          <w:rFonts w:asciiTheme="minorHAnsi" w:eastAsiaTheme="minorEastAsia" w:hAnsiTheme="minorHAnsi" w:cstheme="minorBidi"/>
        </w:rPr>
      </w:pPr>
      <w:hyperlink w:anchor="_Toc532983709" w:history="1">
        <w:r w:rsidR="0047597B" w:rsidRPr="00781DD1">
          <w:rPr>
            <w:rStyle w:val="Hyperlink"/>
          </w:rPr>
          <w:t>Strategy (110 Points)</w:t>
        </w:r>
        <w:r w:rsidR="0047597B">
          <w:rPr>
            <w:webHidden/>
          </w:rPr>
          <w:tab/>
        </w:r>
        <w:r w:rsidR="0047597B">
          <w:rPr>
            <w:webHidden/>
          </w:rPr>
          <w:fldChar w:fldCharType="begin"/>
        </w:r>
        <w:r w:rsidR="0047597B">
          <w:rPr>
            <w:webHidden/>
          </w:rPr>
          <w:instrText xml:space="preserve"> PAGEREF _Toc532983709 \h </w:instrText>
        </w:r>
        <w:r w:rsidR="0047597B">
          <w:rPr>
            <w:webHidden/>
          </w:rPr>
        </w:r>
        <w:r w:rsidR="0047597B">
          <w:rPr>
            <w:webHidden/>
          </w:rPr>
          <w:fldChar w:fldCharType="separate"/>
        </w:r>
        <w:r w:rsidR="00D24D75">
          <w:rPr>
            <w:webHidden/>
          </w:rPr>
          <w:t>34</w:t>
        </w:r>
        <w:r w:rsidR="0047597B">
          <w:rPr>
            <w:webHidden/>
          </w:rPr>
          <w:fldChar w:fldCharType="end"/>
        </w:r>
      </w:hyperlink>
    </w:p>
    <w:p w14:paraId="45909CDD" w14:textId="3ABE4F48" w:rsidR="0047597B" w:rsidRDefault="00C81BC2">
      <w:pPr>
        <w:pStyle w:val="TOC4"/>
        <w:rPr>
          <w:rFonts w:asciiTheme="minorHAnsi" w:eastAsiaTheme="minorEastAsia" w:hAnsiTheme="minorHAnsi" w:cstheme="minorBidi"/>
        </w:rPr>
      </w:pPr>
      <w:hyperlink w:anchor="_Toc532983710" w:history="1">
        <w:r w:rsidR="0047597B" w:rsidRPr="00781DD1">
          <w:rPr>
            <w:rStyle w:val="Hyperlink"/>
          </w:rPr>
          <w:t>Project Leverage (30 Points)</w:t>
        </w:r>
        <w:r w:rsidR="0047597B">
          <w:rPr>
            <w:webHidden/>
          </w:rPr>
          <w:tab/>
        </w:r>
        <w:r w:rsidR="0047597B">
          <w:rPr>
            <w:webHidden/>
          </w:rPr>
          <w:fldChar w:fldCharType="begin"/>
        </w:r>
        <w:r w:rsidR="0047597B">
          <w:rPr>
            <w:webHidden/>
          </w:rPr>
          <w:instrText xml:space="preserve"> PAGEREF _Toc532983710 \h </w:instrText>
        </w:r>
        <w:r w:rsidR="0047597B">
          <w:rPr>
            <w:webHidden/>
          </w:rPr>
        </w:r>
        <w:r w:rsidR="0047597B">
          <w:rPr>
            <w:webHidden/>
          </w:rPr>
          <w:fldChar w:fldCharType="separate"/>
        </w:r>
        <w:r w:rsidR="00D24D75">
          <w:rPr>
            <w:webHidden/>
          </w:rPr>
          <w:t>35</w:t>
        </w:r>
        <w:r w:rsidR="0047597B">
          <w:rPr>
            <w:webHidden/>
          </w:rPr>
          <w:fldChar w:fldCharType="end"/>
        </w:r>
      </w:hyperlink>
    </w:p>
    <w:p w14:paraId="57DE97B9" w14:textId="06C2BA6A" w:rsidR="0047597B" w:rsidRDefault="00C81BC2">
      <w:pPr>
        <w:pStyle w:val="TOC3"/>
        <w:rPr>
          <w:rFonts w:asciiTheme="minorHAnsi" w:eastAsiaTheme="minorEastAsia" w:hAnsiTheme="minorHAnsi" w:cstheme="minorBidi"/>
          <w:szCs w:val="22"/>
        </w:rPr>
      </w:pPr>
      <w:hyperlink w:anchor="_Toc532983711" w:history="1">
        <w:r w:rsidR="0047597B" w:rsidRPr="00781DD1">
          <w:rPr>
            <w:rStyle w:val="Hyperlink"/>
          </w:rPr>
          <w:t>Final Ranking</w:t>
        </w:r>
        <w:r w:rsidR="0047597B">
          <w:rPr>
            <w:webHidden/>
          </w:rPr>
          <w:tab/>
        </w:r>
        <w:r w:rsidR="0047597B">
          <w:rPr>
            <w:webHidden/>
          </w:rPr>
          <w:fldChar w:fldCharType="begin"/>
        </w:r>
        <w:r w:rsidR="0047597B">
          <w:rPr>
            <w:webHidden/>
          </w:rPr>
          <w:instrText xml:space="preserve"> PAGEREF _Toc532983711 \h </w:instrText>
        </w:r>
        <w:r w:rsidR="0047597B">
          <w:rPr>
            <w:webHidden/>
          </w:rPr>
        </w:r>
        <w:r w:rsidR="0047597B">
          <w:rPr>
            <w:webHidden/>
          </w:rPr>
          <w:fldChar w:fldCharType="separate"/>
        </w:r>
        <w:r w:rsidR="00D24D75">
          <w:rPr>
            <w:webHidden/>
          </w:rPr>
          <w:t>35</w:t>
        </w:r>
        <w:r w:rsidR="0047597B">
          <w:rPr>
            <w:webHidden/>
          </w:rPr>
          <w:fldChar w:fldCharType="end"/>
        </w:r>
      </w:hyperlink>
    </w:p>
    <w:p w14:paraId="116F76AA" w14:textId="0B83F93D" w:rsidR="0047597B" w:rsidRDefault="00C81BC2">
      <w:pPr>
        <w:pStyle w:val="TOC3"/>
        <w:rPr>
          <w:rFonts w:asciiTheme="minorHAnsi" w:eastAsiaTheme="minorEastAsia" w:hAnsiTheme="minorHAnsi" w:cstheme="minorBidi"/>
          <w:szCs w:val="22"/>
        </w:rPr>
      </w:pPr>
      <w:hyperlink w:anchor="_Toc532983712" w:history="1">
        <w:r w:rsidR="0047597B" w:rsidRPr="00781DD1">
          <w:rPr>
            <w:rStyle w:val="Hyperlink"/>
          </w:rPr>
          <w:t>Disposition of Applications</w:t>
        </w:r>
        <w:r w:rsidR="0047597B">
          <w:rPr>
            <w:webHidden/>
          </w:rPr>
          <w:tab/>
        </w:r>
        <w:r w:rsidR="0047597B">
          <w:rPr>
            <w:webHidden/>
          </w:rPr>
          <w:fldChar w:fldCharType="begin"/>
        </w:r>
        <w:r w:rsidR="0047597B">
          <w:rPr>
            <w:webHidden/>
          </w:rPr>
          <w:instrText xml:space="preserve"> PAGEREF _Toc532983712 \h </w:instrText>
        </w:r>
        <w:r w:rsidR="0047597B">
          <w:rPr>
            <w:webHidden/>
          </w:rPr>
        </w:r>
        <w:r w:rsidR="0047597B">
          <w:rPr>
            <w:webHidden/>
          </w:rPr>
          <w:fldChar w:fldCharType="separate"/>
        </w:r>
        <w:r w:rsidR="00D24D75">
          <w:rPr>
            <w:webHidden/>
          </w:rPr>
          <w:t>35</w:t>
        </w:r>
        <w:r w:rsidR="0047597B">
          <w:rPr>
            <w:webHidden/>
          </w:rPr>
          <w:fldChar w:fldCharType="end"/>
        </w:r>
      </w:hyperlink>
    </w:p>
    <w:p w14:paraId="7C282528" w14:textId="7185CE78" w:rsidR="0047597B" w:rsidRDefault="00C81BC2">
      <w:pPr>
        <w:pStyle w:val="TOC3"/>
        <w:rPr>
          <w:rFonts w:asciiTheme="minorHAnsi" w:eastAsiaTheme="minorEastAsia" w:hAnsiTheme="minorHAnsi" w:cstheme="minorBidi"/>
          <w:szCs w:val="22"/>
        </w:rPr>
      </w:pPr>
      <w:hyperlink w:anchor="_Toc532983713" w:history="1">
        <w:r w:rsidR="0047597B" w:rsidRPr="00781DD1">
          <w:rPr>
            <w:rStyle w:val="Hyperlink"/>
          </w:rPr>
          <w:t>Site Visits</w:t>
        </w:r>
        <w:r w:rsidR="0047597B">
          <w:rPr>
            <w:webHidden/>
          </w:rPr>
          <w:tab/>
        </w:r>
        <w:r w:rsidR="0047597B">
          <w:rPr>
            <w:webHidden/>
          </w:rPr>
          <w:fldChar w:fldCharType="begin"/>
        </w:r>
        <w:r w:rsidR="0047597B">
          <w:rPr>
            <w:webHidden/>
          </w:rPr>
          <w:instrText xml:space="preserve"> PAGEREF _Toc532983713 \h </w:instrText>
        </w:r>
        <w:r w:rsidR="0047597B">
          <w:rPr>
            <w:webHidden/>
          </w:rPr>
        </w:r>
        <w:r w:rsidR="0047597B">
          <w:rPr>
            <w:webHidden/>
          </w:rPr>
          <w:fldChar w:fldCharType="separate"/>
        </w:r>
        <w:r w:rsidR="00D24D75">
          <w:rPr>
            <w:webHidden/>
          </w:rPr>
          <w:t>35</w:t>
        </w:r>
        <w:r w:rsidR="0047597B">
          <w:rPr>
            <w:webHidden/>
          </w:rPr>
          <w:fldChar w:fldCharType="end"/>
        </w:r>
      </w:hyperlink>
    </w:p>
    <w:p w14:paraId="2B2661B9" w14:textId="29F62653" w:rsidR="0047597B" w:rsidRDefault="00C81BC2">
      <w:pPr>
        <w:pStyle w:val="TOC3"/>
        <w:rPr>
          <w:rFonts w:asciiTheme="minorHAnsi" w:eastAsiaTheme="minorEastAsia" w:hAnsiTheme="minorHAnsi" w:cstheme="minorBidi"/>
          <w:szCs w:val="22"/>
        </w:rPr>
      </w:pPr>
      <w:hyperlink w:anchor="_Toc532983714" w:history="1">
        <w:r w:rsidR="0047597B" w:rsidRPr="00781DD1">
          <w:rPr>
            <w:rStyle w:val="Hyperlink"/>
          </w:rPr>
          <w:t>Special Provisions for RDF Capitalized Local Revolving Loan Funds (RLFs)</w:t>
        </w:r>
        <w:r w:rsidR="0047597B">
          <w:rPr>
            <w:webHidden/>
          </w:rPr>
          <w:tab/>
        </w:r>
        <w:r w:rsidR="0047597B">
          <w:rPr>
            <w:webHidden/>
          </w:rPr>
          <w:fldChar w:fldCharType="begin"/>
        </w:r>
        <w:r w:rsidR="0047597B">
          <w:rPr>
            <w:webHidden/>
          </w:rPr>
          <w:instrText xml:space="preserve"> PAGEREF _Toc532983714 \h </w:instrText>
        </w:r>
        <w:r w:rsidR="0047597B">
          <w:rPr>
            <w:webHidden/>
          </w:rPr>
        </w:r>
        <w:r w:rsidR="0047597B">
          <w:rPr>
            <w:webHidden/>
          </w:rPr>
          <w:fldChar w:fldCharType="separate"/>
        </w:r>
        <w:r w:rsidR="00D24D75">
          <w:rPr>
            <w:webHidden/>
          </w:rPr>
          <w:t>35</w:t>
        </w:r>
        <w:r w:rsidR="0047597B">
          <w:rPr>
            <w:webHidden/>
          </w:rPr>
          <w:fldChar w:fldCharType="end"/>
        </w:r>
      </w:hyperlink>
    </w:p>
    <w:p w14:paraId="7A7FC926" w14:textId="3A8D1CD1" w:rsidR="0047597B" w:rsidRDefault="00C81BC2">
      <w:pPr>
        <w:pStyle w:val="TOC3"/>
        <w:rPr>
          <w:rFonts w:asciiTheme="minorHAnsi" w:eastAsiaTheme="minorEastAsia" w:hAnsiTheme="minorHAnsi" w:cstheme="minorBidi"/>
          <w:szCs w:val="22"/>
        </w:rPr>
      </w:pPr>
      <w:hyperlink w:anchor="_Toc532983715" w:history="1">
        <w:r w:rsidR="0047597B" w:rsidRPr="00781DD1">
          <w:rPr>
            <w:rStyle w:val="Hyperlink"/>
          </w:rPr>
          <w:t>Contents of Preliminary Architectural Reports</w:t>
        </w:r>
        <w:r w:rsidR="0047597B">
          <w:rPr>
            <w:webHidden/>
          </w:rPr>
          <w:tab/>
        </w:r>
        <w:r w:rsidR="0047597B">
          <w:rPr>
            <w:webHidden/>
          </w:rPr>
          <w:fldChar w:fldCharType="begin"/>
        </w:r>
        <w:r w:rsidR="0047597B">
          <w:rPr>
            <w:webHidden/>
          </w:rPr>
          <w:instrText xml:space="preserve"> PAGEREF _Toc532983715 \h </w:instrText>
        </w:r>
        <w:r w:rsidR="0047597B">
          <w:rPr>
            <w:webHidden/>
          </w:rPr>
        </w:r>
        <w:r w:rsidR="0047597B">
          <w:rPr>
            <w:webHidden/>
          </w:rPr>
          <w:fldChar w:fldCharType="separate"/>
        </w:r>
        <w:r w:rsidR="00D24D75">
          <w:rPr>
            <w:webHidden/>
          </w:rPr>
          <w:t>37</w:t>
        </w:r>
        <w:r w:rsidR="0047597B">
          <w:rPr>
            <w:webHidden/>
          </w:rPr>
          <w:fldChar w:fldCharType="end"/>
        </w:r>
      </w:hyperlink>
    </w:p>
    <w:p w14:paraId="1354B9EF" w14:textId="125F73C4" w:rsidR="0047597B" w:rsidRDefault="00C81BC2">
      <w:pPr>
        <w:pStyle w:val="TOC1"/>
        <w:rPr>
          <w:rFonts w:asciiTheme="minorHAnsi" w:eastAsiaTheme="minorEastAsia" w:hAnsiTheme="minorHAnsi" w:cstheme="minorBidi"/>
          <w:b w:val="0"/>
          <w:sz w:val="22"/>
          <w:szCs w:val="22"/>
        </w:rPr>
      </w:pPr>
      <w:hyperlink w:anchor="_Toc532983716" w:history="1">
        <w:r w:rsidR="0047597B" w:rsidRPr="00781DD1">
          <w:rPr>
            <w:rStyle w:val="Hyperlink"/>
          </w:rPr>
          <w:t>PART III: INSTRUCTIONS FOR COMPLETING APPLICATION FORMS</w:t>
        </w:r>
        <w:r w:rsidR="0047597B">
          <w:rPr>
            <w:webHidden/>
          </w:rPr>
          <w:tab/>
        </w:r>
        <w:r w:rsidR="0047597B">
          <w:rPr>
            <w:webHidden/>
          </w:rPr>
          <w:fldChar w:fldCharType="begin"/>
        </w:r>
        <w:r w:rsidR="0047597B">
          <w:rPr>
            <w:webHidden/>
          </w:rPr>
          <w:instrText xml:space="preserve"> PAGEREF _Toc532983716 \h </w:instrText>
        </w:r>
        <w:r w:rsidR="0047597B">
          <w:rPr>
            <w:webHidden/>
          </w:rPr>
        </w:r>
        <w:r w:rsidR="0047597B">
          <w:rPr>
            <w:webHidden/>
          </w:rPr>
          <w:fldChar w:fldCharType="separate"/>
        </w:r>
        <w:r w:rsidR="00D24D75">
          <w:rPr>
            <w:webHidden/>
          </w:rPr>
          <w:t>39</w:t>
        </w:r>
        <w:r w:rsidR="0047597B">
          <w:rPr>
            <w:webHidden/>
          </w:rPr>
          <w:fldChar w:fldCharType="end"/>
        </w:r>
      </w:hyperlink>
    </w:p>
    <w:p w14:paraId="346DB481" w14:textId="6D0FF60F" w:rsidR="0047597B" w:rsidRDefault="00C81BC2">
      <w:pPr>
        <w:pStyle w:val="TOC2"/>
        <w:rPr>
          <w:rFonts w:asciiTheme="minorHAnsi" w:eastAsiaTheme="minorEastAsia" w:hAnsiTheme="minorHAnsi" w:cstheme="minorBidi"/>
          <w:szCs w:val="22"/>
        </w:rPr>
      </w:pPr>
      <w:hyperlink w:anchor="_Toc532983717" w:history="1">
        <w:r w:rsidR="0047597B" w:rsidRPr="00781DD1">
          <w:rPr>
            <w:rStyle w:val="Hyperlink"/>
          </w:rPr>
          <w:t>Form DCA</w:t>
        </w:r>
        <w:r w:rsidR="0047597B" w:rsidRPr="00781DD1">
          <w:rPr>
            <w:rStyle w:val="Hyperlink"/>
          </w:rPr>
          <w:noBreakHyphen/>
          <w:t>1: Application Summary</w:t>
        </w:r>
        <w:r w:rsidR="0047597B">
          <w:rPr>
            <w:webHidden/>
          </w:rPr>
          <w:tab/>
        </w:r>
        <w:r w:rsidR="0047597B">
          <w:rPr>
            <w:webHidden/>
          </w:rPr>
          <w:fldChar w:fldCharType="begin"/>
        </w:r>
        <w:r w:rsidR="0047597B">
          <w:rPr>
            <w:webHidden/>
          </w:rPr>
          <w:instrText xml:space="preserve"> PAGEREF _Toc532983717 \h </w:instrText>
        </w:r>
        <w:r w:rsidR="0047597B">
          <w:rPr>
            <w:webHidden/>
          </w:rPr>
        </w:r>
        <w:r w:rsidR="0047597B">
          <w:rPr>
            <w:webHidden/>
          </w:rPr>
          <w:fldChar w:fldCharType="separate"/>
        </w:r>
        <w:r w:rsidR="00D24D75">
          <w:rPr>
            <w:webHidden/>
          </w:rPr>
          <w:t>39</w:t>
        </w:r>
        <w:r w:rsidR="0047597B">
          <w:rPr>
            <w:webHidden/>
          </w:rPr>
          <w:fldChar w:fldCharType="end"/>
        </w:r>
      </w:hyperlink>
    </w:p>
    <w:p w14:paraId="6FB298EB" w14:textId="22C9141D" w:rsidR="0047597B" w:rsidRDefault="00C81BC2">
      <w:pPr>
        <w:pStyle w:val="TOC2"/>
        <w:rPr>
          <w:rFonts w:asciiTheme="minorHAnsi" w:eastAsiaTheme="minorEastAsia" w:hAnsiTheme="minorHAnsi" w:cstheme="minorBidi"/>
          <w:szCs w:val="22"/>
        </w:rPr>
      </w:pPr>
      <w:hyperlink w:anchor="_Toc532983718" w:history="1">
        <w:r w:rsidR="0047597B" w:rsidRPr="00781DD1">
          <w:rPr>
            <w:rStyle w:val="Hyperlink"/>
          </w:rPr>
          <w:t>Form DCA</w:t>
        </w:r>
        <w:r w:rsidR="0047597B" w:rsidRPr="00781DD1">
          <w:rPr>
            <w:rStyle w:val="Hyperlink"/>
          </w:rPr>
          <w:noBreakHyphen/>
          <w:t>2: Proposed Accomplishments</w:t>
        </w:r>
        <w:r w:rsidR="0047597B">
          <w:rPr>
            <w:webHidden/>
          </w:rPr>
          <w:tab/>
        </w:r>
        <w:r w:rsidR="0047597B">
          <w:rPr>
            <w:webHidden/>
          </w:rPr>
          <w:fldChar w:fldCharType="begin"/>
        </w:r>
        <w:r w:rsidR="0047597B">
          <w:rPr>
            <w:webHidden/>
          </w:rPr>
          <w:instrText xml:space="preserve"> PAGEREF _Toc532983718 \h </w:instrText>
        </w:r>
        <w:r w:rsidR="0047597B">
          <w:rPr>
            <w:webHidden/>
          </w:rPr>
        </w:r>
        <w:r w:rsidR="0047597B">
          <w:rPr>
            <w:webHidden/>
          </w:rPr>
          <w:fldChar w:fldCharType="separate"/>
        </w:r>
        <w:r w:rsidR="00D24D75">
          <w:rPr>
            <w:webHidden/>
          </w:rPr>
          <w:t>40</w:t>
        </w:r>
        <w:r w:rsidR="0047597B">
          <w:rPr>
            <w:webHidden/>
          </w:rPr>
          <w:fldChar w:fldCharType="end"/>
        </w:r>
      </w:hyperlink>
    </w:p>
    <w:p w14:paraId="31A16A54" w14:textId="29466245" w:rsidR="0047597B" w:rsidRDefault="00C81BC2">
      <w:pPr>
        <w:pStyle w:val="TOC2"/>
        <w:rPr>
          <w:rFonts w:asciiTheme="minorHAnsi" w:eastAsiaTheme="minorEastAsia" w:hAnsiTheme="minorHAnsi" w:cstheme="minorBidi"/>
          <w:szCs w:val="22"/>
        </w:rPr>
      </w:pPr>
      <w:hyperlink w:anchor="_Toc532983719" w:history="1">
        <w:r w:rsidR="0047597B" w:rsidRPr="00781DD1">
          <w:rPr>
            <w:rStyle w:val="Hyperlink"/>
          </w:rPr>
          <w:t>Form DCA</w:t>
        </w:r>
        <w:r w:rsidR="0047597B" w:rsidRPr="00781DD1">
          <w:rPr>
            <w:rStyle w:val="Hyperlink"/>
          </w:rPr>
          <w:noBreakHyphen/>
          <w:t>3: Community</w:t>
        </w:r>
        <w:r w:rsidR="0047597B" w:rsidRPr="00781DD1">
          <w:rPr>
            <w:rStyle w:val="Hyperlink"/>
          </w:rPr>
          <w:noBreakHyphen/>
          <w:t>wide Needs Assessment</w:t>
        </w:r>
        <w:r w:rsidR="0047597B">
          <w:rPr>
            <w:webHidden/>
          </w:rPr>
          <w:tab/>
        </w:r>
        <w:r w:rsidR="0047597B">
          <w:rPr>
            <w:webHidden/>
          </w:rPr>
          <w:fldChar w:fldCharType="begin"/>
        </w:r>
        <w:r w:rsidR="0047597B">
          <w:rPr>
            <w:webHidden/>
          </w:rPr>
          <w:instrText xml:space="preserve"> PAGEREF _Toc532983719 \h </w:instrText>
        </w:r>
        <w:r w:rsidR="0047597B">
          <w:rPr>
            <w:webHidden/>
          </w:rPr>
        </w:r>
        <w:r w:rsidR="0047597B">
          <w:rPr>
            <w:webHidden/>
          </w:rPr>
          <w:fldChar w:fldCharType="separate"/>
        </w:r>
        <w:r w:rsidR="00D24D75">
          <w:rPr>
            <w:webHidden/>
          </w:rPr>
          <w:t>40</w:t>
        </w:r>
        <w:r w:rsidR="0047597B">
          <w:rPr>
            <w:webHidden/>
          </w:rPr>
          <w:fldChar w:fldCharType="end"/>
        </w:r>
      </w:hyperlink>
    </w:p>
    <w:p w14:paraId="1878F534" w14:textId="5E33F0A7" w:rsidR="0047597B" w:rsidRDefault="00C81BC2">
      <w:pPr>
        <w:pStyle w:val="TOC2"/>
        <w:rPr>
          <w:rFonts w:asciiTheme="minorHAnsi" w:eastAsiaTheme="minorEastAsia" w:hAnsiTheme="minorHAnsi" w:cstheme="minorBidi"/>
          <w:szCs w:val="22"/>
        </w:rPr>
      </w:pPr>
      <w:hyperlink w:anchor="_Toc532983720" w:history="1">
        <w:r w:rsidR="0047597B" w:rsidRPr="00781DD1">
          <w:rPr>
            <w:rStyle w:val="Hyperlink"/>
          </w:rPr>
          <w:t>Form DCA</w:t>
        </w:r>
        <w:r w:rsidR="0047597B" w:rsidRPr="00781DD1">
          <w:rPr>
            <w:rStyle w:val="Hyperlink"/>
          </w:rPr>
          <w:noBreakHyphen/>
          <w:t>4: Description of Needs to be Addressed</w:t>
        </w:r>
        <w:r w:rsidR="0047597B">
          <w:rPr>
            <w:webHidden/>
          </w:rPr>
          <w:tab/>
        </w:r>
        <w:r w:rsidR="0047597B">
          <w:rPr>
            <w:webHidden/>
          </w:rPr>
          <w:fldChar w:fldCharType="begin"/>
        </w:r>
        <w:r w:rsidR="0047597B">
          <w:rPr>
            <w:webHidden/>
          </w:rPr>
          <w:instrText xml:space="preserve"> PAGEREF _Toc532983720 \h </w:instrText>
        </w:r>
        <w:r w:rsidR="0047597B">
          <w:rPr>
            <w:webHidden/>
          </w:rPr>
        </w:r>
        <w:r w:rsidR="0047597B">
          <w:rPr>
            <w:webHidden/>
          </w:rPr>
          <w:fldChar w:fldCharType="separate"/>
        </w:r>
        <w:r w:rsidR="00D24D75">
          <w:rPr>
            <w:webHidden/>
          </w:rPr>
          <w:t>41</w:t>
        </w:r>
        <w:r w:rsidR="0047597B">
          <w:rPr>
            <w:webHidden/>
          </w:rPr>
          <w:fldChar w:fldCharType="end"/>
        </w:r>
      </w:hyperlink>
    </w:p>
    <w:p w14:paraId="736399D0" w14:textId="79029B66" w:rsidR="0047597B" w:rsidRDefault="00C81BC2">
      <w:pPr>
        <w:pStyle w:val="TOC2"/>
        <w:rPr>
          <w:rFonts w:asciiTheme="minorHAnsi" w:eastAsiaTheme="minorEastAsia" w:hAnsiTheme="minorHAnsi" w:cstheme="minorBidi"/>
          <w:szCs w:val="22"/>
        </w:rPr>
      </w:pPr>
      <w:hyperlink w:anchor="_Toc532983721" w:history="1">
        <w:r w:rsidR="0047597B" w:rsidRPr="00781DD1">
          <w:rPr>
            <w:rStyle w:val="Hyperlink"/>
          </w:rPr>
          <w:t>Form DCA</w:t>
        </w:r>
        <w:r w:rsidR="0047597B" w:rsidRPr="00781DD1">
          <w:rPr>
            <w:rStyle w:val="Hyperlink"/>
          </w:rPr>
          <w:noBreakHyphen/>
          <w:t>5: Description of Activities</w:t>
        </w:r>
        <w:r w:rsidR="0047597B">
          <w:rPr>
            <w:webHidden/>
          </w:rPr>
          <w:tab/>
        </w:r>
        <w:r w:rsidR="0047597B">
          <w:rPr>
            <w:webHidden/>
          </w:rPr>
          <w:fldChar w:fldCharType="begin"/>
        </w:r>
        <w:r w:rsidR="0047597B">
          <w:rPr>
            <w:webHidden/>
          </w:rPr>
          <w:instrText xml:space="preserve"> PAGEREF _Toc532983721 \h </w:instrText>
        </w:r>
        <w:r w:rsidR="0047597B">
          <w:rPr>
            <w:webHidden/>
          </w:rPr>
        </w:r>
        <w:r w:rsidR="0047597B">
          <w:rPr>
            <w:webHidden/>
          </w:rPr>
          <w:fldChar w:fldCharType="separate"/>
        </w:r>
        <w:r w:rsidR="00D24D75">
          <w:rPr>
            <w:webHidden/>
          </w:rPr>
          <w:t>41</w:t>
        </w:r>
        <w:r w:rsidR="0047597B">
          <w:rPr>
            <w:webHidden/>
          </w:rPr>
          <w:fldChar w:fldCharType="end"/>
        </w:r>
      </w:hyperlink>
    </w:p>
    <w:p w14:paraId="4F10BD2B" w14:textId="3CA242A8" w:rsidR="0047597B" w:rsidRDefault="00C81BC2">
      <w:pPr>
        <w:pStyle w:val="TOC2"/>
        <w:rPr>
          <w:rFonts w:asciiTheme="minorHAnsi" w:eastAsiaTheme="minorEastAsia" w:hAnsiTheme="minorHAnsi" w:cstheme="minorBidi"/>
          <w:szCs w:val="22"/>
        </w:rPr>
      </w:pPr>
      <w:hyperlink w:anchor="_Toc532983722" w:history="1">
        <w:r w:rsidR="0047597B" w:rsidRPr="00781DD1">
          <w:rPr>
            <w:rStyle w:val="Hyperlink"/>
          </w:rPr>
          <w:t>Form DCA</w:t>
        </w:r>
        <w:r w:rsidR="0047597B" w:rsidRPr="00781DD1">
          <w:rPr>
            <w:rStyle w:val="Hyperlink"/>
          </w:rPr>
          <w:noBreakHyphen/>
          <w:t>6: Low/Moderate Income Benefit and Civil Rights Data Calculation</w:t>
        </w:r>
        <w:r w:rsidR="0047597B">
          <w:rPr>
            <w:webHidden/>
          </w:rPr>
          <w:tab/>
        </w:r>
        <w:r w:rsidR="0047597B">
          <w:rPr>
            <w:webHidden/>
          </w:rPr>
          <w:fldChar w:fldCharType="begin"/>
        </w:r>
        <w:r w:rsidR="0047597B">
          <w:rPr>
            <w:webHidden/>
          </w:rPr>
          <w:instrText xml:space="preserve"> PAGEREF _Toc532983722 \h </w:instrText>
        </w:r>
        <w:r w:rsidR="0047597B">
          <w:rPr>
            <w:webHidden/>
          </w:rPr>
        </w:r>
        <w:r w:rsidR="0047597B">
          <w:rPr>
            <w:webHidden/>
          </w:rPr>
          <w:fldChar w:fldCharType="separate"/>
        </w:r>
        <w:r w:rsidR="00D24D75">
          <w:rPr>
            <w:webHidden/>
          </w:rPr>
          <w:t>43</w:t>
        </w:r>
        <w:r w:rsidR="0047597B">
          <w:rPr>
            <w:webHidden/>
          </w:rPr>
          <w:fldChar w:fldCharType="end"/>
        </w:r>
      </w:hyperlink>
    </w:p>
    <w:p w14:paraId="5035F728" w14:textId="403345FF" w:rsidR="0047597B" w:rsidRDefault="00C81BC2">
      <w:pPr>
        <w:pStyle w:val="TOC2"/>
        <w:rPr>
          <w:rFonts w:asciiTheme="minorHAnsi" w:eastAsiaTheme="minorEastAsia" w:hAnsiTheme="minorHAnsi" w:cstheme="minorBidi"/>
          <w:szCs w:val="22"/>
        </w:rPr>
      </w:pPr>
      <w:hyperlink w:anchor="_Toc532983723" w:history="1">
        <w:r w:rsidR="0047597B" w:rsidRPr="00781DD1">
          <w:rPr>
            <w:rStyle w:val="Hyperlink"/>
          </w:rPr>
          <w:t>Form DCA</w:t>
        </w:r>
        <w:r w:rsidR="0047597B" w:rsidRPr="00781DD1">
          <w:rPr>
            <w:rStyle w:val="Hyperlink"/>
          </w:rPr>
          <w:noBreakHyphen/>
          <w:t>7: Budget Summary</w:t>
        </w:r>
        <w:r w:rsidR="0047597B">
          <w:rPr>
            <w:webHidden/>
          </w:rPr>
          <w:tab/>
        </w:r>
        <w:r w:rsidR="0047597B">
          <w:rPr>
            <w:webHidden/>
          </w:rPr>
          <w:fldChar w:fldCharType="begin"/>
        </w:r>
        <w:r w:rsidR="0047597B">
          <w:rPr>
            <w:webHidden/>
          </w:rPr>
          <w:instrText xml:space="preserve"> PAGEREF _Toc532983723 \h </w:instrText>
        </w:r>
        <w:r w:rsidR="0047597B">
          <w:rPr>
            <w:webHidden/>
          </w:rPr>
        </w:r>
        <w:r w:rsidR="0047597B">
          <w:rPr>
            <w:webHidden/>
          </w:rPr>
          <w:fldChar w:fldCharType="separate"/>
        </w:r>
        <w:r w:rsidR="00D24D75">
          <w:rPr>
            <w:webHidden/>
          </w:rPr>
          <w:t>44</w:t>
        </w:r>
        <w:r w:rsidR="0047597B">
          <w:rPr>
            <w:webHidden/>
          </w:rPr>
          <w:fldChar w:fldCharType="end"/>
        </w:r>
      </w:hyperlink>
    </w:p>
    <w:p w14:paraId="41579FE2" w14:textId="4CA5E95B" w:rsidR="0047597B" w:rsidRDefault="00C81BC2">
      <w:pPr>
        <w:pStyle w:val="TOC2"/>
        <w:rPr>
          <w:rFonts w:asciiTheme="minorHAnsi" w:eastAsiaTheme="minorEastAsia" w:hAnsiTheme="minorHAnsi" w:cstheme="minorBidi"/>
          <w:szCs w:val="22"/>
        </w:rPr>
      </w:pPr>
      <w:hyperlink w:anchor="_Toc532983724" w:history="1">
        <w:r w:rsidR="0047597B" w:rsidRPr="00781DD1">
          <w:rPr>
            <w:rStyle w:val="Hyperlink"/>
          </w:rPr>
          <w:t>Form DCA</w:t>
        </w:r>
        <w:r w:rsidR="0047597B" w:rsidRPr="00781DD1">
          <w:rPr>
            <w:rStyle w:val="Hyperlink"/>
          </w:rPr>
          <w:noBreakHyphen/>
          <w:t>8: Budget Analysis</w:t>
        </w:r>
        <w:r w:rsidR="0047597B">
          <w:rPr>
            <w:webHidden/>
          </w:rPr>
          <w:tab/>
        </w:r>
        <w:r w:rsidR="0047597B">
          <w:rPr>
            <w:webHidden/>
          </w:rPr>
          <w:fldChar w:fldCharType="begin"/>
        </w:r>
        <w:r w:rsidR="0047597B">
          <w:rPr>
            <w:webHidden/>
          </w:rPr>
          <w:instrText xml:space="preserve"> PAGEREF _Toc532983724 \h </w:instrText>
        </w:r>
        <w:r w:rsidR="0047597B">
          <w:rPr>
            <w:webHidden/>
          </w:rPr>
        </w:r>
        <w:r w:rsidR="0047597B">
          <w:rPr>
            <w:webHidden/>
          </w:rPr>
          <w:fldChar w:fldCharType="separate"/>
        </w:r>
        <w:r w:rsidR="00D24D75">
          <w:rPr>
            <w:webHidden/>
          </w:rPr>
          <w:t>45</w:t>
        </w:r>
        <w:r w:rsidR="0047597B">
          <w:rPr>
            <w:webHidden/>
          </w:rPr>
          <w:fldChar w:fldCharType="end"/>
        </w:r>
      </w:hyperlink>
    </w:p>
    <w:p w14:paraId="599D7F96" w14:textId="65E3B630" w:rsidR="0047597B" w:rsidRDefault="00C81BC2">
      <w:pPr>
        <w:pStyle w:val="TOC2"/>
        <w:rPr>
          <w:rFonts w:asciiTheme="minorHAnsi" w:eastAsiaTheme="minorEastAsia" w:hAnsiTheme="minorHAnsi" w:cstheme="minorBidi"/>
          <w:szCs w:val="22"/>
        </w:rPr>
      </w:pPr>
      <w:hyperlink w:anchor="_Toc532983725" w:history="1">
        <w:r w:rsidR="0047597B" w:rsidRPr="00781DD1">
          <w:rPr>
            <w:rStyle w:val="Hyperlink"/>
          </w:rPr>
          <w:t>Form DCA</w:t>
        </w:r>
        <w:r w:rsidR="0047597B" w:rsidRPr="00781DD1">
          <w:rPr>
            <w:rStyle w:val="Hyperlink"/>
          </w:rPr>
          <w:noBreakHyphen/>
          <w:t>9: Environmental Review Checklist</w:t>
        </w:r>
        <w:r w:rsidR="0047597B">
          <w:rPr>
            <w:webHidden/>
          </w:rPr>
          <w:tab/>
        </w:r>
        <w:r w:rsidR="0047597B">
          <w:rPr>
            <w:webHidden/>
          </w:rPr>
          <w:fldChar w:fldCharType="begin"/>
        </w:r>
        <w:r w:rsidR="0047597B">
          <w:rPr>
            <w:webHidden/>
          </w:rPr>
          <w:instrText xml:space="preserve"> PAGEREF _Toc532983725 \h </w:instrText>
        </w:r>
        <w:r w:rsidR="0047597B">
          <w:rPr>
            <w:webHidden/>
          </w:rPr>
        </w:r>
        <w:r w:rsidR="0047597B">
          <w:rPr>
            <w:webHidden/>
          </w:rPr>
          <w:fldChar w:fldCharType="separate"/>
        </w:r>
        <w:r w:rsidR="00D24D75">
          <w:rPr>
            <w:webHidden/>
          </w:rPr>
          <w:t>47</w:t>
        </w:r>
        <w:r w:rsidR="0047597B">
          <w:rPr>
            <w:webHidden/>
          </w:rPr>
          <w:fldChar w:fldCharType="end"/>
        </w:r>
      </w:hyperlink>
    </w:p>
    <w:p w14:paraId="0A347935" w14:textId="56006E3C" w:rsidR="0047597B" w:rsidRDefault="00C81BC2">
      <w:pPr>
        <w:pStyle w:val="TOC2"/>
        <w:rPr>
          <w:rFonts w:asciiTheme="minorHAnsi" w:eastAsiaTheme="minorEastAsia" w:hAnsiTheme="minorHAnsi" w:cstheme="minorBidi"/>
          <w:szCs w:val="22"/>
        </w:rPr>
      </w:pPr>
      <w:hyperlink w:anchor="_Toc532983726" w:history="1">
        <w:r w:rsidR="0047597B" w:rsidRPr="00781DD1">
          <w:rPr>
            <w:rStyle w:val="Hyperlink"/>
          </w:rPr>
          <w:t>Form DCA</w:t>
        </w:r>
        <w:r w:rsidR="0047597B" w:rsidRPr="00781DD1">
          <w:rPr>
            <w:rStyle w:val="Hyperlink"/>
          </w:rPr>
          <w:noBreakHyphen/>
          <w:t>10: Certified Assurances</w:t>
        </w:r>
        <w:r w:rsidR="0047597B">
          <w:rPr>
            <w:webHidden/>
          </w:rPr>
          <w:tab/>
        </w:r>
        <w:r w:rsidR="0047597B">
          <w:rPr>
            <w:webHidden/>
          </w:rPr>
          <w:fldChar w:fldCharType="begin"/>
        </w:r>
        <w:r w:rsidR="0047597B">
          <w:rPr>
            <w:webHidden/>
          </w:rPr>
          <w:instrText xml:space="preserve"> PAGEREF _Toc532983726 \h </w:instrText>
        </w:r>
        <w:r w:rsidR="0047597B">
          <w:rPr>
            <w:webHidden/>
          </w:rPr>
        </w:r>
        <w:r w:rsidR="0047597B">
          <w:rPr>
            <w:webHidden/>
          </w:rPr>
          <w:fldChar w:fldCharType="separate"/>
        </w:r>
        <w:r w:rsidR="00D24D75">
          <w:rPr>
            <w:webHidden/>
          </w:rPr>
          <w:t>47</w:t>
        </w:r>
        <w:r w:rsidR="0047597B">
          <w:rPr>
            <w:webHidden/>
          </w:rPr>
          <w:fldChar w:fldCharType="end"/>
        </w:r>
      </w:hyperlink>
    </w:p>
    <w:p w14:paraId="1A1AA652" w14:textId="1AFAA756" w:rsidR="0047597B" w:rsidRDefault="00C81BC2">
      <w:pPr>
        <w:pStyle w:val="TOC2"/>
        <w:rPr>
          <w:rFonts w:asciiTheme="minorHAnsi" w:eastAsiaTheme="minorEastAsia" w:hAnsiTheme="minorHAnsi" w:cstheme="minorBidi"/>
          <w:szCs w:val="22"/>
        </w:rPr>
      </w:pPr>
      <w:hyperlink w:anchor="_Toc532983727" w:history="1">
        <w:r w:rsidR="0047597B" w:rsidRPr="00781DD1">
          <w:rPr>
            <w:rStyle w:val="Hyperlink"/>
          </w:rPr>
          <w:t>Form DCA</w:t>
        </w:r>
        <w:r w:rsidR="0047597B" w:rsidRPr="00781DD1">
          <w:rPr>
            <w:rStyle w:val="Hyperlink"/>
          </w:rPr>
          <w:noBreakHyphen/>
          <w:t>11: Cooperating Agreement</w:t>
        </w:r>
        <w:r w:rsidR="0047597B">
          <w:rPr>
            <w:webHidden/>
          </w:rPr>
          <w:tab/>
        </w:r>
        <w:r w:rsidR="0047597B">
          <w:rPr>
            <w:webHidden/>
          </w:rPr>
          <w:fldChar w:fldCharType="begin"/>
        </w:r>
        <w:r w:rsidR="0047597B">
          <w:rPr>
            <w:webHidden/>
          </w:rPr>
          <w:instrText xml:space="preserve"> PAGEREF _Toc532983727 \h </w:instrText>
        </w:r>
        <w:r w:rsidR="0047597B">
          <w:rPr>
            <w:webHidden/>
          </w:rPr>
        </w:r>
        <w:r w:rsidR="0047597B">
          <w:rPr>
            <w:webHidden/>
          </w:rPr>
          <w:fldChar w:fldCharType="separate"/>
        </w:r>
        <w:r w:rsidR="00D24D75">
          <w:rPr>
            <w:webHidden/>
          </w:rPr>
          <w:t>48</w:t>
        </w:r>
        <w:r w:rsidR="0047597B">
          <w:rPr>
            <w:webHidden/>
          </w:rPr>
          <w:fldChar w:fldCharType="end"/>
        </w:r>
      </w:hyperlink>
    </w:p>
    <w:p w14:paraId="0B6B56E2" w14:textId="162EB1BE" w:rsidR="0047597B" w:rsidRDefault="00C81BC2">
      <w:pPr>
        <w:pStyle w:val="TOC2"/>
        <w:rPr>
          <w:rFonts w:asciiTheme="minorHAnsi" w:eastAsiaTheme="minorEastAsia" w:hAnsiTheme="minorHAnsi" w:cstheme="minorBidi"/>
          <w:szCs w:val="22"/>
        </w:rPr>
      </w:pPr>
      <w:hyperlink w:anchor="_Toc532983728" w:history="1">
        <w:r w:rsidR="0047597B" w:rsidRPr="00781DD1">
          <w:rPr>
            <w:rStyle w:val="Hyperlink"/>
          </w:rPr>
          <w:t>Form DCA</w:t>
        </w:r>
        <w:r w:rsidR="0047597B" w:rsidRPr="00781DD1">
          <w:rPr>
            <w:rStyle w:val="Hyperlink"/>
          </w:rPr>
          <w:noBreakHyphen/>
          <w:t>12: Maps</w:t>
        </w:r>
        <w:r w:rsidR="0047597B">
          <w:rPr>
            <w:webHidden/>
          </w:rPr>
          <w:tab/>
        </w:r>
        <w:r w:rsidR="0047597B">
          <w:rPr>
            <w:webHidden/>
          </w:rPr>
          <w:fldChar w:fldCharType="begin"/>
        </w:r>
        <w:r w:rsidR="0047597B">
          <w:rPr>
            <w:webHidden/>
          </w:rPr>
          <w:instrText xml:space="preserve"> PAGEREF _Toc532983728 \h </w:instrText>
        </w:r>
        <w:r w:rsidR="0047597B">
          <w:rPr>
            <w:webHidden/>
          </w:rPr>
        </w:r>
        <w:r w:rsidR="0047597B">
          <w:rPr>
            <w:webHidden/>
          </w:rPr>
          <w:fldChar w:fldCharType="separate"/>
        </w:r>
        <w:r w:rsidR="00D24D75">
          <w:rPr>
            <w:webHidden/>
          </w:rPr>
          <w:t>48</w:t>
        </w:r>
        <w:r w:rsidR="0047597B">
          <w:rPr>
            <w:webHidden/>
          </w:rPr>
          <w:fldChar w:fldCharType="end"/>
        </w:r>
      </w:hyperlink>
    </w:p>
    <w:p w14:paraId="2FF0CD55" w14:textId="07467CEF" w:rsidR="0047597B" w:rsidRDefault="00C81BC2">
      <w:pPr>
        <w:pStyle w:val="TOC2"/>
        <w:rPr>
          <w:rFonts w:asciiTheme="minorHAnsi" w:eastAsiaTheme="minorEastAsia" w:hAnsiTheme="minorHAnsi" w:cstheme="minorBidi"/>
          <w:szCs w:val="22"/>
        </w:rPr>
      </w:pPr>
      <w:hyperlink w:anchor="_Toc532983729" w:history="1">
        <w:r w:rsidR="0047597B" w:rsidRPr="00781DD1">
          <w:rPr>
            <w:rStyle w:val="Hyperlink"/>
          </w:rPr>
          <w:t>Form DCA</w:t>
        </w:r>
        <w:r w:rsidR="0047597B" w:rsidRPr="00781DD1">
          <w:rPr>
            <w:rStyle w:val="Hyperlink"/>
          </w:rPr>
          <w:noBreakHyphen/>
          <w:t>13: CDBG Disclosure Report</w:t>
        </w:r>
        <w:r w:rsidR="0047597B">
          <w:rPr>
            <w:webHidden/>
          </w:rPr>
          <w:tab/>
        </w:r>
        <w:r w:rsidR="0047597B">
          <w:rPr>
            <w:webHidden/>
          </w:rPr>
          <w:fldChar w:fldCharType="begin"/>
        </w:r>
        <w:r w:rsidR="0047597B">
          <w:rPr>
            <w:webHidden/>
          </w:rPr>
          <w:instrText xml:space="preserve"> PAGEREF _Toc532983729 \h </w:instrText>
        </w:r>
        <w:r w:rsidR="0047597B">
          <w:rPr>
            <w:webHidden/>
          </w:rPr>
        </w:r>
        <w:r w:rsidR="0047597B">
          <w:rPr>
            <w:webHidden/>
          </w:rPr>
          <w:fldChar w:fldCharType="separate"/>
        </w:r>
        <w:r w:rsidR="00D24D75">
          <w:rPr>
            <w:webHidden/>
          </w:rPr>
          <w:t>48</w:t>
        </w:r>
        <w:r w:rsidR="0047597B">
          <w:rPr>
            <w:webHidden/>
          </w:rPr>
          <w:fldChar w:fldCharType="end"/>
        </w:r>
      </w:hyperlink>
    </w:p>
    <w:p w14:paraId="4401F651" w14:textId="75B1CEEE" w:rsidR="0047597B" w:rsidRDefault="00C81BC2">
      <w:pPr>
        <w:pStyle w:val="TOC2"/>
        <w:rPr>
          <w:rFonts w:asciiTheme="minorHAnsi" w:eastAsiaTheme="minorEastAsia" w:hAnsiTheme="minorHAnsi" w:cstheme="minorBidi"/>
          <w:szCs w:val="22"/>
        </w:rPr>
      </w:pPr>
      <w:hyperlink w:anchor="_Toc532983730" w:history="1">
        <w:r w:rsidR="0047597B" w:rsidRPr="00781DD1">
          <w:rPr>
            <w:rStyle w:val="Hyperlink"/>
          </w:rPr>
          <w:t>Form: Civil Rights Compliance Certification</w:t>
        </w:r>
        <w:r w:rsidR="0047597B">
          <w:rPr>
            <w:webHidden/>
          </w:rPr>
          <w:tab/>
        </w:r>
        <w:r w:rsidR="0047597B">
          <w:rPr>
            <w:webHidden/>
          </w:rPr>
          <w:fldChar w:fldCharType="begin"/>
        </w:r>
        <w:r w:rsidR="0047597B">
          <w:rPr>
            <w:webHidden/>
          </w:rPr>
          <w:instrText xml:space="preserve"> PAGEREF _Toc532983730 \h </w:instrText>
        </w:r>
        <w:r w:rsidR="0047597B">
          <w:rPr>
            <w:webHidden/>
          </w:rPr>
        </w:r>
        <w:r w:rsidR="0047597B">
          <w:rPr>
            <w:webHidden/>
          </w:rPr>
          <w:fldChar w:fldCharType="separate"/>
        </w:r>
        <w:r w:rsidR="00D24D75">
          <w:rPr>
            <w:webHidden/>
          </w:rPr>
          <w:t>49</w:t>
        </w:r>
        <w:r w:rsidR="0047597B">
          <w:rPr>
            <w:webHidden/>
          </w:rPr>
          <w:fldChar w:fldCharType="end"/>
        </w:r>
      </w:hyperlink>
    </w:p>
    <w:p w14:paraId="1A53635C" w14:textId="158FC232" w:rsidR="0047597B" w:rsidRDefault="00C81BC2">
      <w:pPr>
        <w:pStyle w:val="TOC2"/>
        <w:rPr>
          <w:rFonts w:asciiTheme="minorHAnsi" w:eastAsiaTheme="minorEastAsia" w:hAnsiTheme="minorHAnsi" w:cstheme="minorBidi"/>
          <w:szCs w:val="22"/>
        </w:rPr>
      </w:pPr>
      <w:hyperlink w:anchor="_Toc532983731" w:history="1">
        <w:r w:rsidR="0047597B" w:rsidRPr="00781DD1">
          <w:rPr>
            <w:rStyle w:val="Hyperlink"/>
          </w:rPr>
          <w:t>Form: System for Award Management (SAM)</w:t>
        </w:r>
        <w:r w:rsidR="0047597B">
          <w:rPr>
            <w:webHidden/>
          </w:rPr>
          <w:tab/>
        </w:r>
        <w:r w:rsidR="0047597B">
          <w:rPr>
            <w:webHidden/>
          </w:rPr>
          <w:fldChar w:fldCharType="begin"/>
        </w:r>
        <w:r w:rsidR="0047597B">
          <w:rPr>
            <w:webHidden/>
          </w:rPr>
          <w:instrText xml:space="preserve"> PAGEREF _Toc532983731 \h </w:instrText>
        </w:r>
        <w:r w:rsidR="0047597B">
          <w:rPr>
            <w:webHidden/>
          </w:rPr>
        </w:r>
        <w:r w:rsidR="0047597B">
          <w:rPr>
            <w:webHidden/>
          </w:rPr>
          <w:fldChar w:fldCharType="separate"/>
        </w:r>
        <w:r w:rsidR="00D24D75">
          <w:rPr>
            <w:webHidden/>
          </w:rPr>
          <w:t>49</w:t>
        </w:r>
        <w:r w:rsidR="0047597B">
          <w:rPr>
            <w:webHidden/>
          </w:rPr>
          <w:fldChar w:fldCharType="end"/>
        </w:r>
      </w:hyperlink>
    </w:p>
    <w:p w14:paraId="0C178369" w14:textId="415B8769" w:rsidR="0047597B" w:rsidRDefault="00C81BC2">
      <w:pPr>
        <w:pStyle w:val="TOC2"/>
        <w:rPr>
          <w:rFonts w:asciiTheme="minorHAnsi" w:eastAsiaTheme="minorEastAsia" w:hAnsiTheme="minorHAnsi" w:cstheme="minorBidi"/>
          <w:szCs w:val="22"/>
        </w:rPr>
      </w:pPr>
      <w:hyperlink w:anchor="_Toc532983732" w:history="1">
        <w:r w:rsidR="0047597B" w:rsidRPr="0047597B">
          <w:rPr>
            <w:rStyle w:val="Hyperlink"/>
            <w:rFonts w:cs="Arial"/>
            <w:bCs/>
            <w:iCs/>
          </w:rPr>
          <w:t>Form: Supplemental Information</w:t>
        </w:r>
        <w:r w:rsidR="0047597B">
          <w:rPr>
            <w:webHidden/>
          </w:rPr>
          <w:tab/>
        </w:r>
        <w:r w:rsidR="0047597B">
          <w:rPr>
            <w:webHidden/>
          </w:rPr>
          <w:fldChar w:fldCharType="begin"/>
        </w:r>
        <w:r w:rsidR="0047597B">
          <w:rPr>
            <w:webHidden/>
          </w:rPr>
          <w:instrText xml:space="preserve"> PAGEREF _Toc532983732 \h </w:instrText>
        </w:r>
        <w:r w:rsidR="0047597B">
          <w:rPr>
            <w:webHidden/>
          </w:rPr>
        </w:r>
        <w:r w:rsidR="0047597B">
          <w:rPr>
            <w:webHidden/>
          </w:rPr>
          <w:fldChar w:fldCharType="separate"/>
        </w:r>
        <w:r w:rsidR="00D24D75">
          <w:rPr>
            <w:webHidden/>
          </w:rPr>
          <w:t>49</w:t>
        </w:r>
        <w:r w:rsidR="0047597B">
          <w:rPr>
            <w:webHidden/>
          </w:rPr>
          <w:fldChar w:fldCharType="end"/>
        </w:r>
      </w:hyperlink>
    </w:p>
    <w:p w14:paraId="7D191574" w14:textId="4F6B9305" w:rsidR="0047597B" w:rsidRDefault="00C81BC2">
      <w:pPr>
        <w:pStyle w:val="TOC2"/>
        <w:rPr>
          <w:rFonts w:asciiTheme="minorHAnsi" w:eastAsiaTheme="minorEastAsia" w:hAnsiTheme="minorHAnsi" w:cstheme="minorBidi"/>
          <w:szCs w:val="22"/>
        </w:rPr>
      </w:pPr>
      <w:hyperlink w:anchor="_Toc532983733" w:history="1">
        <w:r w:rsidR="0047597B" w:rsidRPr="0047597B">
          <w:rPr>
            <w:rStyle w:val="Hyperlink"/>
            <w:rFonts w:cs="Arial"/>
            <w:bCs/>
            <w:iCs/>
          </w:rPr>
          <w:t>Form: Source and Use - Infrastructure</w:t>
        </w:r>
        <w:r w:rsidR="0047597B">
          <w:rPr>
            <w:webHidden/>
          </w:rPr>
          <w:tab/>
        </w:r>
        <w:r w:rsidR="0047597B">
          <w:rPr>
            <w:webHidden/>
          </w:rPr>
          <w:fldChar w:fldCharType="begin"/>
        </w:r>
        <w:r w:rsidR="0047597B">
          <w:rPr>
            <w:webHidden/>
          </w:rPr>
          <w:instrText xml:space="preserve"> PAGEREF _Toc532983733 \h </w:instrText>
        </w:r>
        <w:r w:rsidR="0047597B">
          <w:rPr>
            <w:webHidden/>
          </w:rPr>
        </w:r>
        <w:r w:rsidR="0047597B">
          <w:rPr>
            <w:webHidden/>
          </w:rPr>
          <w:fldChar w:fldCharType="separate"/>
        </w:r>
        <w:r w:rsidR="00D24D75">
          <w:rPr>
            <w:webHidden/>
          </w:rPr>
          <w:t>50</w:t>
        </w:r>
        <w:r w:rsidR="0047597B">
          <w:rPr>
            <w:webHidden/>
          </w:rPr>
          <w:fldChar w:fldCharType="end"/>
        </w:r>
      </w:hyperlink>
    </w:p>
    <w:p w14:paraId="4658F9D4" w14:textId="68BB73D6" w:rsidR="0047597B" w:rsidRDefault="00C81BC2">
      <w:pPr>
        <w:pStyle w:val="TOC2"/>
        <w:rPr>
          <w:rFonts w:asciiTheme="minorHAnsi" w:eastAsiaTheme="minorEastAsia" w:hAnsiTheme="minorHAnsi" w:cstheme="minorBidi"/>
          <w:szCs w:val="22"/>
        </w:rPr>
      </w:pPr>
      <w:hyperlink w:anchor="_Toc532983734" w:history="1">
        <w:r w:rsidR="0047597B" w:rsidRPr="0047597B">
          <w:rPr>
            <w:rStyle w:val="Hyperlink"/>
            <w:rFonts w:cs="Arial"/>
            <w:bCs/>
            <w:iCs/>
          </w:rPr>
          <w:t>Form: Source and Use - Loan</w:t>
        </w:r>
        <w:r w:rsidR="0047597B">
          <w:rPr>
            <w:webHidden/>
          </w:rPr>
          <w:tab/>
        </w:r>
        <w:r w:rsidR="0047597B">
          <w:rPr>
            <w:webHidden/>
          </w:rPr>
          <w:fldChar w:fldCharType="begin"/>
        </w:r>
        <w:r w:rsidR="0047597B">
          <w:rPr>
            <w:webHidden/>
          </w:rPr>
          <w:instrText xml:space="preserve"> PAGEREF _Toc532983734 \h </w:instrText>
        </w:r>
        <w:r w:rsidR="0047597B">
          <w:rPr>
            <w:webHidden/>
          </w:rPr>
        </w:r>
        <w:r w:rsidR="0047597B">
          <w:rPr>
            <w:webHidden/>
          </w:rPr>
          <w:fldChar w:fldCharType="separate"/>
        </w:r>
        <w:r w:rsidR="00D24D75">
          <w:rPr>
            <w:webHidden/>
          </w:rPr>
          <w:t>51</w:t>
        </w:r>
        <w:r w:rsidR="0047597B">
          <w:rPr>
            <w:webHidden/>
          </w:rPr>
          <w:fldChar w:fldCharType="end"/>
        </w:r>
      </w:hyperlink>
    </w:p>
    <w:p w14:paraId="5E750910" w14:textId="16FC8FA8" w:rsidR="0047597B" w:rsidRDefault="00C81BC2">
      <w:pPr>
        <w:pStyle w:val="TOC2"/>
        <w:rPr>
          <w:rFonts w:asciiTheme="minorHAnsi" w:eastAsiaTheme="minorEastAsia" w:hAnsiTheme="minorHAnsi" w:cstheme="minorBidi"/>
          <w:szCs w:val="22"/>
        </w:rPr>
      </w:pPr>
      <w:hyperlink w:anchor="_Toc532983735" w:history="1">
        <w:r w:rsidR="0047597B" w:rsidRPr="0047597B">
          <w:rPr>
            <w:rStyle w:val="Hyperlink"/>
            <w:rFonts w:cs="Arial"/>
            <w:bCs/>
            <w:iCs/>
          </w:rPr>
          <w:t>Form: Schedule of Existing Debt</w:t>
        </w:r>
        <w:r w:rsidR="0047597B">
          <w:rPr>
            <w:webHidden/>
          </w:rPr>
          <w:tab/>
        </w:r>
        <w:r w:rsidR="0047597B">
          <w:rPr>
            <w:webHidden/>
          </w:rPr>
          <w:fldChar w:fldCharType="begin"/>
        </w:r>
        <w:r w:rsidR="0047597B">
          <w:rPr>
            <w:webHidden/>
          </w:rPr>
          <w:instrText xml:space="preserve"> PAGEREF _Toc532983735 \h </w:instrText>
        </w:r>
        <w:r w:rsidR="0047597B">
          <w:rPr>
            <w:webHidden/>
          </w:rPr>
        </w:r>
        <w:r w:rsidR="0047597B">
          <w:rPr>
            <w:webHidden/>
          </w:rPr>
          <w:fldChar w:fldCharType="separate"/>
        </w:r>
        <w:r w:rsidR="00D24D75">
          <w:rPr>
            <w:webHidden/>
          </w:rPr>
          <w:t>51</w:t>
        </w:r>
        <w:r w:rsidR="0047597B">
          <w:rPr>
            <w:webHidden/>
          </w:rPr>
          <w:fldChar w:fldCharType="end"/>
        </w:r>
      </w:hyperlink>
    </w:p>
    <w:p w14:paraId="4AE99CDA" w14:textId="4E1844D3" w:rsidR="0047597B" w:rsidRDefault="00C81BC2">
      <w:pPr>
        <w:pStyle w:val="TOC2"/>
        <w:rPr>
          <w:rFonts w:asciiTheme="minorHAnsi" w:eastAsiaTheme="minorEastAsia" w:hAnsiTheme="minorHAnsi" w:cstheme="minorBidi"/>
          <w:szCs w:val="22"/>
        </w:rPr>
      </w:pPr>
      <w:hyperlink w:anchor="_Toc532983736" w:history="1">
        <w:r w:rsidR="0047597B" w:rsidRPr="00781DD1">
          <w:rPr>
            <w:rStyle w:val="Hyperlink"/>
          </w:rPr>
          <w:t>Form: Acknowledgement of Subrecipient Language Access Plan Requirement</w:t>
        </w:r>
        <w:r w:rsidR="0047597B">
          <w:rPr>
            <w:webHidden/>
          </w:rPr>
          <w:tab/>
        </w:r>
        <w:r w:rsidR="0047597B">
          <w:rPr>
            <w:webHidden/>
          </w:rPr>
          <w:fldChar w:fldCharType="begin"/>
        </w:r>
        <w:r w:rsidR="0047597B">
          <w:rPr>
            <w:webHidden/>
          </w:rPr>
          <w:instrText xml:space="preserve"> PAGEREF _Toc532983736 \h </w:instrText>
        </w:r>
        <w:r w:rsidR="0047597B">
          <w:rPr>
            <w:webHidden/>
          </w:rPr>
        </w:r>
        <w:r w:rsidR="0047597B">
          <w:rPr>
            <w:webHidden/>
          </w:rPr>
          <w:fldChar w:fldCharType="separate"/>
        </w:r>
        <w:r w:rsidR="00D24D75">
          <w:rPr>
            <w:webHidden/>
          </w:rPr>
          <w:t>52</w:t>
        </w:r>
        <w:r w:rsidR="0047597B">
          <w:rPr>
            <w:webHidden/>
          </w:rPr>
          <w:fldChar w:fldCharType="end"/>
        </w:r>
      </w:hyperlink>
    </w:p>
    <w:p w14:paraId="7F334290" w14:textId="0AB7B6B1" w:rsidR="0047597B" w:rsidRDefault="00C81BC2">
      <w:pPr>
        <w:pStyle w:val="TOC2"/>
        <w:rPr>
          <w:rFonts w:asciiTheme="minorHAnsi" w:eastAsiaTheme="minorEastAsia" w:hAnsiTheme="minorHAnsi" w:cstheme="minorBidi"/>
          <w:szCs w:val="22"/>
        </w:rPr>
      </w:pPr>
      <w:hyperlink w:anchor="_Toc532983737" w:history="1">
        <w:r w:rsidR="0047597B" w:rsidRPr="00781DD1">
          <w:rPr>
            <w:rStyle w:val="Hyperlink"/>
          </w:rPr>
          <w:t>Form: Language Access Plan Threshold Certification</w:t>
        </w:r>
        <w:r w:rsidR="0047597B">
          <w:rPr>
            <w:webHidden/>
          </w:rPr>
          <w:tab/>
        </w:r>
        <w:r w:rsidR="0047597B">
          <w:rPr>
            <w:webHidden/>
          </w:rPr>
          <w:fldChar w:fldCharType="begin"/>
        </w:r>
        <w:r w:rsidR="0047597B">
          <w:rPr>
            <w:webHidden/>
          </w:rPr>
          <w:instrText xml:space="preserve"> PAGEREF _Toc532983737 \h </w:instrText>
        </w:r>
        <w:r w:rsidR="0047597B">
          <w:rPr>
            <w:webHidden/>
          </w:rPr>
        </w:r>
        <w:r w:rsidR="0047597B">
          <w:rPr>
            <w:webHidden/>
          </w:rPr>
          <w:fldChar w:fldCharType="separate"/>
        </w:r>
        <w:r w:rsidR="00D24D75">
          <w:rPr>
            <w:webHidden/>
          </w:rPr>
          <w:t>52</w:t>
        </w:r>
        <w:r w:rsidR="0047597B">
          <w:rPr>
            <w:webHidden/>
          </w:rPr>
          <w:fldChar w:fldCharType="end"/>
        </w:r>
      </w:hyperlink>
    </w:p>
    <w:p w14:paraId="6C8D99AD" w14:textId="2081FEB5" w:rsidR="0047597B" w:rsidRDefault="00C81BC2">
      <w:pPr>
        <w:pStyle w:val="TOC2"/>
        <w:rPr>
          <w:rFonts w:asciiTheme="minorHAnsi" w:eastAsiaTheme="minorEastAsia" w:hAnsiTheme="minorHAnsi" w:cstheme="minorBidi"/>
          <w:szCs w:val="22"/>
        </w:rPr>
      </w:pPr>
      <w:hyperlink w:anchor="_Toc532983738" w:history="1">
        <w:r w:rsidR="0047597B" w:rsidRPr="00781DD1">
          <w:rPr>
            <w:rStyle w:val="Hyperlink"/>
          </w:rPr>
          <w:t>Note on Activity Numbering System</w:t>
        </w:r>
        <w:r w:rsidR="0047597B">
          <w:rPr>
            <w:webHidden/>
          </w:rPr>
          <w:tab/>
        </w:r>
        <w:r w:rsidR="0047597B">
          <w:rPr>
            <w:webHidden/>
          </w:rPr>
          <w:fldChar w:fldCharType="begin"/>
        </w:r>
        <w:r w:rsidR="0047597B">
          <w:rPr>
            <w:webHidden/>
          </w:rPr>
          <w:instrText xml:space="preserve"> PAGEREF _Toc532983738 \h </w:instrText>
        </w:r>
        <w:r w:rsidR="0047597B">
          <w:rPr>
            <w:webHidden/>
          </w:rPr>
        </w:r>
        <w:r w:rsidR="0047597B">
          <w:rPr>
            <w:webHidden/>
          </w:rPr>
          <w:fldChar w:fldCharType="separate"/>
        </w:r>
        <w:r w:rsidR="00D24D75">
          <w:rPr>
            <w:webHidden/>
          </w:rPr>
          <w:t>52</w:t>
        </w:r>
        <w:r w:rsidR="0047597B">
          <w:rPr>
            <w:webHidden/>
          </w:rPr>
          <w:fldChar w:fldCharType="end"/>
        </w:r>
      </w:hyperlink>
    </w:p>
    <w:p w14:paraId="0F4D7C5C" w14:textId="66E80AE4" w:rsidR="0047597B" w:rsidRDefault="00C81BC2">
      <w:pPr>
        <w:pStyle w:val="TOC1"/>
        <w:rPr>
          <w:rFonts w:asciiTheme="minorHAnsi" w:eastAsiaTheme="minorEastAsia" w:hAnsiTheme="minorHAnsi" w:cstheme="minorBidi"/>
          <w:b w:val="0"/>
          <w:sz w:val="22"/>
          <w:szCs w:val="22"/>
        </w:rPr>
      </w:pPr>
      <w:hyperlink w:anchor="_Toc532983739" w:history="1">
        <w:r w:rsidR="0047597B" w:rsidRPr="00781DD1">
          <w:rPr>
            <w:rStyle w:val="Hyperlink"/>
          </w:rPr>
          <w:t>PART IV: APPLICATION FORMS</w:t>
        </w:r>
        <w:r w:rsidR="0047597B">
          <w:rPr>
            <w:webHidden/>
          </w:rPr>
          <w:tab/>
        </w:r>
        <w:r w:rsidR="0047597B">
          <w:rPr>
            <w:webHidden/>
          </w:rPr>
          <w:fldChar w:fldCharType="begin"/>
        </w:r>
        <w:r w:rsidR="0047597B">
          <w:rPr>
            <w:webHidden/>
          </w:rPr>
          <w:instrText xml:space="preserve"> PAGEREF _Toc532983739 \h </w:instrText>
        </w:r>
        <w:r w:rsidR="0047597B">
          <w:rPr>
            <w:webHidden/>
          </w:rPr>
        </w:r>
        <w:r w:rsidR="0047597B">
          <w:rPr>
            <w:webHidden/>
          </w:rPr>
          <w:fldChar w:fldCharType="separate"/>
        </w:r>
        <w:r w:rsidR="00D24D75">
          <w:rPr>
            <w:webHidden/>
          </w:rPr>
          <w:t>55</w:t>
        </w:r>
        <w:r w:rsidR="0047597B">
          <w:rPr>
            <w:webHidden/>
          </w:rPr>
          <w:fldChar w:fldCharType="end"/>
        </w:r>
      </w:hyperlink>
    </w:p>
    <w:p w14:paraId="2AA8884D" w14:textId="09F9E20D" w:rsidR="0047597B" w:rsidRDefault="00C81BC2">
      <w:pPr>
        <w:pStyle w:val="TOC1"/>
        <w:rPr>
          <w:rFonts w:asciiTheme="minorHAnsi" w:eastAsiaTheme="minorEastAsia" w:hAnsiTheme="minorHAnsi" w:cstheme="minorBidi"/>
          <w:b w:val="0"/>
          <w:sz w:val="22"/>
          <w:szCs w:val="22"/>
        </w:rPr>
      </w:pPr>
      <w:hyperlink w:anchor="_Toc532983740" w:history="1">
        <w:r w:rsidR="0047597B" w:rsidRPr="00781DD1">
          <w:rPr>
            <w:rStyle w:val="Hyperlink"/>
          </w:rPr>
          <w:t>PART V: APPENDICES</w:t>
        </w:r>
        <w:r w:rsidR="0047597B">
          <w:rPr>
            <w:webHidden/>
          </w:rPr>
          <w:tab/>
        </w:r>
        <w:r w:rsidR="0047597B">
          <w:rPr>
            <w:webHidden/>
          </w:rPr>
          <w:fldChar w:fldCharType="begin"/>
        </w:r>
        <w:r w:rsidR="0047597B">
          <w:rPr>
            <w:webHidden/>
          </w:rPr>
          <w:instrText xml:space="preserve"> PAGEREF _Toc532983740 \h </w:instrText>
        </w:r>
        <w:r w:rsidR="0047597B">
          <w:rPr>
            <w:webHidden/>
          </w:rPr>
        </w:r>
        <w:r w:rsidR="0047597B">
          <w:rPr>
            <w:webHidden/>
          </w:rPr>
          <w:fldChar w:fldCharType="separate"/>
        </w:r>
        <w:r w:rsidR="00D24D75">
          <w:rPr>
            <w:webHidden/>
          </w:rPr>
          <w:t>i</w:t>
        </w:r>
        <w:r w:rsidR="0047597B">
          <w:rPr>
            <w:webHidden/>
          </w:rPr>
          <w:fldChar w:fldCharType="end"/>
        </w:r>
      </w:hyperlink>
    </w:p>
    <w:p w14:paraId="1E81B243" w14:textId="0CB52394" w:rsidR="0047597B" w:rsidRDefault="00C81BC2">
      <w:pPr>
        <w:pStyle w:val="TOC2"/>
        <w:rPr>
          <w:rFonts w:asciiTheme="minorHAnsi" w:eastAsiaTheme="minorEastAsia" w:hAnsiTheme="minorHAnsi" w:cstheme="minorBidi"/>
          <w:szCs w:val="22"/>
        </w:rPr>
      </w:pPr>
      <w:hyperlink w:anchor="_Toc532983741" w:history="1">
        <w:r w:rsidR="0047597B" w:rsidRPr="00781DD1">
          <w:rPr>
            <w:rStyle w:val="Hyperlink"/>
          </w:rPr>
          <w:t>Appendix A</w:t>
        </w:r>
        <w:r w:rsidR="0047597B">
          <w:rPr>
            <w:webHidden/>
          </w:rPr>
          <w:tab/>
        </w:r>
        <w:r w:rsidR="0047597B">
          <w:rPr>
            <w:webHidden/>
          </w:rPr>
          <w:fldChar w:fldCharType="begin"/>
        </w:r>
        <w:r w:rsidR="0047597B">
          <w:rPr>
            <w:webHidden/>
          </w:rPr>
          <w:instrText xml:space="preserve"> PAGEREF _Toc532983741 \h </w:instrText>
        </w:r>
        <w:r w:rsidR="0047597B">
          <w:rPr>
            <w:webHidden/>
          </w:rPr>
        </w:r>
        <w:r w:rsidR="0047597B">
          <w:rPr>
            <w:webHidden/>
          </w:rPr>
          <w:fldChar w:fldCharType="separate"/>
        </w:r>
        <w:r w:rsidR="00D24D75">
          <w:rPr>
            <w:webHidden/>
          </w:rPr>
          <w:t>i</w:t>
        </w:r>
        <w:r w:rsidR="0047597B">
          <w:rPr>
            <w:webHidden/>
          </w:rPr>
          <w:fldChar w:fldCharType="end"/>
        </w:r>
      </w:hyperlink>
    </w:p>
    <w:p w14:paraId="70A08855" w14:textId="7933F1CB" w:rsidR="0047597B" w:rsidRDefault="00C81BC2">
      <w:pPr>
        <w:pStyle w:val="TOC2"/>
        <w:rPr>
          <w:rFonts w:asciiTheme="minorHAnsi" w:eastAsiaTheme="minorEastAsia" w:hAnsiTheme="minorHAnsi" w:cstheme="minorBidi"/>
          <w:szCs w:val="22"/>
        </w:rPr>
      </w:pPr>
      <w:hyperlink w:anchor="_Toc532983742" w:history="1">
        <w:r w:rsidR="0047597B" w:rsidRPr="00781DD1">
          <w:rPr>
            <w:rStyle w:val="Hyperlink"/>
          </w:rPr>
          <w:t>Appendix B</w:t>
        </w:r>
        <w:r w:rsidR="0047597B">
          <w:rPr>
            <w:webHidden/>
          </w:rPr>
          <w:tab/>
        </w:r>
        <w:r w:rsidR="0047597B">
          <w:rPr>
            <w:webHidden/>
          </w:rPr>
          <w:fldChar w:fldCharType="begin"/>
        </w:r>
        <w:r w:rsidR="0047597B">
          <w:rPr>
            <w:webHidden/>
          </w:rPr>
          <w:instrText xml:space="preserve"> PAGEREF _Toc532983742 \h </w:instrText>
        </w:r>
        <w:r w:rsidR="0047597B">
          <w:rPr>
            <w:webHidden/>
          </w:rPr>
        </w:r>
        <w:r w:rsidR="0047597B">
          <w:rPr>
            <w:webHidden/>
          </w:rPr>
          <w:fldChar w:fldCharType="separate"/>
        </w:r>
        <w:r w:rsidR="00D24D75">
          <w:rPr>
            <w:webHidden/>
          </w:rPr>
          <w:t>vii</w:t>
        </w:r>
        <w:r w:rsidR="0047597B">
          <w:rPr>
            <w:webHidden/>
          </w:rPr>
          <w:fldChar w:fldCharType="end"/>
        </w:r>
      </w:hyperlink>
    </w:p>
    <w:p w14:paraId="05DCB11A" w14:textId="142187D9" w:rsidR="000474B0" w:rsidRDefault="00120707" w:rsidP="00922599">
      <w:pPr>
        <w:pStyle w:val="TOC2"/>
        <w:rPr>
          <w:b/>
          <w:sz w:val="24"/>
        </w:rPr>
      </w:pPr>
      <w:r>
        <w:rPr>
          <w:b/>
          <w:sz w:val="24"/>
        </w:rPr>
        <w:fldChar w:fldCharType="end"/>
      </w:r>
    </w:p>
    <w:p w14:paraId="05DCB12E" w14:textId="21BD5414" w:rsidR="005C1E6B" w:rsidRDefault="005C1E6B" w:rsidP="00C06632">
      <w:pPr>
        <w:tabs>
          <w:tab w:val="left" w:pos="1440"/>
        </w:tabs>
        <w:spacing w:after="120"/>
        <w:ind w:left="1440" w:hanging="1440"/>
      </w:pPr>
    </w:p>
    <w:p w14:paraId="496C9EE5" w14:textId="67773EB9" w:rsidR="005C1E6B" w:rsidRDefault="005C1E6B">
      <w:r>
        <w:br w:type="page"/>
      </w:r>
    </w:p>
    <w:p w14:paraId="05DCB12F" w14:textId="3AC32003" w:rsidR="009B45AE" w:rsidRPr="002E56BD" w:rsidRDefault="009B45AE" w:rsidP="00877F29">
      <w:pPr>
        <w:pStyle w:val="Heading1"/>
        <w:rPr>
          <w:color w:val="auto"/>
        </w:rPr>
      </w:pPr>
      <w:bookmarkStart w:id="0" w:name="_Toc532983657"/>
      <w:r w:rsidRPr="002E56BD">
        <w:rPr>
          <w:color w:val="auto"/>
        </w:rPr>
        <w:lastRenderedPageBreak/>
        <w:t>INTRODUCTION</w:t>
      </w:r>
      <w:bookmarkEnd w:id="0"/>
    </w:p>
    <w:p w14:paraId="05DCB130" w14:textId="77777777" w:rsidR="009B45AE" w:rsidRDefault="009B45AE">
      <w:pPr>
        <w:widowControl w:val="0"/>
        <w:tabs>
          <w:tab w:val="left" w:pos="720"/>
          <w:tab w:val="left" w:pos="2160"/>
          <w:tab w:val="left" w:pos="6048"/>
          <w:tab w:val="left" w:pos="6768"/>
        </w:tabs>
      </w:pPr>
    </w:p>
    <w:p w14:paraId="04277E74" w14:textId="589A2901" w:rsidR="009648D0" w:rsidRPr="00810FA6" w:rsidRDefault="009648D0">
      <w:pPr>
        <w:rPr>
          <w:rFonts w:cs="Arial"/>
          <w:szCs w:val="22"/>
        </w:rPr>
      </w:pPr>
      <w:r w:rsidRPr="00810FA6">
        <w:rPr>
          <w:rFonts w:cs="Arial"/>
          <w:szCs w:val="22"/>
        </w:rPr>
        <w:t>This manual applies to Community Development Block Grant (CDBG)-eligible activities funded under the Economic Development (ED) Set-aside</w:t>
      </w:r>
      <w:r w:rsidR="00CC6B36">
        <w:rPr>
          <w:rFonts w:cs="Arial"/>
          <w:szCs w:val="22"/>
        </w:rPr>
        <w:t xml:space="preserve">.  </w:t>
      </w:r>
      <w:r w:rsidRPr="00810FA6">
        <w:rPr>
          <w:rFonts w:cs="Arial"/>
          <w:szCs w:val="22"/>
        </w:rPr>
        <w:t>Funding under this special set-aside is limited to certain activities that are eligible under the Housing and Community Development Act of 1974, as amended and the HUD implementing regulations applicable to the State CDBG Program</w:t>
      </w:r>
      <w:r w:rsidR="00CC6B36">
        <w:rPr>
          <w:rFonts w:cs="Arial"/>
          <w:szCs w:val="22"/>
        </w:rPr>
        <w:t xml:space="preserve">.  </w:t>
      </w:r>
      <w:r w:rsidRPr="00810FA6">
        <w:rPr>
          <w:rFonts w:cs="Arial"/>
          <w:szCs w:val="22"/>
        </w:rPr>
        <w:t>Eligible activities must qualify for funding under the National Objective of preventing or eliminating slums and blight in a clearly delineated geographic area (</w:t>
      </w:r>
      <w:r w:rsidRPr="00810FA6">
        <w:rPr>
          <w:rFonts w:cs="Arial"/>
          <w:i/>
          <w:szCs w:val="22"/>
        </w:rPr>
        <w:t>Area Slums and Blight</w:t>
      </w:r>
      <w:r w:rsidRPr="00810FA6">
        <w:rPr>
          <w:rFonts w:cs="Arial"/>
          <w:szCs w:val="22"/>
        </w:rPr>
        <w:t>) or for a seriously substandard structure (</w:t>
      </w:r>
      <w:r w:rsidRPr="00810FA6">
        <w:rPr>
          <w:rFonts w:cs="Arial"/>
          <w:i/>
          <w:szCs w:val="22"/>
        </w:rPr>
        <w:t>Spot Slums and Blight</w:t>
      </w:r>
      <w:r w:rsidRPr="00810FA6">
        <w:rPr>
          <w:rFonts w:cs="Arial"/>
          <w:szCs w:val="22"/>
        </w:rPr>
        <w:t>)</w:t>
      </w:r>
      <w:r w:rsidR="00CC6B36">
        <w:rPr>
          <w:rFonts w:cs="Arial"/>
          <w:szCs w:val="22"/>
        </w:rPr>
        <w:t xml:space="preserve">.  </w:t>
      </w:r>
      <w:r w:rsidRPr="00810FA6">
        <w:rPr>
          <w:rFonts w:cs="Arial"/>
          <w:szCs w:val="22"/>
        </w:rPr>
        <w:t>Typical activities funded under this set-aside deliver significant low-and moderate-income benefit to residents of Georgia and include eligible Economic Development Activities identified under the following categories: Acquisition, Public Facilities and Improvements, Commercial and Industrial Facilities and Assistance to Private For-Profit Entities</w:t>
      </w:r>
      <w:r w:rsidR="00CC6B36">
        <w:rPr>
          <w:rFonts w:cs="Arial"/>
          <w:szCs w:val="22"/>
        </w:rPr>
        <w:t xml:space="preserve">.  </w:t>
      </w:r>
      <w:r w:rsidRPr="00810FA6">
        <w:rPr>
          <w:rFonts w:cs="Arial"/>
          <w:szCs w:val="22"/>
        </w:rPr>
        <w:t xml:space="preserve">   </w:t>
      </w:r>
    </w:p>
    <w:p w14:paraId="7A2AEDD2" w14:textId="77777777" w:rsidR="009648D0" w:rsidRPr="00810FA6" w:rsidRDefault="009648D0" w:rsidP="00810FA6">
      <w:pPr>
        <w:widowControl w:val="0"/>
        <w:jc w:val="both"/>
        <w:rPr>
          <w:rFonts w:cs="Arial"/>
          <w:szCs w:val="22"/>
        </w:rPr>
      </w:pPr>
    </w:p>
    <w:p w14:paraId="5BF28EA5" w14:textId="5428788E" w:rsidR="009648D0" w:rsidRPr="00810FA6" w:rsidRDefault="009648D0" w:rsidP="00810FA6">
      <w:pPr>
        <w:widowControl w:val="0"/>
        <w:jc w:val="both"/>
        <w:rPr>
          <w:rFonts w:cs="Arial"/>
          <w:szCs w:val="22"/>
        </w:rPr>
      </w:pPr>
      <w:r w:rsidRPr="00810FA6">
        <w:rPr>
          <w:rFonts w:cs="Arial"/>
          <w:szCs w:val="22"/>
        </w:rPr>
        <w:t>Local governments may use RDF financing to leverage investments in retail, industrial, commercial, or mixed-used projects, which aid in the prevention or elimination of slums or blight and help create economic opportunities</w:t>
      </w:r>
      <w:r w:rsidR="00CC6B36">
        <w:rPr>
          <w:rFonts w:cs="Arial"/>
          <w:szCs w:val="22"/>
        </w:rPr>
        <w:t xml:space="preserve">.  </w:t>
      </w:r>
      <w:r w:rsidRPr="00810FA6">
        <w:rPr>
          <w:rFonts w:cs="Arial"/>
          <w:szCs w:val="22"/>
        </w:rPr>
        <w:t>Participating municipalities may also use RDF funds to improve public facilities in order to eliminate conditions of blight, physical decay, or environmental contamination in an area or in specific instances of blight.</w:t>
      </w:r>
    </w:p>
    <w:p w14:paraId="03572570" w14:textId="77777777" w:rsidR="00810FA6" w:rsidRPr="00810FA6" w:rsidRDefault="00810FA6" w:rsidP="00810FA6">
      <w:pPr>
        <w:widowControl w:val="0"/>
        <w:tabs>
          <w:tab w:val="left" w:pos="0"/>
          <w:tab w:val="left" w:pos="288"/>
          <w:tab w:val="left" w:pos="720"/>
          <w:tab w:val="left" w:pos="1440"/>
        </w:tabs>
        <w:jc w:val="both"/>
        <w:rPr>
          <w:rFonts w:cs="Arial"/>
          <w:szCs w:val="22"/>
        </w:rPr>
      </w:pPr>
    </w:p>
    <w:p w14:paraId="1A4827D6" w14:textId="774D1F18" w:rsidR="00810FA6" w:rsidRPr="00810FA6" w:rsidRDefault="00810FA6" w:rsidP="00810FA6">
      <w:pPr>
        <w:widowControl w:val="0"/>
        <w:tabs>
          <w:tab w:val="left" w:pos="0"/>
          <w:tab w:val="left" w:pos="288"/>
          <w:tab w:val="left" w:pos="720"/>
          <w:tab w:val="left" w:pos="1440"/>
        </w:tabs>
        <w:jc w:val="both"/>
        <w:rPr>
          <w:rFonts w:cs="Arial"/>
          <w:szCs w:val="22"/>
        </w:rPr>
      </w:pPr>
      <w:r w:rsidRPr="00810FA6">
        <w:rPr>
          <w:rFonts w:cs="Arial"/>
          <w:szCs w:val="22"/>
        </w:rPr>
        <w:t xml:space="preserve">The RDF Program uses CDBG funds to benefit low-and moderate-income persons through the </w:t>
      </w:r>
      <w:r w:rsidRPr="00810FA6">
        <w:rPr>
          <w:rFonts w:cs="Arial"/>
          <w:b/>
          <w:szCs w:val="22"/>
        </w:rPr>
        <w:t>prevention or elimination of blight and to alleviate serious and immediate threats to the health and welfare of community residents</w:t>
      </w:r>
      <w:r w:rsidR="00CC6B36">
        <w:rPr>
          <w:rFonts w:cs="Arial"/>
          <w:szCs w:val="22"/>
        </w:rPr>
        <w:t xml:space="preserve">.  </w:t>
      </w:r>
      <w:r w:rsidRPr="00810FA6">
        <w:rPr>
          <w:rFonts w:cs="Arial"/>
          <w:szCs w:val="22"/>
        </w:rPr>
        <w:t xml:space="preserve"> If an eligible activity is not documented in the application as meeting the CDBG National Objective, Prevention/Elimination of Slums or Blight, then the activity will be deemed ineligible and the jurisdiction will be ineligible for funding of that activity</w:t>
      </w:r>
      <w:r w:rsidR="00CC6B36">
        <w:rPr>
          <w:rFonts w:cs="Arial"/>
          <w:szCs w:val="22"/>
        </w:rPr>
        <w:t xml:space="preserve">.  </w:t>
      </w:r>
      <w:r w:rsidRPr="00810FA6">
        <w:rPr>
          <w:rFonts w:cs="Arial"/>
          <w:szCs w:val="22"/>
        </w:rPr>
        <w:t>As such, the application must clearly document how the CDBG National Objective will be met.</w:t>
      </w:r>
    </w:p>
    <w:p w14:paraId="5D2CFB61" w14:textId="77777777" w:rsidR="00810FA6" w:rsidRPr="00810FA6" w:rsidRDefault="00810FA6" w:rsidP="00810FA6">
      <w:pPr>
        <w:widowControl w:val="0"/>
        <w:tabs>
          <w:tab w:val="left" w:pos="0"/>
          <w:tab w:val="left" w:pos="288"/>
          <w:tab w:val="left" w:pos="720"/>
          <w:tab w:val="left" w:pos="1440"/>
        </w:tabs>
        <w:jc w:val="both"/>
        <w:rPr>
          <w:rFonts w:cs="Arial"/>
          <w:szCs w:val="22"/>
        </w:rPr>
      </w:pPr>
    </w:p>
    <w:p w14:paraId="7979F8B5" w14:textId="23689C36" w:rsidR="00810FA6" w:rsidRDefault="00810FA6" w:rsidP="00810FA6">
      <w:pPr>
        <w:widowControl w:val="0"/>
        <w:jc w:val="both"/>
        <w:rPr>
          <w:rFonts w:cs="Arial"/>
          <w:szCs w:val="22"/>
        </w:rPr>
      </w:pPr>
      <w:r w:rsidRPr="00810FA6">
        <w:rPr>
          <w:rFonts w:cs="Arial"/>
          <w:szCs w:val="22"/>
        </w:rPr>
        <w:t>The RDF program is designed to help finance acquisition and real property improvement projects aimed to meet the Slums/Blight National Objective</w:t>
      </w:r>
      <w:r w:rsidR="00CC6B36">
        <w:rPr>
          <w:rFonts w:cs="Arial"/>
          <w:szCs w:val="22"/>
        </w:rPr>
        <w:t xml:space="preserve">.  </w:t>
      </w:r>
      <w:r w:rsidRPr="00810FA6">
        <w:rPr>
          <w:rFonts w:cs="Arial"/>
          <w:szCs w:val="22"/>
        </w:rPr>
        <w:t xml:space="preserve">However, in an effort to provide an overall benefit primarily to persons of low-and moderate-income, each RDF activity (real property improvement and acquisition activity) </w:t>
      </w:r>
      <w:r w:rsidR="00CA4294">
        <w:rPr>
          <w:rFonts w:cs="Arial"/>
          <w:szCs w:val="22"/>
        </w:rPr>
        <w:t>should attempt to</w:t>
      </w:r>
      <w:r w:rsidRPr="00810FA6">
        <w:rPr>
          <w:rFonts w:cs="Arial"/>
          <w:szCs w:val="22"/>
        </w:rPr>
        <w:t xml:space="preserve"> significantly benefit low- and moderate-income persons</w:t>
      </w:r>
      <w:r w:rsidR="00CC6B36">
        <w:rPr>
          <w:rFonts w:cs="Arial"/>
          <w:szCs w:val="22"/>
        </w:rPr>
        <w:t xml:space="preserve">.  </w:t>
      </w:r>
      <w:r w:rsidRPr="00810FA6">
        <w:rPr>
          <w:rFonts w:cs="Arial"/>
          <w:szCs w:val="22"/>
        </w:rPr>
        <w:t>The criterion used to consider how an activity funded under the RDF Program may also benefit low- and moderate income (LMI) persons is divided into the following subcategories:</w:t>
      </w:r>
    </w:p>
    <w:p w14:paraId="36F4B66C" w14:textId="77777777" w:rsidR="00810FA6" w:rsidRDefault="00810FA6" w:rsidP="00810FA6">
      <w:pPr>
        <w:widowControl w:val="0"/>
        <w:jc w:val="both"/>
        <w:rPr>
          <w:rFonts w:cs="Arial"/>
          <w:szCs w:val="22"/>
        </w:rPr>
      </w:pPr>
    </w:p>
    <w:p w14:paraId="36225A19" w14:textId="74FD3AA7" w:rsidR="00810FA6" w:rsidRPr="00810FA6" w:rsidRDefault="00810FA6" w:rsidP="00091D87">
      <w:pPr>
        <w:widowControl w:val="0"/>
        <w:numPr>
          <w:ilvl w:val="0"/>
          <w:numId w:val="45"/>
        </w:numPr>
        <w:tabs>
          <w:tab w:val="left" w:pos="0"/>
          <w:tab w:val="left" w:pos="288"/>
          <w:tab w:val="left" w:pos="720"/>
          <w:tab w:val="left" w:pos="1440"/>
        </w:tabs>
        <w:jc w:val="both"/>
        <w:rPr>
          <w:rFonts w:cs="Arial"/>
          <w:szCs w:val="22"/>
        </w:rPr>
      </w:pPr>
      <w:r w:rsidRPr="00810FA6">
        <w:rPr>
          <w:rFonts w:cs="Arial"/>
          <w:szCs w:val="22"/>
        </w:rPr>
        <w:t xml:space="preserve">For projects that will create or retain permanent </w:t>
      </w:r>
      <w:r w:rsidRPr="00810FA6">
        <w:rPr>
          <w:rFonts w:cs="Arial"/>
          <w:szCs w:val="22"/>
          <w:u w:val="single"/>
        </w:rPr>
        <w:t>jobs</w:t>
      </w:r>
      <w:r w:rsidRPr="00810FA6">
        <w:rPr>
          <w:rFonts w:cs="Arial"/>
          <w:szCs w:val="22"/>
        </w:rPr>
        <w:t>, at least 51 percent of those jobs must benefit LMI persons</w:t>
      </w:r>
      <w:r w:rsidR="00CC6B36">
        <w:rPr>
          <w:rFonts w:cs="Arial"/>
          <w:szCs w:val="22"/>
        </w:rPr>
        <w:t xml:space="preserve">.  </w:t>
      </w:r>
    </w:p>
    <w:p w14:paraId="5EE751E3" w14:textId="77777777" w:rsidR="00810FA6" w:rsidRPr="00810FA6" w:rsidRDefault="00810FA6" w:rsidP="00091D87">
      <w:pPr>
        <w:widowControl w:val="0"/>
        <w:numPr>
          <w:ilvl w:val="0"/>
          <w:numId w:val="45"/>
        </w:numPr>
        <w:tabs>
          <w:tab w:val="left" w:pos="0"/>
          <w:tab w:val="left" w:pos="288"/>
          <w:tab w:val="left" w:pos="720"/>
          <w:tab w:val="left" w:pos="1440"/>
        </w:tabs>
        <w:jc w:val="both"/>
        <w:rPr>
          <w:rFonts w:cs="Arial"/>
          <w:szCs w:val="22"/>
        </w:rPr>
      </w:pPr>
      <w:r w:rsidRPr="00810FA6">
        <w:rPr>
          <w:rFonts w:cs="Arial"/>
          <w:szCs w:val="22"/>
        </w:rPr>
        <w:t xml:space="preserve">For activities that will be used for </w:t>
      </w:r>
      <w:r w:rsidRPr="00810FA6">
        <w:rPr>
          <w:rFonts w:cs="Arial"/>
          <w:szCs w:val="22"/>
          <w:u w:val="single"/>
        </w:rPr>
        <w:t>direct housing</w:t>
      </w:r>
      <w:r w:rsidRPr="00810FA6">
        <w:rPr>
          <w:rFonts w:cs="Arial"/>
          <w:szCs w:val="22"/>
        </w:rPr>
        <w:t>, 100 percent of the housing units must be occupied by LMI persons.</w:t>
      </w:r>
    </w:p>
    <w:p w14:paraId="6B3D6560" w14:textId="77777777" w:rsidR="00810FA6" w:rsidRPr="00810FA6" w:rsidRDefault="00810FA6" w:rsidP="00091D87">
      <w:pPr>
        <w:widowControl w:val="0"/>
        <w:numPr>
          <w:ilvl w:val="0"/>
          <w:numId w:val="45"/>
        </w:numPr>
        <w:tabs>
          <w:tab w:val="left" w:pos="0"/>
          <w:tab w:val="left" w:pos="288"/>
          <w:tab w:val="left" w:pos="720"/>
          <w:tab w:val="left" w:pos="1440"/>
        </w:tabs>
        <w:jc w:val="both"/>
        <w:rPr>
          <w:rFonts w:cs="Arial"/>
          <w:szCs w:val="22"/>
        </w:rPr>
      </w:pPr>
      <w:r w:rsidRPr="00810FA6">
        <w:rPr>
          <w:rFonts w:cs="Arial"/>
          <w:szCs w:val="22"/>
        </w:rPr>
        <w:t xml:space="preserve">For </w:t>
      </w:r>
      <w:r w:rsidRPr="00810FA6">
        <w:rPr>
          <w:rFonts w:cs="Arial"/>
          <w:szCs w:val="22"/>
          <w:u w:val="single"/>
        </w:rPr>
        <w:t>public facility</w:t>
      </w:r>
      <w:r w:rsidRPr="00810FA6">
        <w:rPr>
          <w:rFonts w:cs="Arial"/>
          <w:szCs w:val="22"/>
        </w:rPr>
        <w:t xml:space="preserve"> activities benefiting residents in a particular </w:t>
      </w:r>
      <w:r w:rsidRPr="00810FA6">
        <w:rPr>
          <w:rFonts w:cs="Arial"/>
          <w:szCs w:val="22"/>
          <w:u w:val="single"/>
        </w:rPr>
        <w:t>service area</w:t>
      </w:r>
      <w:r w:rsidRPr="00810FA6">
        <w:rPr>
          <w:rFonts w:cs="Arial"/>
          <w:szCs w:val="22"/>
        </w:rPr>
        <w:t>, 70 percent of the people benefitting from the use of the facility must be LMI persons.</w:t>
      </w:r>
    </w:p>
    <w:p w14:paraId="190C4E8C" w14:textId="77777777" w:rsidR="00810FA6" w:rsidRDefault="00810FA6" w:rsidP="00810FA6">
      <w:pPr>
        <w:widowControl w:val="0"/>
        <w:jc w:val="both"/>
        <w:rPr>
          <w:rFonts w:cs="Arial"/>
          <w:szCs w:val="22"/>
        </w:rPr>
      </w:pPr>
    </w:p>
    <w:p w14:paraId="1BFEAFEF" w14:textId="295A951A" w:rsidR="00984FCE" w:rsidRPr="00B87298" w:rsidRDefault="00984FCE" w:rsidP="00810FA6">
      <w:pPr>
        <w:widowControl w:val="0"/>
        <w:jc w:val="both"/>
        <w:rPr>
          <w:rFonts w:cs="Arial"/>
          <w:szCs w:val="22"/>
        </w:rPr>
      </w:pPr>
      <w:r w:rsidRPr="00B87298">
        <w:rPr>
          <w:rFonts w:cs="Arial"/>
          <w:szCs w:val="22"/>
        </w:rPr>
        <w:t xml:space="preserve">This packet contains the information and forms needed by a local government to complete and submit </w:t>
      </w:r>
      <w:proofErr w:type="gramStart"/>
      <w:r w:rsidRPr="00B87298">
        <w:rPr>
          <w:rFonts w:cs="Arial"/>
          <w:szCs w:val="22"/>
        </w:rPr>
        <w:t>an</w:t>
      </w:r>
      <w:proofErr w:type="gramEnd"/>
      <w:r w:rsidRPr="00B87298">
        <w:rPr>
          <w:rFonts w:cs="Arial"/>
          <w:szCs w:val="22"/>
        </w:rPr>
        <w:t xml:space="preserve"> </w:t>
      </w:r>
      <w:r w:rsidR="00810FA6">
        <w:rPr>
          <w:rFonts w:cs="Arial"/>
          <w:szCs w:val="22"/>
        </w:rPr>
        <w:t>Redevelopment Fund</w:t>
      </w:r>
      <w:r w:rsidRPr="00B87298">
        <w:rPr>
          <w:rFonts w:cs="Arial"/>
          <w:szCs w:val="22"/>
        </w:rPr>
        <w:t xml:space="preserve"> (</w:t>
      </w:r>
      <w:r w:rsidR="00810FA6">
        <w:rPr>
          <w:rFonts w:cs="Arial"/>
          <w:szCs w:val="22"/>
        </w:rPr>
        <w:t>RDF</w:t>
      </w:r>
      <w:r w:rsidRPr="00B87298">
        <w:rPr>
          <w:rFonts w:cs="Arial"/>
          <w:szCs w:val="22"/>
        </w:rPr>
        <w:t>)</w:t>
      </w:r>
      <w:r w:rsidR="00CE4BEB">
        <w:rPr>
          <w:rFonts w:cs="Arial"/>
          <w:szCs w:val="22"/>
        </w:rPr>
        <w:t xml:space="preserve"> Program</w:t>
      </w:r>
      <w:r w:rsidRPr="00B87298">
        <w:rPr>
          <w:rFonts w:cs="Arial"/>
          <w:szCs w:val="22"/>
        </w:rPr>
        <w:t xml:space="preserve"> application</w:t>
      </w:r>
      <w:r w:rsidR="00CC6B36">
        <w:rPr>
          <w:rFonts w:cs="Arial"/>
          <w:szCs w:val="22"/>
        </w:rPr>
        <w:t xml:space="preserve">.  </w:t>
      </w:r>
    </w:p>
    <w:p w14:paraId="4BF986B7" w14:textId="77777777" w:rsidR="00984FCE" w:rsidRPr="00B87298" w:rsidRDefault="00984FCE" w:rsidP="00984FCE">
      <w:pPr>
        <w:widowControl w:val="0"/>
        <w:ind w:left="720"/>
        <w:jc w:val="both"/>
        <w:rPr>
          <w:rFonts w:cs="Arial"/>
          <w:szCs w:val="22"/>
        </w:rPr>
      </w:pPr>
    </w:p>
    <w:p w14:paraId="43CB1795" w14:textId="16C5EBEE" w:rsidR="00984FCE" w:rsidRDefault="00984FCE" w:rsidP="00984FCE">
      <w:pPr>
        <w:widowControl w:val="0"/>
        <w:jc w:val="both"/>
        <w:rPr>
          <w:rFonts w:cs="Arial"/>
          <w:szCs w:val="22"/>
        </w:rPr>
      </w:pPr>
      <w:r w:rsidRPr="00B87298">
        <w:rPr>
          <w:rFonts w:cs="Arial"/>
          <w:szCs w:val="22"/>
        </w:rPr>
        <w:t xml:space="preserve">Due to the specialized nature of the program’s </w:t>
      </w:r>
      <w:r w:rsidR="00810FA6">
        <w:rPr>
          <w:rFonts w:cs="Arial"/>
          <w:szCs w:val="22"/>
        </w:rPr>
        <w:t>slum and blight</w:t>
      </w:r>
      <w:r w:rsidRPr="00B87298">
        <w:rPr>
          <w:rFonts w:cs="Arial"/>
          <w:szCs w:val="22"/>
        </w:rPr>
        <w:t xml:space="preserve"> requirement</w:t>
      </w:r>
      <w:r w:rsidR="00810FA6">
        <w:rPr>
          <w:rFonts w:cs="Arial"/>
          <w:szCs w:val="22"/>
        </w:rPr>
        <w:t>s</w:t>
      </w:r>
      <w:r w:rsidRPr="00B87298">
        <w:rPr>
          <w:rFonts w:cs="Arial"/>
          <w:szCs w:val="22"/>
        </w:rPr>
        <w:t>, we encourage potential applicants to contact</w:t>
      </w:r>
      <w:r>
        <w:rPr>
          <w:rFonts w:cs="Arial"/>
          <w:szCs w:val="22"/>
        </w:rPr>
        <w:t xml:space="preserve"> us to discuss their projects.</w:t>
      </w:r>
    </w:p>
    <w:p w14:paraId="04117885" w14:textId="77777777" w:rsidR="00984FCE" w:rsidRDefault="00984FCE" w:rsidP="00984FCE">
      <w:pPr>
        <w:widowControl w:val="0"/>
        <w:jc w:val="both"/>
        <w:rPr>
          <w:rFonts w:cs="Arial"/>
          <w:szCs w:val="22"/>
        </w:rPr>
      </w:pPr>
    </w:p>
    <w:tbl>
      <w:tblPr>
        <w:tblpPr w:leftFromText="180" w:rightFromText="180" w:vertAnchor="text" w:horzAnchor="margin"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3056"/>
        <w:gridCol w:w="2945"/>
        <w:gridCol w:w="1634"/>
      </w:tblGrid>
      <w:tr w:rsidR="00984FCE" w14:paraId="558200D4" w14:textId="77777777" w:rsidTr="00FE37DF">
        <w:trPr>
          <w:cantSplit/>
        </w:trPr>
        <w:tc>
          <w:tcPr>
            <w:tcW w:w="2415" w:type="dxa"/>
            <w:tcBorders>
              <w:top w:val="double" w:sz="4" w:space="0" w:color="auto"/>
              <w:left w:val="double" w:sz="4" w:space="0" w:color="auto"/>
            </w:tcBorders>
          </w:tcPr>
          <w:p w14:paraId="09C674D6" w14:textId="77777777" w:rsidR="00984FCE" w:rsidRPr="006E3953" w:rsidRDefault="00984FCE" w:rsidP="00984FCE">
            <w:pPr>
              <w:keepNext/>
              <w:widowControl w:val="0"/>
              <w:tabs>
                <w:tab w:val="left" w:pos="720"/>
                <w:tab w:val="left" w:pos="2160"/>
                <w:tab w:val="left" w:pos="6048"/>
                <w:tab w:val="left" w:pos="6768"/>
              </w:tabs>
            </w:pPr>
            <w:r w:rsidRPr="006E3953">
              <w:lastRenderedPageBreak/>
              <w:t>For Questions About:</w:t>
            </w:r>
          </w:p>
        </w:tc>
        <w:tc>
          <w:tcPr>
            <w:tcW w:w="3056" w:type="dxa"/>
            <w:tcBorders>
              <w:top w:val="double" w:sz="4" w:space="0" w:color="auto"/>
            </w:tcBorders>
          </w:tcPr>
          <w:p w14:paraId="1D7CF7AE" w14:textId="77777777" w:rsidR="00984FCE" w:rsidRPr="006E3953" w:rsidRDefault="00984FCE" w:rsidP="00984FCE">
            <w:pPr>
              <w:keepNext/>
              <w:widowControl w:val="0"/>
              <w:tabs>
                <w:tab w:val="left" w:pos="720"/>
                <w:tab w:val="left" w:pos="2160"/>
                <w:tab w:val="left" w:pos="6048"/>
                <w:tab w:val="left" w:pos="6768"/>
              </w:tabs>
            </w:pPr>
            <w:r w:rsidRPr="006E3953">
              <w:t>Contact:</w:t>
            </w:r>
          </w:p>
        </w:tc>
        <w:tc>
          <w:tcPr>
            <w:tcW w:w="2945" w:type="dxa"/>
            <w:tcBorders>
              <w:top w:val="double" w:sz="4" w:space="0" w:color="auto"/>
            </w:tcBorders>
          </w:tcPr>
          <w:p w14:paraId="5E36A20E" w14:textId="77777777" w:rsidR="00984FCE" w:rsidRPr="006E3953" w:rsidRDefault="00984FCE" w:rsidP="00984FCE">
            <w:pPr>
              <w:keepNext/>
              <w:widowControl w:val="0"/>
              <w:tabs>
                <w:tab w:val="left" w:pos="720"/>
                <w:tab w:val="left" w:pos="2160"/>
                <w:tab w:val="left" w:pos="6048"/>
                <w:tab w:val="left" w:pos="6768"/>
              </w:tabs>
            </w:pPr>
            <w:r>
              <w:t>Email:</w:t>
            </w:r>
          </w:p>
        </w:tc>
        <w:tc>
          <w:tcPr>
            <w:tcW w:w="1634" w:type="dxa"/>
            <w:tcBorders>
              <w:top w:val="double" w:sz="4" w:space="0" w:color="auto"/>
              <w:right w:val="double" w:sz="4" w:space="0" w:color="auto"/>
            </w:tcBorders>
          </w:tcPr>
          <w:p w14:paraId="70F3D6BD" w14:textId="77777777" w:rsidR="00984FCE" w:rsidRPr="006E3953" w:rsidRDefault="00984FCE" w:rsidP="00984FCE">
            <w:pPr>
              <w:keepNext/>
              <w:widowControl w:val="0"/>
              <w:tabs>
                <w:tab w:val="left" w:pos="720"/>
                <w:tab w:val="left" w:pos="2160"/>
                <w:tab w:val="left" w:pos="6048"/>
                <w:tab w:val="left" w:pos="6768"/>
              </w:tabs>
            </w:pPr>
            <w:r w:rsidRPr="006E3953">
              <w:t>Phone:</w:t>
            </w:r>
          </w:p>
        </w:tc>
      </w:tr>
      <w:tr w:rsidR="00984FCE" w14:paraId="104CD505" w14:textId="77777777" w:rsidTr="00FE37DF">
        <w:trPr>
          <w:cantSplit/>
        </w:trPr>
        <w:tc>
          <w:tcPr>
            <w:tcW w:w="2415" w:type="dxa"/>
            <w:tcBorders>
              <w:left w:val="double" w:sz="4" w:space="0" w:color="auto"/>
            </w:tcBorders>
          </w:tcPr>
          <w:p w14:paraId="36704EAA" w14:textId="2636451A" w:rsidR="00984FCE" w:rsidRDefault="00984FCE" w:rsidP="00FE37DF">
            <w:pPr>
              <w:keepNext/>
              <w:widowControl w:val="0"/>
              <w:tabs>
                <w:tab w:val="left" w:pos="720"/>
                <w:tab w:val="left" w:pos="2160"/>
                <w:tab w:val="left" w:pos="6048"/>
                <w:tab w:val="left" w:pos="6768"/>
              </w:tabs>
            </w:pPr>
            <w:r>
              <w:t>Infrastructure</w:t>
            </w:r>
            <w:r w:rsidR="00FE37DF">
              <w:t>/Loan</w:t>
            </w:r>
            <w:r>
              <w:t xml:space="preserve"> Projects</w:t>
            </w:r>
          </w:p>
        </w:tc>
        <w:tc>
          <w:tcPr>
            <w:tcW w:w="3056" w:type="dxa"/>
          </w:tcPr>
          <w:p w14:paraId="0D86966B" w14:textId="22549BBE" w:rsidR="00984FCE" w:rsidRDefault="002451B1" w:rsidP="00984FCE">
            <w:pPr>
              <w:keepNext/>
              <w:widowControl w:val="0"/>
              <w:tabs>
                <w:tab w:val="left" w:pos="720"/>
                <w:tab w:val="left" w:pos="2160"/>
                <w:tab w:val="left" w:pos="6048"/>
                <w:tab w:val="left" w:pos="6768"/>
              </w:tabs>
            </w:pPr>
            <w:r>
              <w:t>Jenerrah Byron (temp.)</w:t>
            </w:r>
          </w:p>
          <w:p w14:paraId="7F45455C" w14:textId="74400621" w:rsidR="00984FCE" w:rsidRDefault="00984FCE" w:rsidP="00984FCE">
            <w:pPr>
              <w:keepNext/>
              <w:widowControl w:val="0"/>
              <w:tabs>
                <w:tab w:val="left" w:pos="720"/>
                <w:tab w:val="left" w:pos="2160"/>
                <w:tab w:val="left" w:pos="6048"/>
                <w:tab w:val="left" w:pos="6768"/>
              </w:tabs>
            </w:pPr>
            <w:r>
              <w:t>EIP</w:t>
            </w:r>
            <w:r w:rsidR="00810FA6">
              <w:t>/RDF</w:t>
            </w:r>
            <w:r>
              <w:t xml:space="preserve"> Program Manager</w:t>
            </w:r>
          </w:p>
        </w:tc>
        <w:tc>
          <w:tcPr>
            <w:tcW w:w="2945" w:type="dxa"/>
          </w:tcPr>
          <w:p w14:paraId="1F82C6FF" w14:textId="70BE796E" w:rsidR="00984FCE" w:rsidRDefault="00984FCE" w:rsidP="00984FCE">
            <w:pPr>
              <w:keepNext/>
              <w:widowControl w:val="0"/>
              <w:tabs>
                <w:tab w:val="left" w:pos="720"/>
                <w:tab w:val="left" w:pos="2160"/>
                <w:tab w:val="left" w:pos="6048"/>
                <w:tab w:val="left" w:pos="6768"/>
              </w:tabs>
            </w:pPr>
          </w:p>
        </w:tc>
        <w:tc>
          <w:tcPr>
            <w:tcW w:w="1634" w:type="dxa"/>
            <w:tcBorders>
              <w:right w:val="double" w:sz="4" w:space="0" w:color="auto"/>
            </w:tcBorders>
          </w:tcPr>
          <w:p w14:paraId="7718DFC1" w14:textId="57C360A2" w:rsidR="00984FCE" w:rsidRDefault="00984FCE" w:rsidP="00984FCE">
            <w:pPr>
              <w:keepNext/>
              <w:widowControl w:val="0"/>
              <w:tabs>
                <w:tab w:val="left" w:pos="720"/>
                <w:tab w:val="left" w:pos="2160"/>
                <w:tab w:val="left" w:pos="6048"/>
                <w:tab w:val="left" w:pos="6768"/>
              </w:tabs>
            </w:pPr>
            <w:r>
              <w:t>404-</w:t>
            </w:r>
            <w:r w:rsidR="002451B1">
              <w:t>679</w:t>
            </w:r>
            <w:r>
              <w:t>-</w:t>
            </w:r>
            <w:r w:rsidR="002451B1">
              <w:t>3174</w:t>
            </w:r>
          </w:p>
        </w:tc>
      </w:tr>
      <w:tr w:rsidR="00984FCE" w14:paraId="6C02616B" w14:textId="77777777" w:rsidTr="00FE37DF">
        <w:trPr>
          <w:cantSplit/>
        </w:trPr>
        <w:tc>
          <w:tcPr>
            <w:tcW w:w="2415" w:type="dxa"/>
            <w:tcBorders>
              <w:left w:val="double" w:sz="4" w:space="0" w:color="auto"/>
              <w:bottom w:val="double" w:sz="4" w:space="0" w:color="auto"/>
            </w:tcBorders>
          </w:tcPr>
          <w:p w14:paraId="6E94D57D" w14:textId="0B05CC64" w:rsidR="00984FCE" w:rsidRDefault="00984FCE" w:rsidP="00984FCE">
            <w:pPr>
              <w:keepNext/>
              <w:widowControl w:val="0"/>
              <w:tabs>
                <w:tab w:val="left" w:pos="720"/>
                <w:tab w:val="left" w:pos="2160"/>
                <w:tab w:val="left" w:pos="6048"/>
                <w:tab w:val="left" w:pos="6768"/>
              </w:tabs>
            </w:pPr>
          </w:p>
        </w:tc>
        <w:tc>
          <w:tcPr>
            <w:tcW w:w="3056" w:type="dxa"/>
            <w:tcBorders>
              <w:bottom w:val="double" w:sz="4" w:space="0" w:color="auto"/>
            </w:tcBorders>
          </w:tcPr>
          <w:p w14:paraId="5ECF10D9" w14:textId="75D5400D" w:rsidR="00984FCE" w:rsidRDefault="00125F70" w:rsidP="00984FCE">
            <w:pPr>
              <w:keepNext/>
              <w:widowControl w:val="0"/>
              <w:tabs>
                <w:tab w:val="left" w:pos="720"/>
                <w:tab w:val="left" w:pos="2160"/>
                <w:tab w:val="left" w:pos="6048"/>
                <w:tab w:val="left" w:pos="6768"/>
              </w:tabs>
            </w:pPr>
            <w:r>
              <w:t>Brent Allen</w:t>
            </w:r>
          </w:p>
          <w:p w14:paraId="48C63929" w14:textId="24F0E96A" w:rsidR="00984FCE" w:rsidRPr="002D6664" w:rsidRDefault="00125F70" w:rsidP="00125F70">
            <w:pPr>
              <w:keepNext/>
              <w:widowControl w:val="0"/>
              <w:tabs>
                <w:tab w:val="left" w:pos="720"/>
                <w:tab w:val="left" w:pos="2160"/>
                <w:tab w:val="left" w:pos="6048"/>
                <w:tab w:val="left" w:pos="6768"/>
              </w:tabs>
            </w:pPr>
            <w:r>
              <w:t xml:space="preserve">CDBG Grants </w:t>
            </w:r>
            <w:r w:rsidR="00984FCE">
              <w:t>Manager</w:t>
            </w:r>
            <w:r>
              <w:t>/</w:t>
            </w:r>
            <w:r w:rsidR="00FE37DF">
              <w:t xml:space="preserve"> </w:t>
            </w:r>
            <w:r>
              <w:t>Field Services</w:t>
            </w:r>
          </w:p>
        </w:tc>
        <w:tc>
          <w:tcPr>
            <w:tcW w:w="2945" w:type="dxa"/>
            <w:tcBorders>
              <w:bottom w:val="double" w:sz="4" w:space="0" w:color="auto"/>
            </w:tcBorders>
          </w:tcPr>
          <w:p w14:paraId="03E249D3" w14:textId="33199A5C" w:rsidR="00984FCE" w:rsidRDefault="00C81BC2" w:rsidP="00984FCE">
            <w:pPr>
              <w:keepNext/>
              <w:widowControl w:val="0"/>
              <w:tabs>
                <w:tab w:val="left" w:pos="720"/>
                <w:tab w:val="left" w:pos="2160"/>
                <w:tab w:val="left" w:pos="6048"/>
                <w:tab w:val="left" w:pos="6768"/>
              </w:tabs>
            </w:pPr>
            <w:hyperlink r:id="rId13" w:history="1">
              <w:r w:rsidR="00762CE7" w:rsidRPr="00EF4C9B">
                <w:rPr>
                  <w:rStyle w:val="Hyperlink"/>
                </w:rPr>
                <w:t>brent.allen@dca.ga.gov</w:t>
              </w:r>
            </w:hyperlink>
            <w:r w:rsidR="00125F70">
              <w:t xml:space="preserve"> </w:t>
            </w:r>
          </w:p>
          <w:p w14:paraId="778BBC0C" w14:textId="392A9231" w:rsidR="00FE37DF" w:rsidRDefault="00FE37DF" w:rsidP="00984FCE">
            <w:pPr>
              <w:keepNext/>
              <w:widowControl w:val="0"/>
              <w:tabs>
                <w:tab w:val="left" w:pos="720"/>
                <w:tab w:val="left" w:pos="2160"/>
                <w:tab w:val="left" w:pos="6048"/>
                <w:tab w:val="left" w:pos="6768"/>
              </w:tabs>
            </w:pPr>
          </w:p>
        </w:tc>
        <w:tc>
          <w:tcPr>
            <w:tcW w:w="1634" w:type="dxa"/>
            <w:tcBorders>
              <w:bottom w:val="double" w:sz="4" w:space="0" w:color="auto"/>
              <w:right w:val="double" w:sz="4" w:space="0" w:color="auto"/>
            </w:tcBorders>
          </w:tcPr>
          <w:p w14:paraId="46BA169D" w14:textId="46F92E10" w:rsidR="00984FCE" w:rsidRDefault="00984FCE" w:rsidP="00125F70">
            <w:pPr>
              <w:keepNext/>
              <w:widowControl w:val="0"/>
              <w:tabs>
                <w:tab w:val="left" w:pos="720"/>
                <w:tab w:val="left" w:pos="2160"/>
                <w:tab w:val="left" w:pos="6048"/>
                <w:tab w:val="left" w:pos="6768"/>
              </w:tabs>
            </w:pPr>
            <w:r>
              <w:t>404-</w:t>
            </w:r>
            <w:r w:rsidR="00125F70">
              <w:t>217</w:t>
            </w:r>
            <w:r>
              <w:t>-</w:t>
            </w:r>
            <w:r w:rsidR="00125F70">
              <w:t>0733</w:t>
            </w:r>
          </w:p>
        </w:tc>
      </w:tr>
    </w:tbl>
    <w:p w14:paraId="39BABB7D" w14:textId="77777777" w:rsidR="00D40FB4" w:rsidRDefault="00984FCE" w:rsidP="00D40FB4">
      <w:pPr>
        <w:widowControl w:val="0"/>
        <w:jc w:val="both"/>
        <w:rPr>
          <w:rFonts w:cs="Arial"/>
          <w:szCs w:val="22"/>
        </w:rPr>
      </w:pPr>
      <w:r>
        <w:rPr>
          <w:rFonts w:cs="Arial"/>
          <w:szCs w:val="22"/>
        </w:rPr>
        <w:t>O</w:t>
      </w:r>
      <w:r w:rsidRPr="00B87298">
        <w:rPr>
          <w:rFonts w:cs="Arial"/>
          <w:szCs w:val="22"/>
        </w:rPr>
        <w:t>r</w:t>
      </w:r>
      <w:r>
        <w:rPr>
          <w:rFonts w:cs="Arial"/>
          <w:szCs w:val="22"/>
        </w:rPr>
        <w:t xml:space="preserve"> you may contact us</w:t>
      </w:r>
      <w:r w:rsidR="00D40FB4">
        <w:rPr>
          <w:rFonts w:cs="Arial"/>
          <w:szCs w:val="22"/>
        </w:rPr>
        <w:t xml:space="preserve"> by writing:</w:t>
      </w:r>
    </w:p>
    <w:p w14:paraId="7A63FCF4" w14:textId="77777777" w:rsidR="00762CE7" w:rsidRDefault="00762CE7" w:rsidP="00D40FB4">
      <w:pPr>
        <w:widowControl w:val="0"/>
        <w:ind w:left="2880" w:firstLine="720"/>
        <w:jc w:val="both"/>
        <w:rPr>
          <w:rFonts w:cs="Arial"/>
          <w:szCs w:val="22"/>
        </w:rPr>
      </w:pPr>
    </w:p>
    <w:p w14:paraId="7B1EA563" w14:textId="60B427B4" w:rsidR="00984FCE" w:rsidRPr="00B87298" w:rsidRDefault="00810FA6" w:rsidP="00D40FB4">
      <w:pPr>
        <w:widowControl w:val="0"/>
        <w:ind w:left="2880" w:firstLine="720"/>
        <w:jc w:val="both"/>
        <w:rPr>
          <w:rFonts w:cs="Arial"/>
          <w:szCs w:val="22"/>
        </w:rPr>
      </w:pPr>
      <w:r>
        <w:rPr>
          <w:rFonts w:cs="Arial"/>
          <w:szCs w:val="22"/>
        </w:rPr>
        <w:t>Redevelopment Fund</w:t>
      </w:r>
      <w:r w:rsidR="00984FCE" w:rsidRPr="00B87298">
        <w:rPr>
          <w:rFonts w:cs="Arial"/>
          <w:szCs w:val="22"/>
        </w:rPr>
        <w:t xml:space="preserve"> Program</w:t>
      </w:r>
    </w:p>
    <w:p w14:paraId="61BBB9C1" w14:textId="77777777" w:rsidR="00984FCE" w:rsidRPr="00B87298" w:rsidRDefault="00984FCE" w:rsidP="00A66B06">
      <w:pPr>
        <w:widowControl w:val="0"/>
        <w:ind w:left="3600"/>
        <w:rPr>
          <w:rFonts w:cs="Arial"/>
          <w:szCs w:val="22"/>
        </w:rPr>
      </w:pPr>
      <w:r w:rsidRPr="00B87298">
        <w:rPr>
          <w:rFonts w:cs="Arial"/>
          <w:szCs w:val="22"/>
        </w:rPr>
        <w:t>Office of Economic Development</w:t>
      </w:r>
    </w:p>
    <w:p w14:paraId="79D20570" w14:textId="0E789D31" w:rsidR="00984FCE" w:rsidRPr="00B87298" w:rsidRDefault="00984FCE" w:rsidP="00A66B06">
      <w:pPr>
        <w:widowControl w:val="0"/>
        <w:ind w:left="3600"/>
        <w:rPr>
          <w:rFonts w:cs="Arial"/>
          <w:szCs w:val="22"/>
        </w:rPr>
      </w:pPr>
      <w:r w:rsidRPr="00B87298">
        <w:rPr>
          <w:rFonts w:cs="Arial"/>
          <w:szCs w:val="22"/>
        </w:rPr>
        <w:t xml:space="preserve">Community </w:t>
      </w:r>
      <w:r w:rsidR="00232B25">
        <w:rPr>
          <w:rFonts w:cs="Arial"/>
          <w:szCs w:val="22"/>
        </w:rPr>
        <w:t xml:space="preserve">Finance </w:t>
      </w:r>
      <w:r w:rsidRPr="00B87298">
        <w:rPr>
          <w:rFonts w:cs="Arial"/>
          <w:szCs w:val="22"/>
        </w:rPr>
        <w:t>Division</w:t>
      </w:r>
    </w:p>
    <w:p w14:paraId="0927A236" w14:textId="77777777" w:rsidR="00984FCE" w:rsidRPr="00B87298" w:rsidRDefault="00984FCE" w:rsidP="00A66B06">
      <w:pPr>
        <w:widowControl w:val="0"/>
        <w:ind w:left="3600"/>
        <w:rPr>
          <w:rFonts w:cs="Arial"/>
          <w:szCs w:val="22"/>
        </w:rPr>
      </w:pPr>
      <w:r w:rsidRPr="00B87298">
        <w:rPr>
          <w:rFonts w:cs="Arial"/>
          <w:szCs w:val="22"/>
        </w:rPr>
        <w:t>Georgia Department of Community Affairs</w:t>
      </w:r>
      <w:bookmarkStart w:id="1" w:name="_GoBack"/>
      <w:bookmarkEnd w:id="1"/>
    </w:p>
    <w:p w14:paraId="5086A34B" w14:textId="77777777" w:rsidR="00984FCE" w:rsidRPr="00B87298" w:rsidRDefault="00984FCE" w:rsidP="00A66B06">
      <w:pPr>
        <w:widowControl w:val="0"/>
        <w:ind w:left="3600"/>
        <w:rPr>
          <w:rFonts w:cs="Arial"/>
          <w:szCs w:val="22"/>
        </w:rPr>
      </w:pPr>
      <w:r w:rsidRPr="00B87298">
        <w:rPr>
          <w:rFonts w:cs="Arial"/>
          <w:szCs w:val="22"/>
        </w:rPr>
        <w:t>60 Executive Park South, N.E.</w:t>
      </w:r>
    </w:p>
    <w:p w14:paraId="58335E7E" w14:textId="14FFA729" w:rsidR="00984FCE" w:rsidRPr="00B87298" w:rsidRDefault="00984FCE" w:rsidP="00A66B06">
      <w:pPr>
        <w:widowControl w:val="0"/>
        <w:ind w:left="3600"/>
        <w:rPr>
          <w:rFonts w:cs="Arial"/>
          <w:szCs w:val="22"/>
        </w:rPr>
      </w:pPr>
      <w:r w:rsidRPr="00B87298">
        <w:rPr>
          <w:rFonts w:cs="Arial"/>
          <w:szCs w:val="22"/>
        </w:rPr>
        <w:t>Atlanta, Georgia</w:t>
      </w:r>
      <w:r w:rsidR="00D3083E">
        <w:rPr>
          <w:rFonts w:cs="Arial"/>
          <w:szCs w:val="22"/>
        </w:rPr>
        <w:t xml:space="preserve"> </w:t>
      </w:r>
      <w:r w:rsidRPr="00B87298">
        <w:rPr>
          <w:rFonts w:cs="Arial"/>
          <w:szCs w:val="22"/>
        </w:rPr>
        <w:t>30329-2231</w:t>
      </w:r>
    </w:p>
    <w:p w14:paraId="45BCF757" w14:textId="77777777" w:rsidR="00984FCE" w:rsidRPr="00B87298" w:rsidRDefault="00984FCE" w:rsidP="00984FCE">
      <w:pPr>
        <w:widowControl w:val="0"/>
        <w:jc w:val="center"/>
        <w:rPr>
          <w:rFonts w:cs="Arial"/>
          <w:szCs w:val="22"/>
        </w:rPr>
      </w:pPr>
    </w:p>
    <w:p w14:paraId="7D69B033" w14:textId="77777777" w:rsidR="00984FCE" w:rsidRPr="00B87298" w:rsidRDefault="00C81BC2" w:rsidP="00984FCE">
      <w:pPr>
        <w:widowControl w:val="0"/>
        <w:jc w:val="center"/>
        <w:rPr>
          <w:rFonts w:cs="Arial"/>
          <w:szCs w:val="22"/>
        </w:rPr>
      </w:pPr>
      <w:hyperlink r:id="rId14" w:history="1">
        <w:r w:rsidR="00984FCE" w:rsidRPr="00B87298">
          <w:rPr>
            <w:rStyle w:val="Hyperlink"/>
            <w:rFonts w:cs="Arial"/>
            <w:szCs w:val="22"/>
          </w:rPr>
          <w:t>http://www.dca.ga.gov/</w:t>
        </w:r>
      </w:hyperlink>
      <w:r w:rsidR="00984FCE" w:rsidRPr="00B87298">
        <w:rPr>
          <w:rFonts w:cs="Arial"/>
          <w:szCs w:val="22"/>
        </w:rPr>
        <w:t xml:space="preserve"> </w:t>
      </w:r>
    </w:p>
    <w:p w14:paraId="5A998E6F" w14:textId="77777777" w:rsidR="00984FCE" w:rsidRPr="00B87298" w:rsidRDefault="00984FCE" w:rsidP="00984FCE">
      <w:pPr>
        <w:widowControl w:val="0"/>
        <w:jc w:val="center"/>
        <w:rPr>
          <w:rFonts w:cs="Arial"/>
          <w:szCs w:val="22"/>
        </w:rPr>
      </w:pPr>
    </w:p>
    <w:p w14:paraId="4FFA268B" w14:textId="268932DF" w:rsidR="00984FCE" w:rsidRPr="00A66B06" w:rsidRDefault="00984FCE" w:rsidP="002F7477">
      <w:pPr>
        <w:ind w:left="720" w:right="720"/>
        <w:jc w:val="both"/>
        <w:rPr>
          <w:rFonts w:cs="Arial"/>
          <w:b/>
          <w:i/>
          <w:szCs w:val="22"/>
        </w:rPr>
      </w:pPr>
      <w:r w:rsidRPr="00A66B06">
        <w:rPr>
          <w:rFonts w:cs="Arial"/>
          <w:b/>
          <w:i/>
          <w:szCs w:val="22"/>
        </w:rPr>
        <w:t>N</w:t>
      </w:r>
      <w:r w:rsidR="00366B1A" w:rsidRPr="00A66B06">
        <w:rPr>
          <w:rFonts w:cs="Arial"/>
          <w:b/>
          <w:i/>
          <w:szCs w:val="22"/>
        </w:rPr>
        <w:t>ote</w:t>
      </w:r>
      <w:r w:rsidRPr="00A66B06">
        <w:rPr>
          <w:rFonts w:cs="Arial"/>
          <w:b/>
          <w:i/>
          <w:szCs w:val="22"/>
        </w:rPr>
        <w:t>:</w:t>
      </w:r>
      <w:r w:rsidR="00366B1A" w:rsidRPr="00A66B06">
        <w:rPr>
          <w:rFonts w:cs="Arial"/>
          <w:b/>
          <w:i/>
          <w:szCs w:val="22"/>
        </w:rPr>
        <w:t xml:space="preserve"> </w:t>
      </w:r>
      <w:r w:rsidRPr="00A66B06">
        <w:rPr>
          <w:rFonts w:cs="Arial"/>
          <w:b/>
          <w:i/>
          <w:szCs w:val="22"/>
        </w:rPr>
        <w:tab/>
        <w:t>Because of the time and staff limitations within the Office of Economic Development, it is essential that applicants prepare application documents in accordance with the instructions contained herein and as outlined in the regulations</w:t>
      </w:r>
      <w:r w:rsidR="00CC6B36">
        <w:rPr>
          <w:rFonts w:cs="Arial"/>
          <w:b/>
          <w:i/>
          <w:szCs w:val="22"/>
        </w:rPr>
        <w:t xml:space="preserve">.  </w:t>
      </w:r>
      <w:r w:rsidRPr="00A66B06">
        <w:rPr>
          <w:rFonts w:cs="Arial"/>
          <w:b/>
          <w:i/>
          <w:szCs w:val="22"/>
        </w:rPr>
        <w:t>Applications should be clear, thorough and sufficiently detailed so as to provide all information required</w:t>
      </w:r>
      <w:r w:rsidR="00CC6B36">
        <w:rPr>
          <w:rFonts w:cs="Arial"/>
          <w:b/>
          <w:i/>
          <w:szCs w:val="22"/>
        </w:rPr>
        <w:t xml:space="preserve">.  </w:t>
      </w:r>
      <w:r w:rsidRPr="00A66B06">
        <w:rPr>
          <w:rFonts w:cs="Arial"/>
          <w:b/>
          <w:i/>
          <w:szCs w:val="22"/>
        </w:rPr>
        <w:t>This is the responsibility of the applicant whether the applicant prepares the application or whether the application is prepared by a representative, agent or designee.</w:t>
      </w:r>
    </w:p>
    <w:p w14:paraId="05DCB211" w14:textId="6270C9E8" w:rsidR="00D70ACB" w:rsidRPr="00D70ACB" w:rsidRDefault="00D70ACB" w:rsidP="001E4A0E">
      <w:pPr>
        <w:widowControl w:val="0"/>
        <w:tabs>
          <w:tab w:val="left" w:pos="2160"/>
          <w:tab w:val="left" w:pos="6048"/>
          <w:tab w:val="left" w:pos="6768"/>
        </w:tabs>
        <w:jc w:val="both"/>
        <w:rPr>
          <w:szCs w:val="22"/>
        </w:rPr>
      </w:pPr>
    </w:p>
    <w:p w14:paraId="02167146" w14:textId="77777777" w:rsidR="00623298" w:rsidRDefault="00623298">
      <w:pPr>
        <w:rPr>
          <w:rFonts w:cs="Arial"/>
          <w:b/>
          <w:bCs/>
          <w:i/>
          <w:color w:val="003366"/>
          <w:kern w:val="32"/>
          <w:sz w:val="32"/>
          <w:szCs w:val="32"/>
        </w:rPr>
      </w:pPr>
      <w:r>
        <w:br w:type="page"/>
      </w:r>
    </w:p>
    <w:p w14:paraId="05DCB237" w14:textId="548AFD37" w:rsidR="001721D3" w:rsidRDefault="00922599" w:rsidP="0047597B">
      <w:pPr>
        <w:pStyle w:val="Heading1"/>
        <w:spacing w:before="0" w:after="0"/>
        <w:rPr>
          <w:color w:val="auto"/>
        </w:rPr>
      </w:pPr>
      <w:bookmarkStart w:id="2" w:name="_Toc532983658"/>
      <w:r w:rsidRPr="002E56BD">
        <w:rPr>
          <w:color w:val="auto"/>
        </w:rPr>
        <w:lastRenderedPageBreak/>
        <w:t>PART I:</w:t>
      </w:r>
      <w:r w:rsidR="00D3083E" w:rsidRPr="002E56BD">
        <w:rPr>
          <w:color w:val="auto"/>
        </w:rPr>
        <w:t xml:space="preserve"> </w:t>
      </w:r>
      <w:r w:rsidRPr="002E56BD">
        <w:rPr>
          <w:color w:val="auto"/>
        </w:rPr>
        <w:t>GENERAL INFORMATION</w:t>
      </w:r>
      <w:bookmarkEnd w:id="2"/>
    </w:p>
    <w:p w14:paraId="732107B6" w14:textId="77777777" w:rsidR="0047597B" w:rsidRPr="0047597B" w:rsidRDefault="0047597B" w:rsidP="0047597B"/>
    <w:p w14:paraId="1252BEA0" w14:textId="77777777" w:rsidR="008537E0" w:rsidRPr="009648D0" w:rsidRDefault="008537E0" w:rsidP="00CC6B36">
      <w:pPr>
        <w:pStyle w:val="Heading2"/>
        <w:spacing w:before="0" w:after="120"/>
      </w:pPr>
      <w:bookmarkStart w:id="3" w:name="_Toc532983659"/>
      <w:r w:rsidRPr="009648D0">
        <w:t>Program Definition</w:t>
      </w:r>
      <w:bookmarkEnd w:id="3"/>
    </w:p>
    <w:p w14:paraId="0B67BA33" w14:textId="32CA91F7" w:rsidR="008537E0" w:rsidRDefault="008537E0" w:rsidP="008537E0">
      <w:pPr>
        <w:widowControl w:val="0"/>
        <w:tabs>
          <w:tab w:val="left" w:pos="1620"/>
          <w:tab w:val="left" w:pos="6048"/>
          <w:tab w:val="left" w:pos="6768"/>
        </w:tabs>
        <w:jc w:val="both"/>
      </w:pPr>
      <w:r w:rsidRPr="00067165">
        <w:t xml:space="preserve">The </w:t>
      </w:r>
      <w:r w:rsidR="00CE4BEB">
        <w:t>Redevelopment Fund</w:t>
      </w:r>
      <w:r w:rsidRPr="00067165">
        <w:t xml:space="preserve"> </w:t>
      </w:r>
      <w:r w:rsidR="00CE4BEB">
        <w:t>(RDF) Program</w:t>
      </w:r>
      <w:r w:rsidRPr="00067165">
        <w:t xml:space="preserve"> is intended to facilitate and enhance job creation and/or retention, principally for low- and moderate-income persons, by providing a flexible and expedient funding cycle that is more responsive to expanding or retaining economic opportunities at the local level</w:t>
      </w:r>
      <w:r w:rsidR="00CC6B36">
        <w:t xml:space="preserve">.  </w:t>
      </w:r>
      <w:r w:rsidRPr="00067165">
        <w:t>To be considered</w:t>
      </w:r>
      <w:r>
        <w:t xml:space="preserve"> for funding</w:t>
      </w:r>
      <w:r w:rsidRPr="00067165">
        <w:t>, potential projects must address the creation and/or retention of jobs or employment opportunities, a minimum of 51% of which must be for persons of low and moderate income.</w:t>
      </w:r>
    </w:p>
    <w:p w14:paraId="255EE13D" w14:textId="77777777" w:rsidR="008537E0" w:rsidRDefault="008537E0" w:rsidP="008537E0">
      <w:pPr>
        <w:widowControl w:val="0"/>
        <w:tabs>
          <w:tab w:val="left" w:pos="1620"/>
          <w:tab w:val="left" w:pos="6048"/>
          <w:tab w:val="left" w:pos="6768"/>
        </w:tabs>
        <w:jc w:val="both"/>
      </w:pPr>
    </w:p>
    <w:p w14:paraId="28E0D87E" w14:textId="7D39CE80" w:rsidR="00CE29B1" w:rsidRDefault="00CE29B1" w:rsidP="00CC6B36">
      <w:pPr>
        <w:pStyle w:val="Heading2"/>
        <w:spacing w:before="0" w:after="120"/>
      </w:pPr>
      <w:bookmarkStart w:id="4" w:name="_Toc532983660"/>
      <w:r w:rsidRPr="00CE29B1">
        <w:t xml:space="preserve">Before You Submit Your </w:t>
      </w:r>
      <w:r w:rsidR="006F6E7D">
        <w:t>RDF</w:t>
      </w:r>
      <w:r w:rsidRPr="00CE29B1">
        <w:t xml:space="preserve"> Application</w:t>
      </w:r>
      <w:bookmarkEnd w:id="4"/>
    </w:p>
    <w:p w14:paraId="6909B59A" w14:textId="5790D26B" w:rsidR="0055425F" w:rsidRPr="0055425F" w:rsidRDefault="0055425F" w:rsidP="0055425F">
      <w:pPr>
        <w:pBdr>
          <w:top w:val="single" w:sz="4" w:space="1" w:color="auto"/>
          <w:left w:val="single" w:sz="4" w:space="4" w:color="auto"/>
          <w:bottom w:val="single" w:sz="4" w:space="1" w:color="auto"/>
          <w:right w:val="single" w:sz="4" w:space="4" w:color="auto"/>
        </w:pBdr>
        <w:jc w:val="both"/>
        <w:rPr>
          <w:b/>
        </w:rPr>
      </w:pPr>
      <w:r w:rsidRPr="0055425F">
        <w:rPr>
          <w:b/>
        </w:rPr>
        <w:t xml:space="preserve">All potential </w:t>
      </w:r>
      <w:r w:rsidR="006F6E7D">
        <w:rPr>
          <w:b/>
        </w:rPr>
        <w:t>RDF</w:t>
      </w:r>
      <w:r w:rsidRPr="0055425F">
        <w:rPr>
          <w:b/>
        </w:rPr>
        <w:t xml:space="preserve"> applicants, grant writers, engineers, architects, and other interested parties should be aware the following items in the </w:t>
      </w:r>
      <w:r w:rsidR="006F6E7D">
        <w:rPr>
          <w:b/>
        </w:rPr>
        <w:t>RDF</w:t>
      </w:r>
      <w:r w:rsidRPr="0055425F">
        <w:rPr>
          <w:b/>
        </w:rPr>
        <w:t xml:space="preserve"> Manual serve as a supplement to the Community Development Block Grant (CDBG) Applicant’s Manual published by the Georgia Department of Community Affairs</w:t>
      </w:r>
      <w:r w:rsidR="00CC6B36">
        <w:rPr>
          <w:b/>
        </w:rPr>
        <w:t xml:space="preserve">.  </w:t>
      </w:r>
      <w:r w:rsidRPr="0055425F">
        <w:rPr>
          <w:b/>
        </w:rPr>
        <w:t xml:space="preserve">For more clarification on the items referenced in this manual as well as other general policies which apply to CDBG economic development projects, please refer to the most </w:t>
      </w:r>
      <w:r w:rsidR="002F7477" w:rsidRPr="002F7477">
        <w:rPr>
          <w:b/>
        </w:rPr>
        <w:t xml:space="preserve">current </w:t>
      </w:r>
      <w:hyperlink r:id="rId15" w:history="1">
        <w:r w:rsidR="002F7477" w:rsidRPr="002F7477">
          <w:rPr>
            <w:rStyle w:val="Hyperlink"/>
            <w:b/>
          </w:rPr>
          <w:t>CDBG Applicant's Manual</w:t>
        </w:r>
      </w:hyperlink>
      <w:r w:rsidR="00CC6B36">
        <w:rPr>
          <w:b/>
        </w:rPr>
        <w:t xml:space="preserve">.  </w:t>
      </w:r>
      <w:r w:rsidR="002F7477" w:rsidRPr="002F7477">
        <w:rPr>
          <w:b/>
        </w:rPr>
        <w:t xml:space="preserve">The most current </w:t>
      </w:r>
      <w:hyperlink r:id="rId16" w:history="1">
        <w:r w:rsidR="002F7477">
          <w:rPr>
            <w:rStyle w:val="Hyperlink"/>
            <w:b/>
          </w:rPr>
          <w:t>RDF Manual</w:t>
        </w:r>
      </w:hyperlink>
      <w:r w:rsidR="002F7477" w:rsidRPr="002F7477">
        <w:rPr>
          <w:b/>
        </w:rPr>
        <w:t xml:space="preserve"> can be found on DCA’s website</w:t>
      </w:r>
      <w:r w:rsidR="00CC6B36">
        <w:rPr>
          <w:b/>
        </w:rPr>
        <w:t xml:space="preserve">.  </w:t>
      </w:r>
    </w:p>
    <w:p w14:paraId="569CA327" w14:textId="77777777" w:rsidR="0055425F" w:rsidRDefault="0055425F" w:rsidP="00CE29B1">
      <w:pPr>
        <w:tabs>
          <w:tab w:val="left" w:pos="1080"/>
        </w:tabs>
        <w:jc w:val="both"/>
      </w:pPr>
    </w:p>
    <w:p w14:paraId="7FA26DAF" w14:textId="183050F2" w:rsidR="00CE29B1" w:rsidRDefault="00CE29B1" w:rsidP="00CE29B1">
      <w:pPr>
        <w:tabs>
          <w:tab w:val="left" w:pos="1080"/>
        </w:tabs>
        <w:jc w:val="both"/>
      </w:pPr>
      <w:r>
        <w:t>Because economic development projects often run on schedules that are time-sensitive, CDBG</w:t>
      </w:r>
      <w:r w:rsidR="007C26F5">
        <w:t>/</w:t>
      </w:r>
      <w:r w:rsidR="006F6E7D">
        <w:t>RDF</w:t>
      </w:r>
      <w:r>
        <w:t xml:space="preserve"> and DCA regulations allow potential applicants to request “pre-agreement cost approval” (PACA) from DCA that authorizes the potential applicant and beneficiary business to commence project activities and maintain project timetables while applying for </w:t>
      </w:r>
      <w:r w:rsidR="006F6E7D">
        <w:t>RDF</w:t>
      </w:r>
      <w:r>
        <w:t xml:space="preserve"> assistance</w:t>
      </w:r>
      <w:r w:rsidR="00CC6B36">
        <w:t xml:space="preserve">.  </w:t>
      </w:r>
      <w:r>
        <w:t>Upon DCA’s issuance of pre-agreement cost approval, a project may move forward prior to submission of an application or award of funds while maintaining the eligibility of the job-creation and private investment that takes place prior to submission of an application and receipt of a grant award.</w:t>
      </w:r>
    </w:p>
    <w:p w14:paraId="1556C345" w14:textId="77777777" w:rsidR="00CE29B1" w:rsidRDefault="00CE29B1" w:rsidP="00CE29B1">
      <w:pPr>
        <w:tabs>
          <w:tab w:val="left" w:pos="1080"/>
        </w:tabs>
        <w:jc w:val="both"/>
      </w:pPr>
    </w:p>
    <w:p w14:paraId="3C8DE8BC" w14:textId="36E1DEA5" w:rsidR="00CE29B1" w:rsidRPr="00CE29B1" w:rsidRDefault="00CE29B1" w:rsidP="00CE29B1">
      <w:pPr>
        <w:tabs>
          <w:tab w:val="left" w:pos="1080"/>
        </w:tabs>
        <w:jc w:val="both"/>
        <w:rPr>
          <w:b/>
        </w:rPr>
      </w:pPr>
      <w:r w:rsidRPr="00CE29B1">
        <w:rPr>
          <w:b/>
        </w:rPr>
        <w:t>In no event will issuance of PACA ensure funding for a proposed project</w:t>
      </w:r>
      <w:r w:rsidR="00CC6B36">
        <w:rPr>
          <w:b/>
        </w:rPr>
        <w:t xml:space="preserve">.  </w:t>
      </w:r>
      <w:r w:rsidRPr="00CE29B1">
        <w:rPr>
          <w:b/>
        </w:rPr>
        <w:t>PACA does not increase an application’s competitiveness</w:t>
      </w:r>
      <w:r w:rsidR="00CC6B36">
        <w:rPr>
          <w:b/>
        </w:rPr>
        <w:t xml:space="preserve">.  </w:t>
      </w:r>
      <w:r w:rsidRPr="00CE29B1">
        <w:rPr>
          <w:b/>
        </w:rPr>
        <w:t xml:space="preserve">All costs incurred by applicants prior to an </w:t>
      </w:r>
      <w:r w:rsidR="006F6E7D">
        <w:rPr>
          <w:b/>
        </w:rPr>
        <w:t>RDF</w:t>
      </w:r>
      <w:r w:rsidRPr="00CE29B1">
        <w:rPr>
          <w:b/>
        </w:rPr>
        <w:t xml:space="preserve"> award are at the applicant’s own risk</w:t>
      </w:r>
      <w:r w:rsidR="00CC6B36">
        <w:rPr>
          <w:b/>
        </w:rPr>
        <w:t xml:space="preserve">.  </w:t>
      </w:r>
      <w:r w:rsidRPr="00CE29B1">
        <w:rPr>
          <w:b/>
        </w:rPr>
        <w:t>Please plan your financing accordingly.</w:t>
      </w:r>
    </w:p>
    <w:p w14:paraId="2B2656C1" w14:textId="77777777" w:rsidR="00CE29B1" w:rsidRDefault="00CE29B1" w:rsidP="00CE29B1">
      <w:pPr>
        <w:tabs>
          <w:tab w:val="left" w:pos="1080"/>
        </w:tabs>
        <w:jc w:val="both"/>
      </w:pPr>
    </w:p>
    <w:p w14:paraId="335270C1" w14:textId="50E5B654" w:rsidR="00CE29B1" w:rsidRDefault="00CE29B1" w:rsidP="00CE29B1">
      <w:pPr>
        <w:tabs>
          <w:tab w:val="left" w:pos="1080"/>
        </w:tabs>
        <w:jc w:val="both"/>
      </w:pPr>
      <w:r>
        <w:t xml:space="preserve">As part of the PACA process, and in order to engage communities considering </w:t>
      </w:r>
      <w:r w:rsidR="006F6E7D">
        <w:t>RDF</w:t>
      </w:r>
      <w:r>
        <w:t xml:space="preserve"> as early as possible, DCA has developed an Initial Project Assessment (“IPA”) to determine if projects may be eligible for </w:t>
      </w:r>
      <w:r w:rsidR="006F6E7D">
        <w:t>RDF</w:t>
      </w:r>
      <w:r>
        <w:t xml:space="preserve"> funding as well as how competitive the proposed project is based on the rating and selection criteria</w:t>
      </w:r>
      <w:r w:rsidR="00CC6B36">
        <w:t xml:space="preserve">.  </w:t>
      </w:r>
      <w:r w:rsidRPr="003A7F18">
        <w:rPr>
          <w:b/>
        </w:rPr>
        <w:t xml:space="preserve">DCA strongly recommends that potential applicants contact DCA (through our Office of Economic Development in Atlanta or the DCA Economic Development Field Representatives) to schedule an IPA meeting prior to submitting a formal </w:t>
      </w:r>
      <w:r w:rsidR="006F6E7D">
        <w:rPr>
          <w:b/>
        </w:rPr>
        <w:t>RDF</w:t>
      </w:r>
      <w:r w:rsidRPr="003A7F18">
        <w:rPr>
          <w:b/>
        </w:rPr>
        <w:t xml:space="preserve"> application</w:t>
      </w:r>
      <w:r w:rsidR="00CC6B36">
        <w:rPr>
          <w:b/>
        </w:rPr>
        <w:t xml:space="preserve">.  </w:t>
      </w:r>
      <w:r>
        <w:t xml:space="preserve">If a project appears to be eligible for </w:t>
      </w:r>
      <w:r w:rsidR="006F6E7D">
        <w:t>RDF</w:t>
      </w:r>
      <w:r>
        <w:t xml:space="preserve"> financing, submission of an IPA will result in DCA issuing pre-agreement cost approval (PACA)</w:t>
      </w:r>
      <w:r w:rsidR="00CC6B36">
        <w:t xml:space="preserve">.  </w:t>
      </w:r>
      <w:r>
        <w:t xml:space="preserve">Applicants will generally have ninety (90) days from the date of DCA’s pre-agreement cost approval letter to submit an </w:t>
      </w:r>
      <w:r w:rsidR="006F6E7D">
        <w:t>RDF</w:t>
      </w:r>
      <w:r>
        <w:t xml:space="preserve"> application.</w:t>
      </w:r>
    </w:p>
    <w:p w14:paraId="35BE61B2" w14:textId="77777777" w:rsidR="00CE29B1" w:rsidRPr="00CE29B1" w:rsidRDefault="00CE29B1" w:rsidP="00CE29B1">
      <w:pPr>
        <w:widowControl w:val="0"/>
        <w:tabs>
          <w:tab w:val="left" w:pos="1620"/>
          <w:tab w:val="left" w:pos="6048"/>
          <w:tab w:val="left" w:pos="6768"/>
        </w:tabs>
      </w:pPr>
    </w:p>
    <w:p w14:paraId="38A2D73A" w14:textId="2931AABF" w:rsidR="00CE29B1" w:rsidRDefault="00CE29B1" w:rsidP="0047597B">
      <w:pPr>
        <w:pStyle w:val="Heading2"/>
        <w:spacing w:before="0" w:after="120"/>
      </w:pPr>
      <w:bookmarkStart w:id="5" w:name="_Toc532983661"/>
      <w:r w:rsidRPr="00CE29B1">
        <w:t>Application</w:t>
      </w:r>
      <w:r w:rsidR="004F4BDA">
        <w:t xml:space="preserve"> </w:t>
      </w:r>
      <w:r w:rsidR="00625E7C">
        <w:t>Overview</w:t>
      </w:r>
      <w:bookmarkEnd w:id="5"/>
    </w:p>
    <w:p w14:paraId="31CA51B7" w14:textId="750804BD" w:rsidR="00CE29B1" w:rsidRPr="00CE29B1" w:rsidRDefault="00CE29B1" w:rsidP="003C0E0E">
      <w:pPr>
        <w:jc w:val="both"/>
      </w:pPr>
      <w:r w:rsidRPr="00CE29B1">
        <w:t xml:space="preserve">Applications are eligible for funding only if they meet the application threshold requirements outlined in the State of Georgia's </w:t>
      </w:r>
      <w:r w:rsidR="006F6E7D">
        <w:t>RDF</w:t>
      </w:r>
      <w:r w:rsidRPr="00CE29B1">
        <w:t xml:space="preserve"> Regulations</w:t>
      </w:r>
      <w:r w:rsidR="00CC6B36">
        <w:t xml:space="preserve">.  </w:t>
      </w:r>
      <w:r w:rsidRPr="00CE29B1">
        <w:t xml:space="preserve">In order to meet the </w:t>
      </w:r>
      <w:r w:rsidR="006F6E7D">
        <w:t>RDF</w:t>
      </w:r>
      <w:r w:rsidRPr="00CE29B1">
        <w:t xml:space="preserve"> threshold requirements, </w:t>
      </w:r>
      <w:r w:rsidRPr="00CE29B1">
        <w:rPr>
          <w:u w:val="single"/>
        </w:rPr>
        <w:t xml:space="preserve">an application must receive at least </w:t>
      </w:r>
      <w:r w:rsidR="003A7F18">
        <w:rPr>
          <w:u w:val="single"/>
        </w:rPr>
        <w:t>375</w:t>
      </w:r>
      <w:r w:rsidRPr="00CE29B1">
        <w:rPr>
          <w:u w:val="single"/>
        </w:rPr>
        <w:t xml:space="preserve"> points under the </w:t>
      </w:r>
      <w:r w:rsidR="006F6E7D">
        <w:rPr>
          <w:u w:val="single"/>
        </w:rPr>
        <w:t>RDF</w:t>
      </w:r>
      <w:r w:rsidRPr="00CE29B1">
        <w:rPr>
          <w:u w:val="single"/>
        </w:rPr>
        <w:t xml:space="preserve"> Rating and Selection System</w:t>
      </w:r>
      <w:r w:rsidR="00CC6B36">
        <w:t xml:space="preserve">.  </w:t>
      </w:r>
      <w:r w:rsidRPr="00CE29B1">
        <w:t>Furthermore, the application’s review must ensure that all appropriate funding criteria have been considered, and that the project conforms to the objectives of Title I of The Housing and Community Development Act of 1974, as amended, and can be carried out in compliance with all applicable federal, state, or local laws, regulations or requirements.</w:t>
      </w:r>
    </w:p>
    <w:p w14:paraId="39AD974C" w14:textId="77777777" w:rsidR="00CE29B1" w:rsidRPr="00CE29B1" w:rsidRDefault="00CE29B1" w:rsidP="003C0E0E">
      <w:pPr>
        <w:jc w:val="both"/>
      </w:pPr>
    </w:p>
    <w:p w14:paraId="539212D4" w14:textId="6511E43D" w:rsidR="00CE29B1" w:rsidRPr="00CE29B1" w:rsidRDefault="00CE29B1" w:rsidP="003C0E0E">
      <w:pPr>
        <w:jc w:val="both"/>
        <w:rPr>
          <w:i/>
        </w:rPr>
      </w:pPr>
      <w:r w:rsidRPr="00CE29B1">
        <w:lastRenderedPageBreak/>
        <w:t xml:space="preserve">The locality submitting the </w:t>
      </w:r>
      <w:r w:rsidR="006F6E7D">
        <w:t>RDF</w:t>
      </w:r>
      <w:r w:rsidRPr="00CE29B1">
        <w:t xml:space="preserve"> application, prior to the obligation of any project construction, must document that an Environmental Assessment has been completed for the project and the project has met (or will meet) the requirements of the National Environmental Policy Act (NEPA) as specified in Georgia's CDBG</w:t>
      </w:r>
      <w:r w:rsidR="007C26F5">
        <w:t>/</w:t>
      </w:r>
      <w:r w:rsidR="006F6E7D">
        <w:t>RDF</w:t>
      </w:r>
      <w:r w:rsidRPr="00CE29B1">
        <w:t xml:space="preserve"> Program Regulations and CDBG </w:t>
      </w:r>
      <w:r w:rsidR="00AD548D">
        <w:t>Applicant’s</w:t>
      </w:r>
      <w:r w:rsidRPr="00CE29B1">
        <w:t xml:space="preserve"> Manual</w:t>
      </w:r>
      <w:r w:rsidR="003A1724">
        <w:t xml:space="preserve"> and CDBG Recipient’s Manual</w:t>
      </w:r>
      <w:r w:rsidR="00CC6B36">
        <w:t xml:space="preserve">.  </w:t>
      </w:r>
      <w:r w:rsidRPr="00CE29B1">
        <w:rPr>
          <w:i/>
        </w:rPr>
        <w:t xml:space="preserve">(Refer to </w:t>
      </w:r>
      <w:r w:rsidR="003A1724">
        <w:rPr>
          <w:i/>
        </w:rPr>
        <w:t>the Appendices of these documents for more information on Environmental Compliance</w:t>
      </w:r>
      <w:r w:rsidRPr="00CE29B1">
        <w:rPr>
          <w:i/>
        </w:rPr>
        <w:t>).</w:t>
      </w:r>
    </w:p>
    <w:p w14:paraId="25E92F27" w14:textId="77777777" w:rsidR="00CE29B1" w:rsidRPr="00CE29B1" w:rsidRDefault="00CE29B1" w:rsidP="003C0E0E">
      <w:pPr>
        <w:jc w:val="both"/>
      </w:pPr>
    </w:p>
    <w:p w14:paraId="7DC2A05D" w14:textId="78E580DD" w:rsidR="00CE29B1" w:rsidRPr="00CE29B1" w:rsidRDefault="00CE29B1" w:rsidP="003C0E0E">
      <w:pPr>
        <w:jc w:val="both"/>
      </w:pPr>
      <w:r w:rsidRPr="00CE29B1">
        <w:t xml:space="preserve">In cases where fundable applications exceed available funds, the application with the </w:t>
      </w:r>
      <w:r w:rsidR="00D10D99">
        <w:t>greatest impact on blighted conditions</w:t>
      </w:r>
      <w:r w:rsidRPr="00CE29B1">
        <w:t xml:space="preserve"> will be given priority.</w:t>
      </w:r>
    </w:p>
    <w:p w14:paraId="2E8F0EA4" w14:textId="77777777" w:rsidR="00CE29B1" w:rsidRPr="00CE29B1" w:rsidRDefault="00CE29B1" w:rsidP="003C0E0E">
      <w:pPr>
        <w:jc w:val="both"/>
      </w:pPr>
    </w:p>
    <w:p w14:paraId="413170FC" w14:textId="432D8755" w:rsidR="00CE29B1" w:rsidRPr="00CE29B1" w:rsidRDefault="00CE29B1" w:rsidP="003C0E0E">
      <w:pPr>
        <w:jc w:val="both"/>
      </w:pPr>
      <w:r w:rsidRPr="00CE29B1">
        <w:t xml:space="preserve">The locality submitting the </w:t>
      </w:r>
      <w:r w:rsidR="006F6E7D">
        <w:t>RDF</w:t>
      </w:r>
      <w:r w:rsidRPr="00CE29B1">
        <w:t xml:space="preserve"> application must hold a public hearing and comply with the requirements of the State's CDBG and </w:t>
      </w:r>
      <w:r w:rsidR="006F6E7D">
        <w:t>RDF</w:t>
      </w:r>
      <w:r w:rsidRPr="00CE29B1">
        <w:t xml:space="preserve"> program regulations and guidelines for “Citizen Participation”</w:t>
      </w:r>
      <w:r w:rsidR="00CC6B36">
        <w:t xml:space="preserve">.  </w:t>
      </w:r>
      <w:r w:rsidRPr="00CE29B1">
        <w:t>The public notice and minutes of the hearing should accompany the application</w:t>
      </w:r>
      <w:r w:rsidR="00CC6B36">
        <w:t xml:space="preserve">.  </w:t>
      </w:r>
      <w:r w:rsidRPr="00CE29B1">
        <w:t>(See “Citizen Participation Requirements” below for details).</w:t>
      </w:r>
    </w:p>
    <w:p w14:paraId="20C8515C" w14:textId="77777777" w:rsidR="00CE29B1" w:rsidRPr="00CE29B1" w:rsidRDefault="00CE29B1" w:rsidP="003C0E0E">
      <w:pPr>
        <w:jc w:val="both"/>
      </w:pPr>
    </w:p>
    <w:p w14:paraId="3FE5F9C8" w14:textId="5FDFEEFE" w:rsidR="00CE29B1" w:rsidRPr="00CE29B1" w:rsidRDefault="00CE29B1" w:rsidP="003C0E0E">
      <w:pPr>
        <w:jc w:val="both"/>
      </w:pPr>
      <w:r w:rsidRPr="00CE29B1">
        <w:t xml:space="preserve">In order to meet federal funding requirements, various forms, certifications and documents are required to be submitted with an </w:t>
      </w:r>
      <w:r w:rsidR="006F6E7D">
        <w:t>RDF</w:t>
      </w:r>
      <w:r w:rsidRPr="00CE29B1">
        <w:t xml:space="preserve"> application</w:t>
      </w:r>
      <w:r w:rsidR="00CC6B36">
        <w:t xml:space="preserve">.  </w:t>
      </w:r>
      <w:r w:rsidRPr="00CE29B1">
        <w:t xml:space="preserve">Therefore, applications for the </w:t>
      </w:r>
      <w:r w:rsidR="006F6E7D">
        <w:t>RDF</w:t>
      </w:r>
      <w:r w:rsidRPr="00CE29B1">
        <w:t xml:space="preserve"> program must be submitted in conformance with the format and applicable instructions specified by the Department of Community Affairs</w:t>
      </w:r>
      <w:r w:rsidR="00CC6B36">
        <w:t xml:space="preserve">.  </w:t>
      </w:r>
      <w:r w:rsidRPr="00CE29B1">
        <w:t xml:space="preserve">To be considered complete, an application must contain all the appropriate elements listed on the </w:t>
      </w:r>
      <w:r w:rsidR="006F6E7D">
        <w:t>RDF</w:t>
      </w:r>
      <w:r w:rsidRPr="00CE29B1">
        <w:t xml:space="preserve"> Application Completeness Checklist including all supplemental documentation requested for the appropriate project type (either public infrastructure or direct assistance to a private, for-profit business) and must include original signatures of the applicant's certifying representative on the </w:t>
      </w:r>
      <w:r w:rsidR="006F6E7D">
        <w:t>RDF</w:t>
      </w:r>
      <w:r w:rsidRPr="00CE29B1">
        <w:t xml:space="preserve"> Application Summary Form (Form DCA-1</w:t>
      </w:r>
      <w:r w:rsidR="006F6E7D">
        <w:t>RDF</w:t>
      </w:r>
      <w:r w:rsidRPr="00CE29B1">
        <w:t>), the Certified Assurances Form (Form DCA-10) and the CDBG/</w:t>
      </w:r>
      <w:r w:rsidR="006F6E7D">
        <w:t>RDF</w:t>
      </w:r>
      <w:r w:rsidRPr="00CE29B1">
        <w:t xml:space="preserve"> Disclosure Report (Form DCA-13)</w:t>
      </w:r>
      <w:r w:rsidR="00CC6B36">
        <w:t xml:space="preserve">.  </w:t>
      </w:r>
      <w:r w:rsidRPr="00CE29B1">
        <w:t>All forms and checklists are included in this packet.</w:t>
      </w:r>
    </w:p>
    <w:p w14:paraId="74AC52CE" w14:textId="77777777" w:rsidR="00CE29B1" w:rsidRPr="00CE29B1" w:rsidRDefault="00CE29B1" w:rsidP="003C0E0E">
      <w:pPr>
        <w:jc w:val="both"/>
      </w:pPr>
    </w:p>
    <w:p w14:paraId="002AE828" w14:textId="0C480B78" w:rsidR="00CE29B1" w:rsidRDefault="002F7477" w:rsidP="003C0E0E">
      <w:pPr>
        <w:jc w:val="both"/>
      </w:pPr>
      <w:r w:rsidRPr="002F7477">
        <w:t>An application must include a discussion in DCA-5 of plans for implementing Section 3 requirements along with other applicable laws and regulations, e.g., the Uniform Act, that may affect program implementation and administration</w:t>
      </w:r>
      <w:r w:rsidR="00CC6B36">
        <w:t xml:space="preserve">.  </w:t>
      </w:r>
      <w:r w:rsidRPr="002F7477">
        <w:t>“First source” hiring agreement(s) will be emphasized as a good way to implement Section 3 requirements</w:t>
      </w:r>
      <w:r w:rsidR="00CC6B36">
        <w:t xml:space="preserve">.  </w:t>
      </w:r>
      <w:r w:rsidRPr="002F7477">
        <w:t xml:space="preserve">Note that Section 3 requirements are available as an Appendix of the most current year </w:t>
      </w:r>
      <w:hyperlink r:id="rId17" w:history="1">
        <w:r w:rsidRPr="002F7477">
          <w:rPr>
            <w:rStyle w:val="Hyperlink"/>
          </w:rPr>
          <w:t>CDBG Applicant's Manual</w:t>
        </w:r>
      </w:hyperlink>
      <w:r w:rsidRPr="002F7477">
        <w:t>.</w:t>
      </w:r>
    </w:p>
    <w:p w14:paraId="51D9F845" w14:textId="77777777" w:rsidR="002F7477" w:rsidRPr="00CE29B1" w:rsidRDefault="002F7477" w:rsidP="003C0E0E">
      <w:pPr>
        <w:jc w:val="both"/>
      </w:pPr>
    </w:p>
    <w:p w14:paraId="34C829E5" w14:textId="09190793" w:rsidR="00CE29B1" w:rsidRDefault="00CE29B1" w:rsidP="003C0E0E">
      <w:pPr>
        <w:jc w:val="both"/>
      </w:pPr>
      <w:r w:rsidRPr="00CE29B1">
        <w:t>Grant awards will be made to those applications that receive a funding recommendation until all available funds are exhausted.</w:t>
      </w:r>
    </w:p>
    <w:p w14:paraId="760BAAC2" w14:textId="77777777" w:rsidR="00CE29B1" w:rsidRPr="00CE29B1" w:rsidRDefault="00CE29B1" w:rsidP="00CE29B1"/>
    <w:p w14:paraId="6127E813" w14:textId="08A81CA1" w:rsidR="00CE29B1" w:rsidRDefault="00CE29B1" w:rsidP="00CC6B36">
      <w:pPr>
        <w:pStyle w:val="Heading2"/>
        <w:spacing w:before="0" w:after="120"/>
      </w:pPr>
      <w:bookmarkStart w:id="6" w:name="_Toc532983662"/>
      <w:r w:rsidRPr="00CE29B1">
        <w:t>Maximum Assistance and Annual Set-Aside Amount</w:t>
      </w:r>
      <w:bookmarkEnd w:id="6"/>
      <w:r w:rsidRPr="00CE29B1">
        <w:t xml:space="preserve"> </w:t>
      </w:r>
    </w:p>
    <w:p w14:paraId="4DF99DA3" w14:textId="4ADA6523" w:rsidR="00CE29B1" w:rsidRDefault="00CE29B1" w:rsidP="00CC6B36">
      <w:pPr>
        <w:jc w:val="both"/>
      </w:pPr>
      <w:r w:rsidRPr="00CE29B1">
        <w:t>Grant amounts under this special program will generally not exceed $</w:t>
      </w:r>
      <w:r w:rsidR="00FE37DF">
        <w:t>750</w:t>
      </w:r>
      <w:r w:rsidRPr="00CE29B1">
        <w:t>,000 per award</w:t>
      </w:r>
      <w:r w:rsidR="00CC6B36">
        <w:t xml:space="preserve">.  </w:t>
      </w:r>
      <w:r w:rsidR="00393E23" w:rsidRPr="00393E23">
        <w:t>Although there is no match requirement, in order to receive bonus points consideration, there should be at least one dollar in other funds committed for each dollar in Redevelopment Funds requested</w:t>
      </w:r>
      <w:r w:rsidR="00CC6B36">
        <w:t xml:space="preserve">.  </w:t>
      </w:r>
      <w:r w:rsidR="00393E23" w:rsidRPr="00393E23">
        <w:t>The source of the leveraged funds can be from local, state, or federal government or private sources</w:t>
      </w:r>
      <w:r w:rsidR="00CC6B36">
        <w:t>.  Three</w:t>
      </w:r>
      <w:r w:rsidRPr="00CE29B1">
        <w:t xml:space="preserve"> (</w:t>
      </w:r>
      <w:r w:rsidR="00CC6B36">
        <w:t>3</w:t>
      </w:r>
      <w:r w:rsidRPr="00CE29B1">
        <w:t>) million dollars from each federal fiscal year's allocation to the Department of Community Affairs for the Community Development Block Grant Program will be set-aside for this program.</w:t>
      </w:r>
    </w:p>
    <w:p w14:paraId="664099D8" w14:textId="77777777" w:rsidR="00DA314C" w:rsidRPr="00CE29B1" w:rsidRDefault="00DA314C" w:rsidP="00CC6B36">
      <w:pPr>
        <w:jc w:val="both"/>
      </w:pPr>
    </w:p>
    <w:p w14:paraId="05DCB239" w14:textId="345EEF68" w:rsidR="009B45AE" w:rsidRDefault="009B45AE" w:rsidP="00CC6B36">
      <w:pPr>
        <w:pStyle w:val="Heading2"/>
        <w:spacing w:before="0" w:after="120"/>
      </w:pPr>
      <w:bookmarkStart w:id="7" w:name="_Toc532983663"/>
      <w:r w:rsidRPr="00F955A9">
        <w:t>Eligible Program Applicants</w:t>
      </w:r>
      <w:bookmarkEnd w:id="7"/>
    </w:p>
    <w:p w14:paraId="05DCB23A" w14:textId="37199438" w:rsidR="009B45AE" w:rsidRDefault="00984FCE" w:rsidP="00763B76">
      <w:pPr>
        <w:widowControl w:val="0"/>
        <w:numPr>
          <w:ilvl w:val="0"/>
          <w:numId w:val="2"/>
        </w:numPr>
        <w:tabs>
          <w:tab w:val="clear" w:pos="360"/>
          <w:tab w:val="num" w:pos="1080"/>
          <w:tab w:val="left" w:pos="1620"/>
          <w:tab w:val="left" w:pos="6048"/>
          <w:tab w:val="left" w:pos="6768"/>
        </w:tabs>
        <w:ind w:left="1080"/>
        <w:jc w:val="both"/>
      </w:pPr>
      <w:r w:rsidRPr="00984FCE">
        <w:t>Eligible applicants include units of general-purpose local government that are not metropolitan cities, urban counties and other units of government eligible to participate in HUD's urban counties, or metropolitan cities program</w:t>
      </w:r>
      <w:r w:rsidR="00CC6B36">
        <w:t xml:space="preserve">.  </w:t>
      </w:r>
    </w:p>
    <w:p w14:paraId="05DCB23B" w14:textId="77777777" w:rsidR="009B45AE" w:rsidRDefault="009B45AE" w:rsidP="00B81ECE"/>
    <w:p w14:paraId="05DCB23D" w14:textId="391334FC" w:rsidR="009B45AE" w:rsidRDefault="00745C0B" w:rsidP="0047597B">
      <w:pPr>
        <w:pStyle w:val="Heading2"/>
        <w:spacing w:before="0" w:after="120"/>
      </w:pPr>
      <w:bookmarkStart w:id="8" w:name="_Toc532983664"/>
      <w:r>
        <w:t>Ineligible Program Applicants</w:t>
      </w:r>
      <w:bookmarkEnd w:id="8"/>
    </w:p>
    <w:p w14:paraId="31FA6644" w14:textId="77777777" w:rsidR="002F7477" w:rsidRDefault="002F7477" w:rsidP="0047597B">
      <w:pPr>
        <w:widowControl w:val="0"/>
        <w:numPr>
          <w:ilvl w:val="0"/>
          <w:numId w:val="2"/>
        </w:numPr>
        <w:tabs>
          <w:tab w:val="clear" w:pos="360"/>
          <w:tab w:val="num" w:pos="1080"/>
          <w:tab w:val="left" w:pos="1620"/>
          <w:tab w:val="left" w:pos="6048"/>
          <w:tab w:val="left" w:pos="6768"/>
        </w:tabs>
        <w:spacing w:after="120"/>
        <w:ind w:left="1080"/>
        <w:jc w:val="both"/>
      </w:pPr>
      <w:r w:rsidRPr="00984FCE">
        <w:t xml:space="preserve">The cities of Albany, Atlanta, Brunswick, Dalton, Gainesville, Hinesville, Marietta, Rome, Roswell, Sandy Springs, Savannah, Smyrna, Valdosta, </w:t>
      </w:r>
      <w:r>
        <w:t xml:space="preserve">and </w:t>
      </w:r>
      <w:r w:rsidRPr="00984FCE">
        <w:t>Warner Robins.</w:t>
      </w:r>
    </w:p>
    <w:p w14:paraId="6E320F2C" w14:textId="2BBD06B6" w:rsidR="002F7477" w:rsidRDefault="002F7477" w:rsidP="0047597B">
      <w:pPr>
        <w:widowControl w:val="0"/>
        <w:numPr>
          <w:ilvl w:val="0"/>
          <w:numId w:val="2"/>
        </w:numPr>
        <w:tabs>
          <w:tab w:val="clear" w:pos="360"/>
          <w:tab w:val="num" w:pos="1080"/>
          <w:tab w:val="left" w:pos="1620"/>
          <w:tab w:val="left" w:pos="6048"/>
          <w:tab w:val="left" w:pos="6768"/>
        </w:tabs>
        <w:spacing w:after="120"/>
        <w:ind w:left="1080"/>
        <w:jc w:val="both"/>
      </w:pPr>
      <w:r w:rsidRPr="00984FCE">
        <w:lastRenderedPageBreak/>
        <w:t>Cherokee County, Clayton County, Cobb County, DeKalb County, Fulton County</w:t>
      </w:r>
      <w:r>
        <w:t>,</w:t>
      </w:r>
      <w:r w:rsidRPr="00984FCE">
        <w:t xml:space="preserve"> Gwinnett County</w:t>
      </w:r>
      <w:r>
        <w:t>, and Henry County</w:t>
      </w:r>
      <w:r w:rsidR="00CC6B36">
        <w:t xml:space="preserve">.  </w:t>
      </w:r>
    </w:p>
    <w:p w14:paraId="117D0E56" w14:textId="77777777" w:rsidR="002F7477" w:rsidRDefault="002F7477" w:rsidP="0047597B">
      <w:pPr>
        <w:widowControl w:val="0"/>
        <w:numPr>
          <w:ilvl w:val="0"/>
          <w:numId w:val="2"/>
        </w:numPr>
        <w:tabs>
          <w:tab w:val="clear" w:pos="360"/>
          <w:tab w:val="num" w:pos="1080"/>
          <w:tab w:val="left" w:pos="1620"/>
          <w:tab w:val="left" w:pos="6048"/>
          <w:tab w:val="left" w:pos="6768"/>
        </w:tabs>
        <w:spacing w:after="120"/>
        <w:ind w:left="1080"/>
        <w:jc w:val="both"/>
      </w:pPr>
      <w:r w:rsidRPr="00984FCE">
        <w:t>The consolidated governments of Athens-Clarke County Unified Government, Augusta-Richmond County, Columbus Consolidated Government</w:t>
      </w:r>
      <w:r>
        <w:t>,</w:t>
      </w:r>
      <w:r w:rsidRPr="00984FCE">
        <w:t xml:space="preserve"> and Macon-Bibb County.</w:t>
      </w:r>
    </w:p>
    <w:p w14:paraId="223C3B43" w14:textId="356C1CED" w:rsidR="00984FCE" w:rsidRDefault="002F7477" w:rsidP="0047597B">
      <w:pPr>
        <w:widowControl w:val="0"/>
        <w:numPr>
          <w:ilvl w:val="0"/>
          <w:numId w:val="2"/>
        </w:numPr>
        <w:tabs>
          <w:tab w:val="clear" w:pos="360"/>
          <w:tab w:val="num" w:pos="1080"/>
          <w:tab w:val="left" w:pos="1620"/>
          <w:tab w:val="left" w:pos="6048"/>
          <w:tab w:val="left" w:pos="6768"/>
        </w:tabs>
        <w:ind w:left="1080"/>
        <w:jc w:val="both"/>
      </w:pPr>
      <w:r w:rsidRPr="00984FCE">
        <w:t>Any incorporated city within a HUD Entitlement Urban County that has chosen to participate through a Cooperating Agreement.</w:t>
      </w:r>
    </w:p>
    <w:p w14:paraId="05DCB251" w14:textId="77777777" w:rsidR="009B45AE" w:rsidRPr="00535490" w:rsidRDefault="009B45AE" w:rsidP="00535490">
      <w:pPr>
        <w:tabs>
          <w:tab w:val="left" w:pos="1080"/>
        </w:tabs>
        <w:jc w:val="both"/>
        <w:rPr>
          <w:szCs w:val="22"/>
        </w:rPr>
      </w:pPr>
    </w:p>
    <w:p w14:paraId="27F64F11" w14:textId="30E476F9" w:rsidR="00067165" w:rsidRDefault="00033DFD" w:rsidP="00CC6B36">
      <w:pPr>
        <w:pStyle w:val="Heading2"/>
        <w:spacing w:before="0" w:after="120"/>
      </w:pPr>
      <w:bookmarkStart w:id="9" w:name="_Toc532983665"/>
      <w:r w:rsidRPr="0016210B">
        <w:t>Restrictions on Eligibility for Competition</w:t>
      </w:r>
      <w:bookmarkEnd w:id="9"/>
    </w:p>
    <w:p w14:paraId="49760535" w14:textId="62838752" w:rsidR="00D3083E" w:rsidRDefault="00CE29B1" w:rsidP="00D3083E">
      <w:pPr>
        <w:tabs>
          <w:tab w:val="left" w:pos="1080"/>
        </w:tabs>
        <w:jc w:val="both"/>
      </w:pPr>
      <w:r w:rsidRPr="00CE29B1">
        <w:t>Local governments with outstanding CDBG</w:t>
      </w:r>
      <w:r w:rsidR="007C26F5">
        <w:t>/</w:t>
      </w:r>
      <w:r w:rsidR="006F6E7D">
        <w:t>RDF</w:t>
      </w:r>
      <w:r w:rsidRPr="00CE29B1">
        <w:t xml:space="preserve"> monitoring, audit, and/or other CDBG</w:t>
      </w:r>
      <w:r w:rsidR="007C26F5">
        <w:t>/</w:t>
      </w:r>
      <w:r w:rsidR="006F6E7D">
        <w:t>RDF</w:t>
      </w:r>
      <w:r w:rsidRPr="00CE29B1">
        <w:t xml:space="preserve"> program exceptions that involve a violation of federal, state or local law or regulation are ineligible for </w:t>
      </w:r>
      <w:r w:rsidR="006F6E7D">
        <w:t>RDF</w:t>
      </w:r>
      <w:r w:rsidRPr="00CE29B1">
        <w:t xml:space="preserve"> financing</w:t>
      </w:r>
      <w:r w:rsidR="00CC6B36">
        <w:t xml:space="preserve">.  </w:t>
      </w:r>
      <w:r w:rsidR="00D3083E">
        <w:t>Under State statutes, applicants must comply with State planning and financial reporting laws</w:t>
      </w:r>
      <w:r w:rsidR="00CC6B36">
        <w:t xml:space="preserve">.  </w:t>
      </w:r>
      <w:r w:rsidR="00D3083E">
        <w:t>These laws include:</w:t>
      </w:r>
    </w:p>
    <w:p w14:paraId="38C77829" w14:textId="77777777" w:rsidR="003A7F18" w:rsidRDefault="003A7F18" w:rsidP="00D3083E">
      <w:pPr>
        <w:tabs>
          <w:tab w:val="left" w:pos="1080"/>
        </w:tabs>
        <w:jc w:val="both"/>
      </w:pPr>
    </w:p>
    <w:p w14:paraId="4FB2A6F5" w14:textId="77777777" w:rsidR="00D3083E" w:rsidRDefault="00D3083E" w:rsidP="00091D87">
      <w:pPr>
        <w:widowControl w:val="0"/>
        <w:numPr>
          <w:ilvl w:val="0"/>
          <w:numId w:val="44"/>
        </w:numPr>
        <w:tabs>
          <w:tab w:val="clear" w:pos="360"/>
          <w:tab w:val="num" w:pos="1080"/>
          <w:tab w:val="left" w:pos="1620"/>
          <w:tab w:val="left" w:pos="6048"/>
          <w:tab w:val="left" w:pos="6768"/>
        </w:tabs>
        <w:ind w:left="1080"/>
      </w:pPr>
      <w:r>
        <w:t xml:space="preserve">The </w:t>
      </w:r>
      <w:smartTag w:uri="urn:schemas-microsoft-com:office:smarttags" w:element="place">
        <w:smartTag w:uri="urn:schemas-microsoft-com:office:smarttags" w:element="country-region">
          <w:r>
            <w:t>Georgia</w:t>
          </w:r>
        </w:smartTag>
      </w:smartTag>
      <w:r>
        <w:t xml:space="preserve"> Planning Act,</w:t>
      </w:r>
      <w:r w:rsidRPr="00C15B36">
        <w:t xml:space="preserve"> </w:t>
      </w:r>
    </w:p>
    <w:p w14:paraId="13BBE3A4" w14:textId="77777777" w:rsidR="00D3083E" w:rsidRDefault="00D3083E" w:rsidP="00091D87">
      <w:pPr>
        <w:widowControl w:val="0"/>
        <w:numPr>
          <w:ilvl w:val="0"/>
          <w:numId w:val="44"/>
        </w:numPr>
        <w:tabs>
          <w:tab w:val="clear" w:pos="360"/>
          <w:tab w:val="num" w:pos="1080"/>
          <w:tab w:val="left" w:pos="1620"/>
          <w:tab w:val="left" w:pos="6048"/>
          <w:tab w:val="left" w:pos="6768"/>
        </w:tabs>
        <w:ind w:left="1080"/>
      </w:pPr>
      <w:r>
        <w:t>The Service Delivery Strategy Act (HB 489),</w:t>
      </w:r>
      <w:r w:rsidRPr="00C15B36">
        <w:t xml:space="preserve"> </w:t>
      </w:r>
    </w:p>
    <w:p w14:paraId="2A18CDDE" w14:textId="77777777" w:rsidR="00D3083E" w:rsidRDefault="00D3083E" w:rsidP="00091D87">
      <w:pPr>
        <w:widowControl w:val="0"/>
        <w:numPr>
          <w:ilvl w:val="0"/>
          <w:numId w:val="44"/>
        </w:numPr>
        <w:tabs>
          <w:tab w:val="clear" w:pos="360"/>
          <w:tab w:val="num" w:pos="1080"/>
          <w:tab w:val="left" w:pos="1620"/>
          <w:tab w:val="left" w:pos="6048"/>
          <w:tab w:val="left" w:pos="6768"/>
        </w:tabs>
        <w:ind w:left="1080"/>
      </w:pPr>
      <w:r>
        <w:t>The Solid Waste Management Act,</w:t>
      </w:r>
      <w:r w:rsidRPr="00C15B36">
        <w:t xml:space="preserve"> </w:t>
      </w:r>
    </w:p>
    <w:p w14:paraId="149E7579" w14:textId="77777777" w:rsidR="00D3083E" w:rsidRDefault="00D3083E" w:rsidP="00091D87">
      <w:pPr>
        <w:widowControl w:val="0"/>
        <w:numPr>
          <w:ilvl w:val="0"/>
          <w:numId w:val="44"/>
        </w:numPr>
        <w:tabs>
          <w:tab w:val="clear" w:pos="360"/>
          <w:tab w:val="num" w:pos="1080"/>
          <w:tab w:val="left" w:pos="1620"/>
          <w:tab w:val="left" w:pos="6048"/>
          <w:tab w:val="left" w:pos="6768"/>
        </w:tabs>
        <w:ind w:left="1080"/>
      </w:pPr>
      <w:r>
        <w:t>DCA Local Government Finance Report requirements, and</w:t>
      </w:r>
    </w:p>
    <w:p w14:paraId="1E0D62CC" w14:textId="77777777" w:rsidR="00D3083E" w:rsidRDefault="00D3083E" w:rsidP="00091D87">
      <w:pPr>
        <w:widowControl w:val="0"/>
        <w:numPr>
          <w:ilvl w:val="0"/>
          <w:numId w:val="44"/>
        </w:numPr>
        <w:tabs>
          <w:tab w:val="clear" w:pos="360"/>
          <w:tab w:val="num" w:pos="1080"/>
          <w:tab w:val="left" w:pos="1620"/>
          <w:tab w:val="left" w:pos="6048"/>
          <w:tab w:val="left" w:pos="6768"/>
        </w:tabs>
        <w:ind w:left="1080"/>
      </w:pPr>
      <w:r>
        <w:t>Local Government Audit Act.</w:t>
      </w:r>
    </w:p>
    <w:p w14:paraId="0293FCA9" w14:textId="77777777" w:rsidR="00D3083E" w:rsidRDefault="00D3083E" w:rsidP="00D3083E">
      <w:pPr>
        <w:widowControl w:val="0"/>
        <w:tabs>
          <w:tab w:val="left" w:pos="1620"/>
          <w:tab w:val="left" w:pos="6048"/>
          <w:tab w:val="left" w:pos="6768"/>
        </w:tabs>
      </w:pPr>
    </w:p>
    <w:p w14:paraId="05DCB271" w14:textId="14CA0672" w:rsidR="009B45AE" w:rsidRDefault="002F7477" w:rsidP="002F7477">
      <w:pPr>
        <w:jc w:val="both"/>
      </w:pPr>
      <w:r w:rsidRPr="002F7477">
        <w:t>In certain instances of non-compliance, these laws prohibit the Department of Community Affairs from providing grant assistance</w:t>
      </w:r>
      <w:r w:rsidR="00CC6B36">
        <w:t xml:space="preserve">.  </w:t>
      </w:r>
      <w:r w:rsidRPr="002F7477">
        <w:t xml:space="preserve">Please go to DCA’s website for information on a community’s </w:t>
      </w:r>
      <w:hyperlink r:id="rId18" w:history="1">
        <w:r w:rsidRPr="002F7477">
          <w:rPr>
            <w:rStyle w:val="Hyperlink"/>
          </w:rPr>
          <w:t>Qualified Local Government Status</w:t>
        </w:r>
      </w:hyperlink>
      <w:r w:rsidRPr="002F7477">
        <w:t xml:space="preserve"> (QLG), i.e., the status of a community’s compliance with the first four requirements listed above</w:t>
      </w:r>
      <w:r w:rsidR="00CC6B36">
        <w:t xml:space="preserve">.  </w:t>
      </w:r>
      <w:r w:rsidRPr="002F7477">
        <w:t xml:space="preserve">For information on a community’s compliance with the Local Government Audit Act, please contact the </w:t>
      </w:r>
      <w:hyperlink r:id="rId19" w:history="1">
        <w:r w:rsidRPr="002F7477">
          <w:rPr>
            <w:rStyle w:val="Hyperlink"/>
          </w:rPr>
          <w:t>Georgia Department of Audits</w:t>
        </w:r>
      </w:hyperlink>
      <w:r w:rsidR="00CC6B36">
        <w:t xml:space="preserve">.  </w:t>
      </w:r>
      <w:r w:rsidRPr="002F7477">
        <w:t>(Applicant should report status of conformance with the reporting requirements in the EIP application)</w:t>
      </w:r>
      <w:r w:rsidR="00CC6B36">
        <w:t xml:space="preserve">.  </w:t>
      </w:r>
      <w:r w:rsidRPr="002F7477">
        <w:rPr>
          <w:b/>
          <w:bCs/>
          <w:i/>
          <w:iCs/>
        </w:rPr>
        <w:t xml:space="preserve">It should also be emphasized, that to be eligible as a sub-recipient of EIP funding, the business and principals must not appear on the Georgia Department of Revenue’s </w:t>
      </w:r>
      <w:hyperlink r:id="rId20" w:anchor="2" w:history="1">
        <w:r w:rsidRPr="002F7477">
          <w:rPr>
            <w:rStyle w:val="Hyperlink"/>
            <w:b/>
            <w:bCs/>
            <w:i/>
            <w:iCs/>
          </w:rPr>
          <w:t>delinquent tax list</w:t>
        </w:r>
      </w:hyperlink>
      <w:r w:rsidRPr="002F7477">
        <w:t>.</w:t>
      </w:r>
    </w:p>
    <w:p w14:paraId="5A1EBD2B" w14:textId="77777777" w:rsidR="004F7B06" w:rsidRPr="00F955A9" w:rsidRDefault="004F7B06" w:rsidP="004F7B06"/>
    <w:p w14:paraId="2F440EFA" w14:textId="47B4F69D" w:rsidR="00067165" w:rsidRPr="00A66B06" w:rsidRDefault="009B45AE" w:rsidP="00CC6B36">
      <w:pPr>
        <w:pStyle w:val="Heading3"/>
        <w:spacing w:before="0"/>
        <w:rPr>
          <w:i/>
        </w:rPr>
      </w:pPr>
      <w:bookmarkStart w:id="10" w:name="_Toc532983666"/>
      <w:r w:rsidRPr="00067165">
        <w:rPr>
          <w:i/>
        </w:rPr>
        <w:t>Joint Applications</w:t>
      </w:r>
      <w:bookmarkEnd w:id="10"/>
    </w:p>
    <w:p w14:paraId="05DCB273" w14:textId="1227B2A2" w:rsidR="009B45AE" w:rsidRDefault="00AA5505" w:rsidP="00BF586A">
      <w:pPr>
        <w:jc w:val="both"/>
        <w:rPr>
          <w:b/>
        </w:rPr>
      </w:pPr>
      <w:r w:rsidRPr="00AA5505">
        <w:t>An application may be submitted individually by one unit of general-purpose local government, or jointly, by two (2) or more units of general-purpose local government</w:t>
      </w:r>
      <w:r w:rsidR="00CC6B36">
        <w:t xml:space="preserve">.  </w:t>
      </w:r>
      <w:r w:rsidRPr="00AA5505">
        <w:t>Joint applications are usually required when less than 51 percent of the beneficiaries are located within the jurisdiction of the applicant unit of general-purpose local government</w:t>
      </w:r>
      <w:r w:rsidR="00CC6B36">
        <w:t xml:space="preserve">.  </w:t>
      </w:r>
      <w:r w:rsidRPr="00AA5505">
        <w:t>Activities may serve beneficiaries outside the jurisdiction of the applicant, provided the unit of general-purpose local government has identified such a need as an overall community-wide economic development need and 51 percent or more of the beneficiaries are within the applicant’s jurisdiction</w:t>
      </w:r>
      <w:r w:rsidR="00CC6B36">
        <w:t xml:space="preserve">.  </w:t>
      </w:r>
      <w:r w:rsidR="00B47DA5">
        <w:t>Exceptions may be made in writing by DCA on a case-by-case basis using guidance provided by law and regulation, the applicable local service delivery strategy, and written support for the exception from the county government</w:t>
      </w:r>
      <w:r w:rsidR="00CC6B36">
        <w:t xml:space="preserve">.  </w:t>
      </w:r>
      <w:r w:rsidR="00B47DA5">
        <w:rPr>
          <w:b/>
        </w:rPr>
        <w:t>Please consult with DCA for guidance concerning the need for joint applications</w:t>
      </w:r>
      <w:r w:rsidR="00CC6B36">
        <w:rPr>
          <w:b/>
        </w:rPr>
        <w:t xml:space="preserve">.  </w:t>
      </w:r>
      <w:r w:rsidR="00B47DA5">
        <w:rPr>
          <w:b/>
        </w:rPr>
        <w:t>Requests for exceptions should be made to DCA as early as possible</w:t>
      </w:r>
      <w:r w:rsidRPr="00AA5505">
        <w:t>.</w:t>
      </w:r>
    </w:p>
    <w:p w14:paraId="05DCB274" w14:textId="77777777" w:rsidR="009B45AE" w:rsidRDefault="009B45AE" w:rsidP="000B0B8A">
      <w:pPr>
        <w:widowControl w:val="0"/>
        <w:tabs>
          <w:tab w:val="left" w:pos="1080"/>
          <w:tab w:val="left" w:pos="2160"/>
          <w:tab w:val="left" w:pos="6048"/>
          <w:tab w:val="left" w:pos="6768"/>
        </w:tabs>
      </w:pPr>
    </w:p>
    <w:p w14:paraId="05DCB275" w14:textId="77777777" w:rsidR="009B45AE" w:rsidRDefault="009B45AE" w:rsidP="00B81ECE">
      <w:pPr>
        <w:widowControl w:val="0"/>
        <w:tabs>
          <w:tab w:val="left" w:pos="2160"/>
          <w:tab w:val="left" w:pos="6048"/>
          <w:tab w:val="left" w:pos="6768"/>
        </w:tabs>
        <w:rPr>
          <w:i/>
        </w:rPr>
      </w:pPr>
      <w:r w:rsidRPr="00F43CE3">
        <w:rPr>
          <w:i/>
        </w:rPr>
        <w:t>Joint Applications must include:</w:t>
      </w:r>
      <w:r>
        <w:rPr>
          <w:i/>
        </w:rPr>
        <w:t xml:space="preserve"> </w:t>
      </w:r>
    </w:p>
    <w:p w14:paraId="05DCB276" w14:textId="77777777" w:rsidR="009B45AE" w:rsidRDefault="009B45AE" w:rsidP="000B0B8A">
      <w:pPr>
        <w:widowControl w:val="0"/>
        <w:tabs>
          <w:tab w:val="left" w:pos="720"/>
          <w:tab w:val="left" w:pos="2160"/>
          <w:tab w:val="left" w:pos="6048"/>
          <w:tab w:val="left" w:pos="6768"/>
        </w:tabs>
      </w:pPr>
    </w:p>
    <w:p w14:paraId="05DCB277" w14:textId="5EB65D71" w:rsidR="009B45AE" w:rsidRDefault="00AA5505" w:rsidP="00763B76">
      <w:pPr>
        <w:numPr>
          <w:ilvl w:val="0"/>
          <w:numId w:val="1"/>
        </w:numPr>
        <w:tabs>
          <w:tab w:val="clear" w:pos="360"/>
          <w:tab w:val="num" w:pos="1080"/>
          <w:tab w:val="left" w:pos="6048"/>
          <w:tab w:val="left" w:pos="6768"/>
        </w:tabs>
        <w:spacing w:after="240"/>
        <w:ind w:left="1080"/>
        <w:jc w:val="both"/>
      </w:pPr>
      <w:r w:rsidRPr="00AA5505">
        <w:rPr>
          <w:i/>
        </w:rPr>
        <w:t>A copy of the Cooperating Agreement</w:t>
      </w:r>
      <w:r w:rsidRPr="00AA5505">
        <w:t xml:space="preserve"> entered into by the cooperating units of government</w:t>
      </w:r>
      <w:r w:rsidR="00CC6B36">
        <w:t xml:space="preserve">.  </w:t>
      </w:r>
      <w:r w:rsidRPr="00AA5505">
        <w:t>This agreement should designate the unit of local government that will serve as lead applicant</w:t>
      </w:r>
      <w:r w:rsidR="00CC6B36">
        <w:t xml:space="preserve">.  </w:t>
      </w:r>
      <w:r w:rsidRPr="00AA5505">
        <w:t>A sample cooperating agreement DCA-11 is included in this Application Packet;</w:t>
      </w:r>
    </w:p>
    <w:p w14:paraId="05DCB278" w14:textId="373620DF" w:rsidR="009B45AE" w:rsidRDefault="00AA5505" w:rsidP="00763B76">
      <w:pPr>
        <w:numPr>
          <w:ilvl w:val="0"/>
          <w:numId w:val="1"/>
        </w:numPr>
        <w:tabs>
          <w:tab w:val="clear" w:pos="360"/>
          <w:tab w:val="num" w:pos="1080"/>
          <w:tab w:val="left" w:pos="6048"/>
          <w:tab w:val="left" w:pos="6768"/>
        </w:tabs>
        <w:spacing w:after="240"/>
        <w:ind w:left="1080"/>
        <w:jc w:val="both"/>
      </w:pPr>
      <w:r w:rsidRPr="00AA5505">
        <w:t>Separate “Certified Assurances” (form DCA-10) for each jurisdiction; and</w:t>
      </w:r>
    </w:p>
    <w:p w14:paraId="4E11EB1C" w14:textId="71D49154" w:rsidR="001249EC" w:rsidRDefault="00AA5505" w:rsidP="00763B76">
      <w:pPr>
        <w:numPr>
          <w:ilvl w:val="0"/>
          <w:numId w:val="1"/>
        </w:numPr>
        <w:tabs>
          <w:tab w:val="clear" w:pos="360"/>
          <w:tab w:val="num" w:pos="1080"/>
          <w:tab w:val="left" w:pos="6048"/>
          <w:tab w:val="left" w:pos="6768"/>
        </w:tabs>
        <w:ind w:left="1080"/>
        <w:jc w:val="both"/>
      </w:pPr>
      <w:r w:rsidRPr="00AA5505">
        <w:lastRenderedPageBreak/>
        <w:t>Joint applications must also contain evidence of separate public hearings for each jurisdiction</w:t>
      </w:r>
      <w:r w:rsidR="00CC6B36">
        <w:t xml:space="preserve">.  </w:t>
      </w:r>
      <w:r w:rsidRPr="00AA5505">
        <w:t>A single public hearing, however, may serve the needs of each jurisdiction, provided that (a) each jurisdiction shares a central location and (b) the hearing is clearly publicized by both (or jointly publicized by each) jurisdictions</w:t>
      </w:r>
      <w:r w:rsidR="00CC6B36">
        <w:t xml:space="preserve">.  </w:t>
      </w:r>
      <w:r w:rsidRPr="00AA5505">
        <w:t>If a single hearing is proposed, please contact DCA for guidance</w:t>
      </w:r>
      <w:r w:rsidR="00CC6B36">
        <w:t xml:space="preserve">.  </w:t>
      </w:r>
      <w:r w:rsidRPr="00AA5505">
        <w:t>For further information, please refer to "Citizens Participation Requirements" further outlined in this manual.</w:t>
      </w:r>
    </w:p>
    <w:p w14:paraId="0151F0AB" w14:textId="77777777" w:rsidR="001249EC" w:rsidRDefault="001249EC" w:rsidP="001249EC">
      <w:pPr>
        <w:tabs>
          <w:tab w:val="left" w:pos="6048"/>
          <w:tab w:val="left" w:pos="6768"/>
        </w:tabs>
        <w:jc w:val="both"/>
      </w:pPr>
    </w:p>
    <w:p w14:paraId="5E3A6B16" w14:textId="5586C9A1" w:rsidR="00067165" w:rsidRPr="00A66B06" w:rsidRDefault="00AA5505" w:rsidP="00CC6B36">
      <w:pPr>
        <w:pStyle w:val="Heading3"/>
        <w:spacing w:before="0"/>
        <w:rPr>
          <w:i/>
        </w:rPr>
      </w:pPr>
      <w:bookmarkStart w:id="11" w:name="_Toc532983667"/>
      <w:r w:rsidRPr="00067165">
        <w:rPr>
          <w:i/>
        </w:rPr>
        <w:t xml:space="preserve">Special Provisions for the </w:t>
      </w:r>
      <w:r w:rsidR="00393E23">
        <w:rPr>
          <w:i/>
        </w:rPr>
        <w:t>Redevelopment Fund Program</w:t>
      </w:r>
      <w:bookmarkEnd w:id="11"/>
    </w:p>
    <w:p w14:paraId="05DCB27B" w14:textId="501E7114" w:rsidR="00A07008" w:rsidRDefault="00AA5505" w:rsidP="00AA5505">
      <w:pPr>
        <w:widowControl w:val="0"/>
        <w:tabs>
          <w:tab w:val="left" w:pos="1620"/>
          <w:tab w:val="left" w:pos="6048"/>
          <w:tab w:val="left" w:pos="6768"/>
        </w:tabs>
        <w:spacing w:after="240"/>
        <w:jc w:val="both"/>
      </w:pPr>
      <w:r w:rsidRPr="00AA5505">
        <w:t xml:space="preserve">The following </w:t>
      </w:r>
      <w:r w:rsidR="00625E7C">
        <w:t>regulations pertain to</w:t>
      </w:r>
      <w:r w:rsidRPr="00AA5505">
        <w:t xml:space="preserve"> the State of Georgia Community Development Block Grant (CDBG) </w:t>
      </w:r>
      <w:r w:rsidR="00393E23">
        <w:t>Redevelopment Fund (RDF)</w:t>
      </w:r>
      <w:r w:rsidR="00625E7C">
        <w:t xml:space="preserve"> Program</w:t>
      </w:r>
      <w:r w:rsidR="00CC6B36">
        <w:t xml:space="preserve">.  </w:t>
      </w:r>
      <w:r w:rsidRPr="00AA5505">
        <w:t>These regulations also implement the provisions of Resolutions adopted 2/16/83 and 1/8/92 by the Board of Community Affairs and further implement various administrative and regulatory changes mandated by the federal government</w:t>
      </w:r>
      <w:r w:rsidR="00CC6B36">
        <w:t xml:space="preserve">.  </w:t>
      </w:r>
      <w:r w:rsidRPr="00AA5505">
        <w:t xml:space="preserve">The incorporated provisions that affect the </w:t>
      </w:r>
      <w:r w:rsidR="00393E23">
        <w:t>Redevelopment Fund (RDF)</w:t>
      </w:r>
      <w:r w:rsidRPr="00AA5505">
        <w:t xml:space="preserve"> Program are as follows:</w:t>
      </w:r>
    </w:p>
    <w:p w14:paraId="17C8E002" w14:textId="167A0A3D" w:rsidR="00AA5505" w:rsidRDefault="00AA5505" w:rsidP="00432513">
      <w:pPr>
        <w:pStyle w:val="ListParagraph"/>
        <w:widowControl w:val="0"/>
        <w:numPr>
          <w:ilvl w:val="0"/>
          <w:numId w:val="37"/>
        </w:numPr>
        <w:tabs>
          <w:tab w:val="left" w:pos="1620"/>
          <w:tab w:val="left" w:pos="6048"/>
          <w:tab w:val="left" w:pos="6768"/>
        </w:tabs>
        <w:spacing w:after="240"/>
        <w:jc w:val="both"/>
        <w:rPr>
          <w:b/>
        </w:rPr>
      </w:pPr>
      <w:r w:rsidRPr="00AA5505">
        <w:rPr>
          <w:b/>
        </w:rPr>
        <w:t>Federal</w:t>
      </w:r>
    </w:p>
    <w:p w14:paraId="62E786D2" w14:textId="77777777" w:rsidR="00393E23" w:rsidRPr="00067165" w:rsidRDefault="00393E23" w:rsidP="00393E23">
      <w:pPr>
        <w:pStyle w:val="ListParagraph"/>
        <w:widowControl w:val="0"/>
        <w:tabs>
          <w:tab w:val="left" w:pos="1620"/>
          <w:tab w:val="left" w:pos="6048"/>
          <w:tab w:val="left" w:pos="6768"/>
        </w:tabs>
        <w:spacing w:after="240"/>
        <w:jc w:val="both"/>
        <w:rPr>
          <w:b/>
        </w:rPr>
      </w:pPr>
    </w:p>
    <w:p w14:paraId="794CA0E2" w14:textId="7A50EBFF" w:rsidR="00AA5505" w:rsidRDefault="00AA5505" w:rsidP="00AA5505">
      <w:pPr>
        <w:pStyle w:val="ListParagraph"/>
        <w:widowControl w:val="0"/>
        <w:tabs>
          <w:tab w:val="left" w:pos="1620"/>
          <w:tab w:val="left" w:pos="6048"/>
          <w:tab w:val="left" w:pos="6768"/>
        </w:tabs>
        <w:spacing w:after="240"/>
        <w:jc w:val="both"/>
      </w:pPr>
      <w:r w:rsidRPr="00AA5505">
        <w:t>Title I of The Housing and Community Development Act of 1974, as amended (42 U.S.C</w:t>
      </w:r>
      <w:r w:rsidR="00CC6B36">
        <w:t xml:space="preserve">.  </w:t>
      </w:r>
      <w:r w:rsidRPr="00AA5505">
        <w:t>5300-5320), and those parts of the federal implementing regulations applicable to the State Community Development Block Grant Program (24 CFR Part 570).</w:t>
      </w:r>
    </w:p>
    <w:p w14:paraId="1046703D" w14:textId="77777777" w:rsidR="00AA5505" w:rsidRDefault="00AA5505" w:rsidP="00AA5505">
      <w:pPr>
        <w:pStyle w:val="ListParagraph"/>
        <w:widowControl w:val="0"/>
        <w:tabs>
          <w:tab w:val="left" w:pos="1620"/>
          <w:tab w:val="left" w:pos="6048"/>
          <w:tab w:val="left" w:pos="6768"/>
        </w:tabs>
        <w:spacing w:after="240"/>
        <w:jc w:val="both"/>
      </w:pPr>
    </w:p>
    <w:p w14:paraId="7409D26D" w14:textId="581C6165" w:rsidR="00AA5505" w:rsidRDefault="00AA5505" w:rsidP="00432513">
      <w:pPr>
        <w:pStyle w:val="ListParagraph"/>
        <w:widowControl w:val="0"/>
        <w:numPr>
          <w:ilvl w:val="0"/>
          <w:numId w:val="37"/>
        </w:numPr>
        <w:tabs>
          <w:tab w:val="left" w:pos="1620"/>
          <w:tab w:val="left" w:pos="6048"/>
          <w:tab w:val="left" w:pos="6768"/>
        </w:tabs>
        <w:jc w:val="both"/>
        <w:rPr>
          <w:b/>
        </w:rPr>
      </w:pPr>
      <w:r w:rsidRPr="00AA5505">
        <w:rPr>
          <w:b/>
        </w:rPr>
        <w:t>State</w:t>
      </w:r>
    </w:p>
    <w:p w14:paraId="17F5B1F9" w14:textId="77777777" w:rsidR="00067165" w:rsidRPr="00067165" w:rsidRDefault="00067165" w:rsidP="00067165">
      <w:pPr>
        <w:pStyle w:val="ListParagraph"/>
        <w:widowControl w:val="0"/>
        <w:tabs>
          <w:tab w:val="left" w:pos="1620"/>
          <w:tab w:val="left" w:pos="6048"/>
          <w:tab w:val="left" w:pos="6768"/>
        </w:tabs>
        <w:jc w:val="both"/>
        <w:rPr>
          <w:b/>
        </w:rPr>
      </w:pPr>
    </w:p>
    <w:p w14:paraId="190E5540" w14:textId="77777777" w:rsidR="00AA5505" w:rsidRPr="00AA5505" w:rsidRDefault="00AA5505" w:rsidP="00AA5505">
      <w:pPr>
        <w:pStyle w:val="ListParagraph"/>
        <w:tabs>
          <w:tab w:val="left" w:pos="1620"/>
          <w:tab w:val="left" w:pos="6048"/>
          <w:tab w:val="left" w:pos="6768"/>
        </w:tabs>
        <w:spacing w:after="240"/>
      </w:pPr>
      <w:r w:rsidRPr="00AA5505">
        <w:t>The Department of Community Affairs' Program Regulations for the Georgia Community Development Block Grant Program, as amended.</w:t>
      </w:r>
    </w:p>
    <w:p w14:paraId="55E930F8" w14:textId="77777777" w:rsidR="00AA5505" w:rsidRPr="00AA5505" w:rsidRDefault="00AA5505" w:rsidP="00AA5505">
      <w:pPr>
        <w:pStyle w:val="ListParagraph"/>
        <w:tabs>
          <w:tab w:val="left" w:pos="1620"/>
          <w:tab w:val="left" w:pos="6048"/>
          <w:tab w:val="left" w:pos="6768"/>
        </w:tabs>
        <w:spacing w:after="240"/>
      </w:pPr>
    </w:p>
    <w:p w14:paraId="6E088730" w14:textId="37A0047D" w:rsidR="00AA5505" w:rsidRPr="00AA5505" w:rsidRDefault="00AA5505" w:rsidP="00AA5505">
      <w:pPr>
        <w:pStyle w:val="ListParagraph"/>
        <w:tabs>
          <w:tab w:val="left" w:pos="1620"/>
          <w:tab w:val="left" w:pos="6048"/>
          <w:tab w:val="left" w:pos="6768"/>
        </w:tabs>
        <w:spacing w:after="240"/>
      </w:pPr>
      <w:r w:rsidRPr="00AA5505">
        <w:t xml:space="preserve">The Board of Community Affairs' Resolution dated February 16, 1983 which created the </w:t>
      </w:r>
      <w:r w:rsidR="00CE4BEB">
        <w:t>Redevelopment Fund</w:t>
      </w:r>
      <w:r w:rsidRPr="00AA5505">
        <w:t xml:space="preserve"> Program.</w:t>
      </w:r>
    </w:p>
    <w:p w14:paraId="58372842" w14:textId="2D2545DE" w:rsidR="00AA5505" w:rsidRDefault="00AA5505" w:rsidP="00AA5505">
      <w:pPr>
        <w:pStyle w:val="ListParagraph"/>
        <w:tabs>
          <w:tab w:val="left" w:pos="1620"/>
          <w:tab w:val="left" w:pos="6048"/>
          <w:tab w:val="left" w:pos="6768"/>
        </w:tabs>
        <w:spacing w:after="240"/>
      </w:pPr>
    </w:p>
    <w:p w14:paraId="09F62EF7" w14:textId="77777777" w:rsidR="00DA314C" w:rsidRPr="00AA5505" w:rsidRDefault="00DA314C" w:rsidP="00AA5505">
      <w:pPr>
        <w:pStyle w:val="ListParagraph"/>
        <w:tabs>
          <w:tab w:val="left" w:pos="1620"/>
          <w:tab w:val="left" w:pos="6048"/>
          <w:tab w:val="left" w:pos="6768"/>
        </w:tabs>
        <w:spacing w:after="240"/>
      </w:pPr>
    </w:p>
    <w:p w14:paraId="05DCB280" w14:textId="069D6EB0" w:rsidR="009B45AE" w:rsidRDefault="00AA5505" w:rsidP="00067165">
      <w:pPr>
        <w:pStyle w:val="ListParagraph"/>
        <w:widowControl w:val="0"/>
        <w:tabs>
          <w:tab w:val="left" w:pos="1620"/>
          <w:tab w:val="left" w:pos="6048"/>
          <w:tab w:val="left" w:pos="6768"/>
        </w:tabs>
        <w:jc w:val="both"/>
      </w:pPr>
      <w:r w:rsidRPr="00AA5505">
        <w:t>The Board of Community Affairs' Resolution dated January 8, 1992 which modified certain aspects of the rating and review system, application submission deadlines, and procedures for dealing with program revenue held at the local level.</w:t>
      </w:r>
    </w:p>
    <w:p w14:paraId="4C81BB2B" w14:textId="77777777" w:rsidR="00067165" w:rsidRDefault="00067165" w:rsidP="00067165">
      <w:pPr>
        <w:pStyle w:val="ListParagraph"/>
        <w:widowControl w:val="0"/>
        <w:tabs>
          <w:tab w:val="left" w:pos="1620"/>
          <w:tab w:val="left" w:pos="6048"/>
          <w:tab w:val="left" w:pos="6768"/>
        </w:tabs>
        <w:jc w:val="both"/>
      </w:pPr>
    </w:p>
    <w:p w14:paraId="05DCB283" w14:textId="53B321A0" w:rsidR="009B45AE" w:rsidRDefault="009B45AE" w:rsidP="00CC6B36">
      <w:pPr>
        <w:pStyle w:val="Heading2"/>
        <w:spacing w:before="0" w:after="120"/>
      </w:pPr>
      <w:bookmarkStart w:id="12" w:name="_Toc532983668"/>
      <w:r w:rsidRPr="00F955A9">
        <w:t xml:space="preserve">Eligible </w:t>
      </w:r>
      <w:r w:rsidR="00CC6B36">
        <w:t>Activity Categories</w:t>
      </w:r>
      <w:bookmarkEnd w:id="12"/>
    </w:p>
    <w:p w14:paraId="6BC87870" w14:textId="7F9983DF" w:rsidR="00C32AE9" w:rsidRPr="00CC6B36" w:rsidRDefault="00C32AE9" w:rsidP="00CC6B36">
      <w:pPr>
        <w:jc w:val="both"/>
        <w:rPr>
          <w:rFonts w:cs="Arial"/>
          <w:szCs w:val="22"/>
        </w:rPr>
      </w:pPr>
      <w:r w:rsidRPr="00C32AE9">
        <w:rPr>
          <w:rFonts w:cs="Arial"/>
          <w:szCs w:val="22"/>
        </w:rPr>
        <w:t xml:space="preserve">Any CDBG-RDF funded activity must comply with a National Objective </w:t>
      </w:r>
      <w:r w:rsidRPr="00C32AE9">
        <w:rPr>
          <w:rFonts w:cs="Arial"/>
          <w:szCs w:val="22"/>
          <w:u w:val="single"/>
        </w:rPr>
        <w:t>and</w:t>
      </w:r>
      <w:r w:rsidRPr="00C32AE9">
        <w:rPr>
          <w:rFonts w:cs="Arial"/>
          <w:szCs w:val="22"/>
        </w:rPr>
        <w:t xml:space="preserve"> an Eligible CDBG Assis</w:t>
      </w:r>
      <w:r w:rsidR="00CC6B36">
        <w:rPr>
          <w:rFonts w:cs="Arial"/>
          <w:szCs w:val="22"/>
        </w:rPr>
        <w:t xml:space="preserve">ted Activity as detailed below.  </w:t>
      </w:r>
      <w:r w:rsidRPr="00C32AE9">
        <w:t>The following criteria should be used to determine whether a CDBG assisted activity complies with the Elimination of Slum and Blight National Objective in accordance with 24 CFR Part 570.483:</w:t>
      </w:r>
    </w:p>
    <w:p w14:paraId="3A15740B" w14:textId="77777777" w:rsidR="00CC6B36" w:rsidRPr="00607213" w:rsidRDefault="00CC6B36" w:rsidP="00CC6B36">
      <w:pPr>
        <w:pStyle w:val="NormalWeb"/>
        <w:spacing w:before="0" w:beforeAutospacing="0" w:after="0" w:afterAutospacing="0"/>
        <w:jc w:val="both"/>
        <w:rPr>
          <w:rFonts w:ascii="Arial" w:hAnsi="Arial" w:cs="Arial"/>
          <w:sz w:val="22"/>
          <w:szCs w:val="22"/>
        </w:rPr>
      </w:pPr>
    </w:p>
    <w:p w14:paraId="6348DA8B" w14:textId="4F62DDE0" w:rsidR="006178F3" w:rsidRPr="00607213" w:rsidRDefault="00CC6B36" w:rsidP="00CC6B36">
      <w:pPr>
        <w:pStyle w:val="Heading3"/>
        <w:spacing w:before="0"/>
      </w:pPr>
      <w:bookmarkStart w:id="13" w:name="_Toc532983669"/>
      <w:r>
        <w:t>Area B</w:t>
      </w:r>
      <w:r w:rsidR="006178F3">
        <w:t>asis</w:t>
      </w:r>
      <w:bookmarkEnd w:id="13"/>
    </w:p>
    <w:p w14:paraId="69F35C36" w14:textId="209E99FC" w:rsidR="00CC6B36" w:rsidRDefault="006178F3" w:rsidP="00CC6B36">
      <w:pPr>
        <w:pStyle w:val="NormalWeb"/>
        <w:spacing w:before="0" w:beforeAutospacing="0" w:after="0" w:afterAutospacing="0"/>
        <w:jc w:val="both"/>
        <w:rPr>
          <w:rFonts w:ascii="Arial" w:hAnsi="Arial" w:cs="Arial"/>
          <w:sz w:val="22"/>
          <w:szCs w:val="22"/>
        </w:rPr>
      </w:pPr>
      <w:r w:rsidRPr="00607213">
        <w:rPr>
          <w:rFonts w:ascii="Arial" w:hAnsi="Arial" w:cs="Arial"/>
          <w:sz w:val="22"/>
          <w:szCs w:val="22"/>
        </w:rPr>
        <w:t>An activity will be considered to address prevention or elimination of slums or blight in an area if the state can determine that:</w:t>
      </w:r>
    </w:p>
    <w:p w14:paraId="7F862F03" w14:textId="77777777" w:rsidR="00CC6B36" w:rsidRDefault="00CC6B36" w:rsidP="00CC6B36">
      <w:pPr>
        <w:pStyle w:val="NormalWeb"/>
        <w:spacing w:before="0" w:beforeAutospacing="0" w:after="0" w:afterAutospacing="0"/>
        <w:jc w:val="both"/>
        <w:rPr>
          <w:rFonts w:ascii="Arial" w:hAnsi="Arial" w:cs="Arial"/>
          <w:sz w:val="22"/>
          <w:szCs w:val="22"/>
        </w:rPr>
      </w:pPr>
    </w:p>
    <w:p w14:paraId="5B93BACA" w14:textId="6CDCB407" w:rsidR="006178F3" w:rsidRPr="00607213" w:rsidRDefault="006178F3" w:rsidP="00CC6B36">
      <w:pPr>
        <w:pStyle w:val="NormalWeb"/>
        <w:spacing w:before="0" w:beforeAutospacing="0" w:after="120" w:afterAutospacing="0"/>
        <w:ind w:left="720"/>
        <w:jc w:val="both"/>
        <w:rPr>
          <w:rFonts w:ascii="Arial" w:hAnsi="Arial" w:cs="Arial"/>
          <w:sz w:val="22"/>
          <w:szCs w:val="22"/>
        </w:rPr>
      </w:pPr>
      <w:r w:rsidRPr="00607213">
        <w:rPr>
          <w:rFonts w:ascii="Arial" w:hAnsi="Arial" w:cs="Arial"/>
          <w:sz w:val="22"/>
          <w:szCs w:val="22"/>
        </w:rPr>
        <w:t>(</w:t>
      </w:r>
      <w:proofErr w:type="spellStart"/>
      <w:r w:rsidRPr="00607213">
        <w:rPr>
          <w:rFonts w:ascii="Arial" w:hAnsi="Arial" w:cs="Arial"/>
          <w:sz w:val="22"/>
          <w:szCs w:val="22"/>
        </w:rPr>
        <w:t>i</w:t>
      </w:r>
      <w:proofErr w:type="spellEnd"/>
      <w:r w:rsidRPr="00607213">
        <w:rPr>
          <w:rFonts w:ascii="Arial" w:hAnsi="Arial" w:cs="Arial"/>
          <w:sz w:val="22"/>
          <w:szCs w:val="22"/>
        </w:rPr>
        <w:t>) The area, delineated by the unit of general local government, meets a definition of a slum, blighted, deteriorated or deteriorating area under state or local law;</w:t>
      </w:r>
    </w:p>
    <w:p w14:paraId="4D71BC50" w14:textId="77777777" w:rsidR="006178F3" w:rsidRPr="00607213" w:rsidRDefault="006178F3" w:rsidP="00CC6B36">
      <w:pPr>
        <w:pStyle w:val="NormalWeb"/>
        <w:spacing w:before="0" w:beforeAutospacing="0" w:after="120" w:afterAutospacing="0"/>
        <w:ind w:left="720"/>
        <w:jc w:val="both"/>
        <w:rPr>
          <w:rFonts w:ascii="Arial" w:hAnsi="Arial" w:cs="Arial"/>
          <w:sz w:val="22"/>
          <w:szCs w:val="22"/>
        </w:rPr>
      </w:pPr>
      <w:r w:rsidRPr="00607213">
        <w:rPr>
          <w:rFonts w:ascii="Arial" w:hAnsi="Arial" w:cs="Arial"/>
          <w:sz w:val="22"/>
          <w:szCs w:val="22"/>
        </w:rPr>
        <w:t>(ii) The area also meets the conditions in either (A) or (B):</w:t>
      </w:r>
    </w:p>
    <w:p w14:paraId="1F52163E" w14:textId="77777777" w:rsidR="006178F3" w:rsidRPr="00607213" w:rsidRDefault="006178F3" w:rsidP="00CC6B36">
      <w:pPr>
        <w:pStyle w:val="NormalWeb"/>
        <w:spacing w:before="0" w:beforeAutospacing="0" w:after="120" w:afterAutospacing="0"/>
        <w:ind w:left="1440"/>
        <w:jc w:val="both"/>
        <w:rPr>
          <w:rFonts w:ascii="Arial" w:hAnsi="Arial" w:cs="Arial"/>
          <w:sz w:val="22"/>
          <w:szCs w:val="22"/>
        </w:rPr>
      </w:pPr>
      <w:r w:rsidRPr="00607213">
        <w:rPr>
          <w:rFonts w:ascii="Arial" w:hAnsi="Arial" w:cs="Arial"/>
          <w:sz w:val="22"/>
          <w:szCs w:val="22"/>
        </w:rPr>
        <w:t>(A) At least 25 percent of properties throughout the area experience one or more of the following conditions:</w:t>
      </w:r>
    </w:p>
    <w:p w14:paraId="2B2BFF73" w14:textId="77777777" w:rsidR="006178F3" w:rsidRPr="00607213" w:rsidRDefault="006178F3" w:rsidP="00CC6B36">
      <w:pPr>
        <w:pStyle w:val="NormalWeb"/>
        <w:spacing w:before="0" w:beforeAutospacing="0" w:after="120" w:afterAutospacing="0"/>
        <w:ind w:left="2160"/>
        <w:jc w:val="both"/>
        <w:rPr>
          <w:rFonts w:ascii="Arial" w:hAnsi="Arial" w:cs="Arial"/>
          <w:sz w:val="22"/>
          <w:szCs w:val="22"/>
        </w:rPr>
      </w:pPr>
      <w:r w:rsidRPr="00607213">
        <w:rPr>
          <w:rFonts w:ascii="Arial" w:hAnsi="Arial" w:cs="Arial"/>
          <w:sz w:val="22"/>
          <w:szCs w:val="22"/>
        </w:rPr>
        <w:lastRenderedPageBreak/>
        <w:t>(</w:t>
      </w:r>
      <w:r w:rsidRPr="00607213">
        <w:rPr>
          <w:rFonts w:ascii="Arial" w:hAnsi="Arial" w:cs="Arial"/>
          <w:i/>
          <w:iCs/>
          <w:sz w:val="22"/>
          <w:szCs w:val="22"/>
        </w:rPr>
        <w:t>1</w:t>
      </w:r>
      <w:r w:rsidRPr="00607213">
        <w:rPr>
          <w:rFonts w:ascii="Arial" w:hAnsi="Arial" w:cs="Arial"/>
          <w:sz w:val="22"/>
          <w:szCs w:val="22"/>
        </w:rPr>
        <w:t>) Physical deterioration of buildings or improvements;</w:t>
      </w:r>
    </w:p>
    <w:p w14:paraId="51F397B9" w14:textId="77777777" w:rsidR="006178F3" w:rsidRPr="00607213" w:rsidRDefault="006178F3" w:rsidP="00CC6B36">
      <w:pPr>
        <w:pStyle w:val="NormalWeb"/>
        <w:spacing w:before="0" w:beforeAutospacing="0" w:after="120" w:afterAutospacing="0"/>
        <w:ind w:left="2160"/>
        <w:jc w:val="both"/>
        <w:rPr>
          <w:rFonts w:ascii="Arial" w:hAnsi="Arial" w:cs="Arial"/>
          <w:sz w:val="22"/>
          <w:szCs w:val="22"/>
        </w:rPr>
      </w:pPr>
      <w:r w:rsidRPr="00607213">
        <w:rPr>
          <w:rFonts w:ascii="Arial" w:hAnsi="Arial" w:cs="Arial"/>
          <w:sz w:val="22"/>
          <w:szCs w:val="22"/>
        </w:rPr>
        <w:t>(</w:t>
      </w:r>
      <w:r w:rsidRPr="00607213">
        <w:rPr>
          <w:rFonts w:ascii="Arial" w:hAnsi="Arial" w:cs="Arial"/>
          <w:i/>
          <w:iCs/>
          <w:sz w:val="22"/>
          <w:szCs w:val="22"/>
        </w:rPr>
        <w:t>2</w:t>
      </w:r>
      <w:r w:rsidRPr="00607213">
        <w:rPr>
          <w:rFonts w:ascii="Arial" w:hAnsi="Arial" w:cs="Arial"/>
          <w:sz w:val="22"/>
          <w:szCs w:val="22"/>
        </w:rPr>
        <w:t>) Abandonment of properties;</w:t>
      </w:r>
    </w:p>
    <w:p w14:paraId="09106FD9" w14:textId="77777777" w:rsidR="006178F3" w:rsidRPr="00607213" w:rsidRDefault="006178F3" w:rsidP="00CC6B36">
      <w:pPr>
        <w:pStyle w:val="NormalWeb"/>
        <w:spacing w:before="0" w:beforeAutospacing="0" w:after="120" w:afterAutospacing="0"/>
        <w:ind w:left="2160"/>
        <w:jc w:val="both"/>
        <w:rPr>
          <w:rFonts w:ascii="Arial" w:hAnsi="Arial" w:cs="Arial"/>
          <w:sz w:val="22"/>
          <w:szCs w:val="22"/>
        </w:rPr>
      </w:pPr>
      <w:r w:rsidRPr="00607213">
        <w:rPr>
          <w:rFonts w:ascii="Arial" w:hAnsi="Arial" w:cs="Arial"/>
          <w:sz w:val="22"/>
          <w:szCs w:val="22"/>
        </w:rPr>
        <w:t>(</w:t>
      </w:r>
      <w:r w:rsidRPr="00607213">
        <w:rPr>
          <w:rFonts w:ascii="Arial" w:hAnsi="Arial" w:cs="Arial"/>
          <w:i/>
          <w:iCs/>
          <w:sz w:val="22"/>
          <w:szCs w:val="22"/>
        </w:rPr>
        <w:t>3</w:t>
      </w:r>
      <w:r w:rsidRPr="00607213">
        <w:rPr>
          <w:rFonts w:ascii="Arial" w:hAnsi="Arial" w:cs="Arial"/>
          <w:sz w:val="22"/>
          <w:szCs w:val="22"/>
        </w:rPr>
        <w:t>) Chronic high occupancy turnover rates or chronic high vacancy rates in commercial or industrial buildings;</w:t>
      </w:r>
    </w:p>
    <w:p w14:paraId="569F90ED" w14:textId="77777777" w:rsidR="006178F3" w:rsidRPr="00607213" w:rsidRDefault="006178F3" w:rsidP="00CC6B36">
      <w:pPr>
        <w:pStyle w:val="NormalWeb"/>
        <w:spacing w:before="0" w:beforeAutospacing="0" w:after="120" w:afterAutospacing="0"/>
        <w:ind w:left="2160"/>
        <w:jc w:val="both"/>
        <w:rPr>
          <w:rFonts w:ascii="Arial" w:hAnsi="Arial" w:cs="Arial"/>
          <w:sz w:val="22"/>
          <w:szCs w:val="22"/>
        </w:rPr>
      </w:pPr>
      <w:r w:rsidRPr="00607213">
        <w:rPr>
          <w:rFonts w:ascii="Arial" w:hAnsi="Arial" w:cs="Arial"/>
          <w:sz w:val="22"/>
          <w:szCs w:val="22"/>
        </w:rPr>
        <w:t>(</w:t>
      </w:r>
      <w:r w:rsidRPr="00607213">
        <w:rPr>
          <w:rFonts w:ascii="Arial" w:hAnsi="Arial" w:cs="Arial"/>
          <w:i/>
          <w:iCs/>
          <w:sz w:val="22"/>
          <w:szCs w:val="22"/>
        </w:rPr>
        <w:t>4</w:t>
      </w:r>
      <w:r w:rsidRPr="00607213">
        <w:rPr>
          <w:rFonts w:ascii="Arial" w:hAnsi="Arial" w:cs="Arial"/>
          <w:sz w:val="22"/>
          <w:szCs w:val="22"/>
        </w:rPr>
        <w:t>) Significant declines in property values or abnormally low property values relative to other areas in the community; or</w:t>
      </w:r>
    </w:p>
    <w:p w14:paraId="4287BDAC" w14:textId="77777777" w:rsidR="006178F3" w:rsidRPr="00607213" w:rsidRDefault="006178F3" w:rsidP="00CC6B36">
      <w:pPr>
        <w:pStyle w:val="NormalWeb"/>
        <w:spacing w:before="0" w:beforeAutospacing="0" w:after="120" w:afterAutospacing="0"/>
        <w:ind w:left="2160"/>
        <w:jc w:val="both"/>
        <w:rPr>
          <w:rFonts w:ascii="Arial" w:hAnsi="Arial" w:cs="Arial"/>
          <w:sz w:val="22"/>
          <w:szCs w:val="22"/>
        </w:rPr>
      </w:pPr>
      <w:r w:rsidRPr="00607213">
        <w:rPr>
          <w:rFonts w:ascii="Arial" w:hAnsi="Arial" w:cs="Arial"/>
          <w:sz w:val="22"/>
          <w:szCs w:val="22"/>
        </w:rPr>
        <w:t>(</w:t>
      </w:r>
      <w:r w:rsidRPr="00607213">
        <w:rPr>
          <w:rFonts w:ascii="Arial" w:hAnsi="Arial" w:cs="Arial"/>
          <w:i/>
          <w:iCs/>
          <w:sz w:val="22"/>
          <w:szCs w:val="22"/>
        </w:rPr>
        <w:t>5</w:t>
      </w:r>
      <w:r w:rsidRPr="00607213">
        <w:rPr>
          <w:rFonts w:ascii="Arial" w:hAnsi="Arial" w:cs="Arial"/>
          <w:sz w:val="22"/>
          <w:szCs w:val="22"/>
        </w:rPr>
        <w:t>) Known or suspected environmental contamination.</w:t>
      </w:r>
    </w:p>
    <w:p w14:paraId="6C8446B3" w14:textId="77777777" w:rsidR="006178F3" w:rsidRPr="00607213" w:rsidRDefault="006178F3" w:rsidP="00CC6B36">
      <w:pPr>
        <w:pStyle w:val="NormalWeb"/>
        <w:spacing w:before="0" w:beforeAutospacing="0" w:after="120" w:afterAutospacing="0"/>
        <w:ind w:left="2160"/>
        <w:jc w:val="both"/>
        <w:rPr>
          <w:rFonts w:ascii="Arial" w:hAnsi="Arial" w:cs="Arial"/>
          <w:b/>
          <w:sz w:val="22"/>
          <w:szCs w:val="22"/>
          <w:u w:val="single"/>
        </w:rPr>
      </w:pPr>
      <w:r w:rsidRPr="00607213">
        <w:rPr>
          <w:rFonts w:ascii="Arial" w:hAnsi="Arial" w:cs="Arial"/>
          <w:b/>
          <w:sz w:val="22"/>
          <w:szCs w:val="22"/>
          <w:u w:val="single"/>
        </w:rPr>
        <w:t>- OR -</w:t>
      </w:r>
    </w:p>
    <w:p w14:paraId="29992B5A" w14:textId="77777777" w:rsidR="006178F3" w:rsidRPr="00607213" w:rsidRDefault="006178F3" w:rsidP="00CC6B36">
      <w:pPr>
        <w:pStyle w:val="NormalWeb"/>
        <w:spacing w:before="0" w:beforeAutospacing="0" w:after="120" w:afterAutospacing="0"/>
        <w:ind w:left="1440"/>
        <w:jc w:val="both"/>
        <w:rPr>
          <w:rFonts w:ascii="Arial" w:hAnsi="Arial" w:cs="Arial"/>
          <w:sz w:val="22"/>
          <w:szCs w:val="22"/>
        </w:rPr>
      </w:pPr>
      <w:r w:rsidRPr="00607213">
        <w:rPr>
          <w:rFonts w:ascii="Arial" w:hAnsi="Arial" w:cs="Arial"/>
          <w:sz w:val="22"/>
          <w:szCs w:val="22"/>
        </w:rPr>
        <w:t>(B) The public improvements throughout the area are in a general state of deterioration.</w:t>
      </w:r>
    </w:p>
    <w:p w14:paraId="7420EBF1" w14:textId="0C9B864D" w:rsidR="006178F3" w:rsidRPr="00607213" w:rsidRDefault="006178F3" w:rsidP="00CC6B36">
      <w:pPr>
        <w:pStyle w:val="NormalWeb"/>
        <w:spacing w:before="0" w:beforeAutospacing="0" w:after="120" w:afterAutospacing="0"/>
        <w:ind w:left="720"/>
        <w:jc w:val="both"/>
        <w:rPr>
          <w:rFonts w:ascii="Arial" w:hAnsi="Arial" w:cs="Arial"/>
          <w:sz w:val="22"/>
          <w:szCs w:val="22"/>
        </w:rPr>
      </w:pPr>
      <w:r w:rsidRPr="00607213">
        <w:rPr>
          <w:rFonts w:ascii="Arial" w:hAnsi="Arial" w:cs="Arial"/>
          <w:sz w:val="22"/>
          <w:szCs w:val="22"/>
        </w:rPr>
        <w:t>(iii) The assisted activity addresses one or more of the conditions which contributed to the deterioration of the area</w:t>
      </w:r>
      <w:r w:rsidR="00CC6B36">
        <w:rPr>
          <w:rFonts w:ascii="Arial" w:hAnsi="Arial" w:cs="Arial"/>
          <w:sz w:val="22"/>
          <w:szCs w:val="22"/>
        </w:rPr>
        <w:t xml:space="preserve">.  </w:t>
      </w:r>
      <w:r w:rsidRPr="00607213">
        <w:rPr>
          <w:rFonts w:ascii="Arial" w:hAnsi="Arial" w:cs="Arial"/>
          <w:sz w:val="22"/>
          <w:szCs w:val="22"/>
        </w:rPr>
        <w:t>Rehabilitation of residential buildings carried out in an area meeting the above requirements will be considered to address the area's deterioration only where each such building rehabilitated is considered substandard before rehabilitation, and all deficiencies making a building substandard have been eliminated if less critical work on the building is also undertaken</w:t>
      </w:r>
      <w:r w:rsidR="00CC6B36">
        <w:rPr>
          <w:rFonts w:ascii="Arial" w:hAnsi="Arial" w:cs="Arial"/>
          <w:sz w:val="22"/>
          <w:szCs w:val="22"/>
        </w:rPr>
        <w:t xml:space="preserve">.  </w:t>
      </w:r>
      <w:r w:rsidRPr="00607213">
        <w:rPr>
          <w:rFonts w:ascii="Arial" w:hAnsi="Arial" w:cs="Arial"/>
          <w:sz w:val="22"/>
          <w:szCs w:val="22"/>
        </w:rPr>
        <w:t>The State shall ensure that the unit of general local government has developed minimum standards for building quality which may take into account local conditions.</w:t>
      </w:r>
    </w:p>
    <w:p w14:paraId="2E086AFF" w14:textId="48BA30E3" w:rsidR="006178F3" w:rsidRDefault="006178F3" w:rsidP="00CC6B36">
      <w:pPr>
        <w:pStyle w:val="NormalWeb"/>
        <w:spacing w:before="0" w:beforeAutospacing="0" w:after="0" w:afterAutospacing="0"/>
        <w:ind w:left="720"/>
        <w:jc w:val="both"/>
        <w:rPr>
          <w:rFonts w:ascii="Arial" w:hAnsi="Arial" w:cs="Arial"/>
          <w:sz w:val="22"/>
          <w:szCs w:val="22"/>
        </w:rPr>
      </w:pPr>
      <w:r w:rsidRPr="00607213">
        <w:rPr>
          <w:rFonts w:ascii="Arial" w:hAnsi="Arial" w:cs="Arial"/>
          <w:sz w:val="22"/>
          <w:szCs w:val="22"/>
        </w:rPr>
        <w:t xml:space="preserve">(iv) The state keeps records </w:t>
      </w:r>
      <w:proofErr w:type="gramStart"/>
      <w:r w:rsidRPr="00607213">
        <w:rPr>
          <w:rFonts w:ascii="Arial" w:hAnsi="Arial" w:cs="Arial"/>
          <w:sz w:val="22"/>
          <w:szCs w:val="22"/>
        </w:rPr>
        <w:t>sufficient</w:t>
      </w:r>
      <w:proofErr w:type="gramEnd"/>
      <w:r w:rsidRPr="00607213">
        <w:rPr>
          <w:rFonts w:ascii="Arial" w:hAnsi="Arial" w:cs="Arial"/>
          <w:sz w:val="22"/>
          <w:szCs w:val="22"/>
        </w:rPr>
        <w:t xml:space="preserve"> to document its findings that a project meets the national objective of prevention or elimination of slums and blight</w:t>
      </w:r>
      <w:r w:rsidR="00CC6B36">
        <w:rPr>
          <w:rFonts w:ascii="Arial" w:hAnsi="Arial" w:cs="Arial"/>
          <w:sz w:val="22"/>
          <w:szCs w:val="22"/>
        </w:rPr>
        <w:t xml:space="preserve">.  </w:t>
      </w:r>
      <w:r w:rsidRPr="00607213">
        <w:rPr>
          <w:rFonts w:ascii="Arial" w:hAnsi="Arial" w:cs="Arial"/>
          <w:sz w:val="22"/>
          <w:szCs w:val="22"/>
        </w:rPr>
        <w:t>The state must establish definitions of the conditions listed at §570.483(c)(1)(ii)(A) and maintain records to substantiate how the area met the slums or blighted criteria</w:t>
      </w:r>
      <w:r w:rsidR="00CC6B36">
        <w:rPr>
          <w:rFonts w:ascii="Arial" w:hAnsi="Arial" w:cs="Arial"/>
          <w:sz w:val="22"/>
          <w:szCs w:val="22"/>
        </w:rPr>
        <w:t xml:space="preserve">.  </w:t>
      </w:r>
      <w:r w:rsidRPr="00607213">
        <w:rPr>
          <w:rFonts w:ascii="Arial" w:hAnsi="Arial" w:cs="Arial"/>
          <w:sz w:val="22"/>
          <w:szCs w:val="22"/>
        </w:rPr>
        <w:t>The designation of an area as slum or blighted under this section is required to be re-determined every 10 years for continued qualification</w:t>
      </w:r>
      <w:r w:rsidR="00CC6B36">
        <w:rPr>
          <w:rFonts w:ascii="Arial" w:hAnsi="Arial" w:cs="Arial"/>
          <w:sz w:val="22"/>
          <w:szCs w:val="22"/>
        </w:rPr>
        <w:t xml:space="preserve">.  </w:t>
      </w:r>
      <w:r w:rsidRPr="00607213">
        <w:rPr>
          <w:rFonts w:ascii="Arial" w:hAnsi="Arial" w:cs="Arial"/>
          <w:sz w:val="22"/>
          <w:szCs w:val="22"/>
        </w:rPr>
        <w:t>Documentation must be retained pursuant to the recordkeeping requirements contained at §570.490.</w:t>
      </w:r>
    </w:p>
    <w:p w14:paraId="43B085BD" w14:textId="77777777" w:rsidR="00CC6B36" w:rsidRPr="00607213" w:rsidRDefault="00CC6B36" w:rsidP="00CC6B36">
      <w:pPr>
        <w:pStyle w:val="NormalWeb"/>
        <w:spacing w:before="0" w:beforeAutospacing="0" w:after="0" w:afterAutospacing="0"/>
        <w:ind w:left="720"/>
        <w:jc w:val="both"/>
        <w:rPr>
          <w:rFonts w:ascii="Arial" w:hAnsi="Arial" w:cs="Arial"/>
          <w:sz w:val="22"/>
          <w:szCs w:val="22"/>
        </w:rPr>
      </w:pPr>
    </w:p>
    <w:p w14:paraId="797A5672" w14:textId="77777777" w:rsidR="003C3CFC" w:rsidRPr="00607213" w:rsidRDefault="003C3CFC" w:rsidP="00CC6B36">
      <w:pPr>
        <w:pStyle w:val="Heading4"/>
        <w:spacing w:after="120"/>
      </w:pPr>
      <w:bookmarkStart w:id="14" w:name="_Toc532983670"/>
      <w:r>
        <w:t>Required Records</w:t>
      </w:r>
      <w:bookmarkEnd w:id="14"/>
    </w:p>
    <w:p w14:paraId="65533CD6" w14:textId="0450C41B" w:rsidR="003C3CFC" w:rsidRDefault="003C3CFC" w:rsidP="00CC6B36">
      <w:pPr>
        <w:jc w:val="both"/>
        <w:rPr>
          <w:rFonts w:cs="Arial"/>
        </w:rPr>
      </w:pPr>
      <w:r w:rsidRPr="00607213">
        <w:rPr>
          <w:rFonts w:cs="Arial"/>
        </w:rPr>
        <w:t xml:space="preserve">For each activity determined to aid in the prevention or elimination of slums or blight based on addressing one or more of the conditions which qualified an area as a slum or blighted area, the following minimum documentation is required: </w:t>
      </w:r>
    </w:p>
    <w:p w14:paraId="297FE93F" w14:textId="77777777" w:rsidR="00CC6B36" w:rsidRPr="00607213" w:rsidRDefault="00CC6B36" w:rsidP="00CC6B36">
      <w:pPr>
        <w:jc w:val="both"/>
        <w:rPr>
          <w:rFonts w:cs="Arial"/>
        </w:rPr>
      </w:pPr>
    </w:p>
    <w:p w14:paraId="4551CD76" w14:textId="77777777" w:rsidR="003C3CFC" w:rsidRPr="00607213" w:rsidRDefault="003C3CFC" w:rsidP="00CC6B36">
      <w:pPr>
        <w:spacing w:after="120"/>
        <w:ind w:left="720"/>
        <w:jc w:val="both"/>
        <w:rPr>
          <w:rFonts w:cs="Arial"/>
        </w:rPr>
      </w:pPr>
      <w:r w:rsidRPr="00607213">
        <w:rPr>
          <w:rFonts w:cs="Arial"/>
        </w:rPr>
        <w:t>(</w:t>
      </w:r>
      <w:proofErr w:type="spellStart"/>
      <w:r w:rsidRPr="00607213">
        <w:rPr>
          <w:rFonts w:cs="Arial"/>
        </w:rPr>
        <w:t>i</w:t>
      </w:r>
      <w:proofErr w:type="spellEnd"/>
      <w:r w:rsidRPr="00607213">
        <w:rPr>
          <w:rFonts w:cs="Arial"/>
        </w:rPr>
        <w:t xml:space="preserve">) The boundaries of the area; and </w:t>
      </w:r>
    </w:p>
    <w:p w14:paraId="6E43FB09" w14:textId="4D45F3F1" w:rsidR="003C3CFC" w:rsidRDefault="003C3CFC" w:rsidP="00CC6B36">
      <w:pPr>
        <w:ind w:left="720"/>
        <w:jc w:val="both"/>
        <w:rPr>
          <w:rFonts w:cs="Arial"/>
        </w:rPr>
      </w:pPr>
      <w:r w:rsidRPr="00607213">
        <w:rPr>
          <w:rFonts w:cs="Arial"/>
        </w:rPr>
        <w:t>(ii) A description of the conditions which qualified the area at the time of its designation in sufficient detail to demonstrate how the area met the criteria in §570.208(b)(1)</w:t>
      </w:r>
      <w:r w:rsidR="00CC6B36">
        <w:rPr>
          <w:rFonts w:cs="Arial"/>
        </w:rPr>
        <w:t xml:space="preserve">.  </w:t>
      </w:r>
    </w:p>
    <w:p w14:paraId="75638D8A" w14:textId="77777777" w:rsidR="00CC6B36" w:rsidRPr="00607213" w:rsidRDefault="00CC6B36" w:rsidP="00CC6B36">
      <w:pPr>
        <w:ind w:left="720"/>
        <w:jc w:val="both"/>
        <w:rPr>
          <w:rFonts w:cs="Arial"/>
        </w:rPr>
      </w:pPr>
    </w:p>
    <w:p w14:paraId="410279F0" w14:textId="77777777" w:rsidR="003C3CFC" w:rsidRPr="00607213" w:rsidRDefault="003C3CFC" w:rsidP="00CC6B36">
      <w:pPr>
        <w:spacing w:after="120"/>
        <w:jc w:val="both"/>
        <w:rPr>
          <w:rFonts w:cs="Arial"/>
        </w:rPr>
      </w:pPr>
      <w:r w:rsidRPr="00607213">
        <w:rPr>
          <w:rFonts w:cs="Arial"/>
        </w:rPr>
        <w:t xml:space="preserve">For each residential rehabilitation activity determined to aid in the prevention or elimination of slums or blight in a slum or blighted area, the following minimum documentation is required: </w:t>
      </w:r>
    </w:p>
    <w:p w14:paraId="170CB4CC" w14:textId="77777777" w:rsidR="003C3CFC" w:rsidRPr="00607213" w:rsidRDefault="003C3CFC" w:rsidP="00CC6B36">
      <w:pPr>
        <w:spacing w:after="120"/>
        <w:ind w:left="720"/>
        <w:jc w:val="both"/>
        <w:rPr>
          <w:rFonts w:cs="Arial"/>
        </w:rPr>
      </w:pPr>
      <w:r w:rsidRPr="00607213">
        <w:rPr>
          <w:rFonts w:cs="Arial"/>
        </w:rPr>
        <w:t>(</w:t>
      </w:r>
      <w:proofErr w:type="spellStart"/>
      <w:r w:rsidRPr="00607213">
        <w:rPr>
          <w:rFonts w:cs="Arial"/>
        </w:rPr>
        <w:t>i</w:t>
      </w:r>
      <w:proofErr w:type="spellEnd"/>
      <w:r w:rsidRPr="00607213">
        <w:rPr>
          <w:rFonts w:cs="Arial"/>
        </w:rPr>
        <w:t xml:space="preserve">) The local definition of “substandard”; </w:t>
      </w:r>
    </w:p>
    <w:p w14:paraId="5D80A9F5" w14:textId="77777777" w:rsidR="003C3CFC" w:rsidRPr="00607213" w:rsidRDefault="003C3CFC" w:rsidP="00CC6B36">
      <w:pPr>
        <w:spacing w:after="120"/>
        <w:ind w:left="720"/>
        <w:jc w:val="both"/>
        <w:rPr>
          <w:rFonts w:cs="Arial"/>
        </w:rPr>
      </w:pPr>
      <w:r w:rsidRPr="00607213">
        <w:rPr>
          <w:rFonts w:cs="Arial"/>
        </w:rPr>
        <w:t xml:space="preserve">(ii) A pre-rehabilitation inspection report describing the deficiencies in each structure to be rehabilitated; and </w:t>
      </w:r>
    </w:p>
    <w:p w14:paraId="2C051085" w14:textId="5EFC0753" w:rsidR="003C3CFC" w:rsidRDefault="003C3CFC" w:rsidP="00CC6B36">
      <w:pPr>
        <w:ind w:left="720"/>
        <w:jc w:val="both"/>
        <w:rPr>
          <w:rFonts w:cs="Arial"/>
        </w:rPr>
      </w:pPr>
      <w:r w:rsidRPr="00607213">
        <w:rPr>
          <w:rFonts w:cs="Arial"/>
        </w:rPr>
        <w:t>(iii) Details and scope of CDBG assisted rehabilitation, by structure</w:t>
      </w:r>
      <w:r w:rsidR="00CC6B36">
        <w:rPr>
          <w:rFonts w:cs="Arial"/>
        </w:rPr>
        <w:t xml:space="preserve">.  </w:t>
      </w:r>
    </w:p>
    <w:p w14:paraId="47CEC306" w14:textId="77777777" w:rsidR="00CC6B36" w:rsidRPr="00607213" w:rsidRDefault="00CC6B36" w:rsidP="00CC6B36">
      <w:pPr>
        <w:ind w:left="720"/>
        <w:jc w:val="both"/>
        <w:rPr>
          <w:rFonts w:cs="Arial"/>
        </w:rPr>
      </w:pPr>
    </w:p>
    <w:p w14:paraId="59578319" w14:textId="77777777" w:rsidR="003C3CFC" w:rsidRPr="00607213" w:rsidRDefault="003C3CFC" w:rsidP="00CC6B36">
      <w:pPr>
        <w:spacing w:after="120"/>
        <w:jc w:val="both"/>
        <w:rPr>
          <w:rFonts w:cs="Arial"/>
        </w:rPr>
      </w:pPr>
      <w:r w:rsidRPr="00607213">
        <w:rPr>
          <w:rFonts w:cs="Arial"/>
        </w:rPr>
        <w:t xml:space="preserve">For each activity determined to aid in the prevention or elimination of slums or blight based on the elimination of specific conditions of blight or physical decay not located in a slum or blighted area, the following minimum documentation is required: </w:t>
      </w:r>
    </w:p>
    <w:p w14:paraId="0D4D4C8C" w14:textId="77777777" w:rsidR="003C3CFC" w:rsidRPr="00607213" w:rsidRDefault="003C3CFC" w:rsidP="00CC6B36">
      <w:pPr>
        <w:spacing w:after="120"/>
        <w:ind w:left="720"/>
        <w:jc w:val="both"/>
        <w:rPr>
          <w:rFonts w:cs="Arial"/>
        </w:rPr>
      </w:pPr>
      <w:r w:rsidRPr="00607213">
        <w:rPr>
          <w:rFonts w:cs="Arial"/>
        </w:rPr>
        <w:t>(</w:t>
      </w:r>
      <w:proofErr w:type="spellStart"/>
      <w:r w:rsidRPr="00607213">
        <w:rPr>
          <w:rFonts w:cs="Arial"/>
        </w:rPr>
        <w:t>i</w:t>
      </w:r>
      <w:proofErr w:type="spellEnd"/>
      <w:r w:rsidRPr="00607213">
        <w:rPr>
          <w:rFonts w:cs="Arial"/>
        </w:rPr>
        <w:t xml:space="preserve">) A description of the specific condition of blight or physical decay treated; and </w:t>
      </w:r>
    </w:p>
    <w:p w14:paraId="697E5100" w14:textId="14EB476D" w:rsidR="003C3CFC" w:rsidRDefault="003C3CFC" w:rsidP="00CC6B36">
      <w:pPr>
        <w:ind w:left="720"/>
        <w:jc w:val="both"/>
        <w:rPr>
          <w:rFonts w:cs="Arial"/>
        </w:rPr>
      </w:pPr>
      <w:r w:rsidRPr="00607213">
        <w:rPr>
          <w:rFonts w:cs="Arial"/>
        </w:rPr>
        <w:lastRenderedPageBreak/>
        <w:t>(ii) For rehabilitation carried out under this category, a description of the specific conditions detrimental to public health and safety which were identified and the details and scope of the CDBG assisted rehabilitation by structure</w:t>
      </w:r>
      <w:r w:rsidR="00CC6B36">
        <w:rPr>
          <w:rFonts w:cs="Arial"/>
        </w:rPr>
        <w:t xml:space="preserve">.  </w:t>
      </w:r>
    </w:p>
    <w:p w14:paraId="22B1465C" w14:textId="77777777" w:rsidR="00CC6B36" w:rsidRPr="00607213" w:rsidRDefault="00CC6B36" w:rsidP="00CC6B36">
      <w:pPr>
        <w:ind w:left="720"/>
        <w:jc w:val="both"/>
        <w:rPr>
          <w:rFonts w:cs="Arial"/>
        </w:rPr>
      </w:pPr>
    </w:p>
    <w:p w14:paraId="2DF66B68" w14:textId="69F924D4" w:rsidR="003C3CFC" w:rsidRDefault="003C3CFC" w:rsidP="00CC6B36">
      <w:pPr>
        <w:jc w:val="both"/>
        <w:rPr>
          <w:rFonts w:cs="Arial"/>
          <w:b/>
        </w:rPr>
      </w:pPr>
      <w:r w:rsidRPr="00607213">
        <w:rPr>
          <w:rFonts w:cs="Arial"/>
          <w:b/>
        </w:rPr>
        <w:t xml:space="preserve">NOTE: Additional documentation to satisfy the requirements of “spot basis” and “area basis” determinations </w:t>
      </w:r>
      <w:r w:rsidRPr="00607213">
        <w:rPr>
          <w:rFonts w:cs="Arial"/>
          <w:b/>
          <w:u w:val="single"/>
        </w:rPr>
        <w:t>will</w:t>
      </w:r>
      <w:r w:rsidRPr="00607213">
        <w:rPr>
          <w:rFonts w:cs="Arial"/>
          <w:b/>
        </w:rPr>
        <w:t xml:space="preserve"> be required.</w:t>
      </w:r>
    </w:p>
    <w:p w14:paraId="1606C4FD" w14:textId="77777777" w:rsidR="00CC6B36" w:rsidRPr="00607213" w:rsidRDefault="00CC6B36" w:rsidP="00CC6B36">
      <w:pPr>
        <w:jc w:val="both"/>
        <w:rPr>
          <w:rFonts w:cs="Arial"/>
          <w:b/>
        </w:rPr>
      </w:pPr>
    </w:p>
    <w:p w14:paraId="13FD8897" w14:textId="59AFE056" w:rsidR="006178F3" w:rsidRPr="00607213" w:rsidRDefault="00CC6B36" w:rsidP="00CC6B36">
      <w:pPr>
        <w:pStyle w:val="Heading3"/>
        <w:spacing w:before="0"/>
      </w:pPr>
      <w:bookmarkStart w:id="15" w:name="_Toc532983671"/>
      <w:r>
        <w:t>S</w:t>
      </w:r>
      <w:r w:rsidR="006178F3">
        <w:t xml:space="preserve">pot </w:t>
      </w:r>
      <w:r>
        <w:t>B</w:t>
      </w:r>
      <w:r w:rsidR="006178F3">
        <w:t>asis</w:t>
      </w:r>
      <w:bookmarkEnd w:id="15"/>
      <w:r w:rsidR="006178F3" w:rsidRPr="00607213">
        <w:t xml:space="preserve"> </w:t>
      </w:r>
    </w:p>
    <w:p w14:paraId="006DB511" w14:textId="669C6F42" w:rsidR="006178F3" w:rsidRDefault="006178F3" w:rsidP="00CC6B36">
      <w:pPr>
        <w:pStyle w:val="NormalWeb"/>
        <w:spacing w:before="0" w:beforeAutospacing="0" w:after="0" w:afterAutospacing="0"/>
        <w:jc w:val="both"/>
        <w:rPr>
          <w:rFonts w:ascii="Arial" w:hAnsi="Arial" w:cs="Arial"/>
          <w:sz w:val="22"/>
          <w:szCs w:val="22"/>
        </w:rPr>
      </w:pPr>
      <w:r w:rsidRPr="00607213">
        <w:rPr>
          <w:rFonts w:ascii="Arial" w:hAnsi="Arial" w:cs="Arial"/>
          <w:sz w:val="22"/>
          <w:szCs w:val="22"/>
        </w:rPr>
        <w:t xml:space="preserve">The following activities can be undertaken on a spot basis to eliminate specific conditions of blight, physical decay, or environmental contamination that are not located in a slum or blighted area: </w:t>
      </w:r>
    </w:p>
    <w:p w14:paraId="1A6522BA" w14:textId="77777777" w:rsidR="00CC6B36" w:rsidRPr="00607213" w:rsidRDefault="00CC6B36" w:rsidP="00CC6B36">
      <w:pPr>
        <w:pStyle w:val="NormalWeb"/>
        <w:spacing w:before="0" w:beforeAutospacing="0" w:after="0" w:afterAutospacing="0"/>
        <w:jc w:val="both"/>
        <w:rPr>
          <w:rFonts w:ascii="Arial" w:hAnsi="Arial" w:cs="Arial"/>
          <w:sz w:val="22"/>
          <w:szCs w:val="22"/>
        </w:rPr>
      </w:pPr>
    </w:p>
    <w:p w14:paraId="0BC80719" w14:textId="77777777" w:rsidR="006178F3" w:rsidRPr="00607213" w:rsidRDefault="006178F3" w:rsidP="00091D87">
      <w:pPr>
        <w:pStyle w:val="NormalWeb"/>
        <w:numPr>
          <w:ilvl w:val="0"/>
          <w:numId w:val="47"/>
        </w:numPr>
        <w:spacing w:before="0" w:beforeAutospacing="0"/>
        <w:jc w:val="both"/>
        <w:rPr>
          <w:rFonts w:ascii="Arial" w:hAnsi="Arial" w:cs="Arial"/>
          <w:sz w:val="22"/>
          <w:szCs w:val="22"/>
        </w:rPr>
      </w:pPr>
      <w:r w:rsidRPr="00607213">
        <w:rPr>
          <w:rFonts w:ascii="Arial" w:hAnsi="Arial" w:cs="Arial"/>
          <w:sz w:val="22"/>
          <w:szCs w:val="22"/>
        </w:rPr>
        <w:t>Acquisition; **</w:t>
      </w:r>
    </w:p>
    <w:p w14:paraId="13C50D39" w14:textId="77777777" w:rsidR="006178F3" w:rsidRPr="00607213" w:rsidRDefault="006178F3" w:rsidP="00091D87">
      <w:pPr>
        <w:pStyle w:val="NormalWeb"/>
        <w:numPr>
          <w:ilvl w:val="0"/>
          <w:numId w:val="47"/>
        </w:numPr>
        <w:jc w:val="both"/>
        <w:rPr>
          <w:rFonts w:ascii="Arial" w:hAnsi="Arial" w:cs="Arial"/>
          <w:sz w:val="22"/>
          <w:szCs w:val="22"/>
        </w:rPr>
      </w:pPr>
      <w:r w:rsidRPr="00607213">
        <w:rPr>
          <w:rFonts w:ascii="Arial" w:hAnsi="Arial" w:cs="Arial"/>
          <w:sz w:val="22"/>
          <w:szCs w:val="22"/>
        </w:rPr>
        <w:t xml:space="preserve">Clearance; </w:t>
      </w:r>
    </w:p>
    <w:p w14:paraId="0998F919" w14:textId="77777777" w:rsidR="006178F3" w:rsidRPr="00607213" w:rsidRDefault="006178F3" w:rsidP="00091D87">
      <w:pPr>
        <w:pStyle w:val="NormalWeb"/>
        <w:numPr>
          <w:ilvl w:val="0"/>
          <w:numId w:val="47"/>
        </w:numPr>
        <w:jc w:val="both"/>
        <w:rPr>
          <w:rFonts w:ascii="Arial" w:hAnsi="Arial" w:cs="Arial"/>
          <w:sz w:val="22"/>
          <w:szCs w:val="22"/>
        </w:rPr>
      </w:pPr>
      <w:r w:rsidRPr="00607213">
        <w:rPr>
          <w:rFonts w:ascii="Arial" w:hAnsi="Arial" w:cs="Arial"/>
          <w:sz w:val="22"/>
          <w:szCs w:val="22"/>
        </w:rPr>
        <w:t>Relocation; **</w:t>
      </w:r>
    </w:p>
    <w:p w14:paraId="4C98E473" w14:textId="77777777" w:rsidR="006178F3" w:rsidRPr="00607213" w:rsidRDefault="006178F3" w:rsidP="00091D87">
      <w:pPr>
        <w:pStyle w:val="NormalWeb"/>
        <w:numPr>
          <w:ilvl w:val="0"/>
          <w:numId w:val="47"/>
        </w:numPr>
        <w:jc w:val="both"/>
        <w:rPr>
          <w:rFonts w:ascii="Arial" w:hAnsi="Arial" w:cs="Arial"/>
          <w:sz w:val="22"/>
          <w:szCs w:val="22"/>
        </w:rPr>
      </w:pPr>
      <w:r w:rsidRPr="00607213">
        <w:rPr>
          <w:rFonts w:ascii="Arial" w:hAnsi="Arial" w:cs="Arial"/>
          <w:sz w:val="22"/>
          <w:szCs w:val="22"/>
        </w:rPr>
        <w:t xml:space="preserve">Historic preservation; </w:t>
      </w:r>
    </w:p>
    <w:p w14:paraId="2080DFFE" w14:textId="77777777" w:rsidR="006178F3" w:rsidRPr="00607213" w:rsidRDefault="006178F3" w:rsidP="00091D87">
      <w:pPr>
        <w:pStyle w:val="NormalWeb"/>
        <w:numPr>
          <w:ilvl w:val="0"/>
          <w:numId w:val="47"/>
        </w:numPr>
        <w:jc w:val="both"/>
        <w:rPr>
          <w:rFonts w:ascii="Arial" w:hAnsi="Arial" w:cs="Arial"/>
          <w:sz w:val="22"/>
          <w:szCs w:val="22"/>
        </w:rPr>
      </w:pPr>
      <w:r w:rsidRPr="00607213">
        <w:rPr>
          <w:rFonts w:ascii="Arial" w:hAnsi="Arial" w:cs="Arial"/>
          <w:sz w:val="22"/>
          <w:szCs w:val="22"/>
        </w:rPr>
        <w:t xml:space="preserve">Remediation of environmentally contaminated properties; or </w:t>
      </w:r>
    </w:p>
    <w:p w14:paraId="0B1DC4BB" w14:textId="60C0C46A" w:rsidR="006178F3" w:rsidRDefault="006178F3" w:rsidP="00091D87">
      <w:pPr>
        <w:pStyle w:val="NormalWeb"/>
        <w:numPr>
          <w:ilvl w:val="0"/>
          <w:numId w:val="47"/>
        </w:numPr>
        <w:spacing w:before="0" w:beforeAutospacing="0" w:after="0" w:afterAutospacing="0"/>
        <w:jc w:val="both"/>
        <w:rPr>
          <w:rFonts w:ascii="Arial" w:hAnsi="Arial" w:cs="Arial"/>
          <w:sz w:val="22"/>
          <w:szCs w:val="22"/>
        </w:rPr>
      </w:pPr>
      <w:r w:rsidRPr="00607213">
        <w:rPr>
          <w:rFonts w:ascii="Arial" w:hAnsi="Arial" w:cs="Arial"/>
          <w:sz w:val="22"/>
          <w:szCs w:val="22"/>
        </w:rPr>
        <w:t>Rehabilitation of buildings or improvements</w:t>
      </w:r>
      <w:r w:rsidR="00CC6B36">
        <w:rPr>
          <w:rFonts w:ascii="Arial" w:hAnsi="Arial" w:cs="Arial"/>
          <w:sz w:val="22"/>
          <w:szCs w:val="22"/>
        </w:rPr>
        <w:t xml:space="preserve">.  </w:t>
      </w:r>
      <w:r w:rsidRPr="00607213">
        <w:rPr>
          <w:rFonts w:ascii="Arial" w:hAnsi="Arial" w:cs="Arial"/>
          <w:sz w:val="22"/>
          <w:szCs w:val="22"/>
        </w:rPr>
        <w:t xml:space="preserve">* </w:t>
      </w:r>
    </w:p>
    <w:p w14:paraId="372548D9" w14:textId="77777777" w:rsidR="00CC6B36" w:rsidRPr="00607213" w:rsidRDefault="00CC6B36" w:rsidP="00CC6B36">
      <w:pPr>
        <w:pStyle w:val="NormalWeb"/>
        <w:spacing w:before="0" w:beforeAutospacing="0" w:after="0" w:afterAutospacing="0"/>
        <w:jc w:val="both"/>
        <w:rPr>
          <w:rFonts w:ascii="Arial" w:hAnsi="Arial" w:cs="Arial"/>
          <w:sz w:val="22"/>
          <w:szCs w:val="22"/>
        </w:rPr>
      </w:pPr>
    </w:p>
    <w:p w14:paraId="73C42E93" w14:textId="3C525A13" w:rsidR="006178F3" w:rsidRPr="00607213" w:rsidRDefault="006178F3" w:rsidP="00CC6B36">
      <w:pPr>
        <w:pStyle w:val="NormalWeb"/>
        <w:pBdr>
          <w:top w:val="single" w:sz="18" w:space="1" w:color="auto"/>
          <w:left w:val="single" w:sz="18" w:space="4" w:color="auto"/>
          <w:bottom w:val="single" w:sz="18" w:space="1" w:color="auto"/>
          <w:right w:val="single" w:sz="18" w:space="4" w:color="auto"/>
        </w:pBdr>
        <w:spacing w:before="0" w:beforeAutospacing="0" w:after="0" w:afterAutospacing="0"/>
        <w:jc w:val="both"/>
        <w:rPr>
          <w:rFonts w:ascii="Arial" w:hAnsi="Arial" w:cs="Arial"/>
          <w:sz w:val="22"/>
          <w:szCs w:val="22"/>
        </w:rPr>
      </w:pPr>
      <w:r w:rsidRPr="00607213">
        <w:rPr>
          <w:rFonts w:ascii="Arial" w:hAnsi="Arial" w:cs="Arial"/>
          <w:sz w:val="22"/>
          <w:szCs w:val="22"/>
        </w:rPr>
        <w:t>*However, rehabilitation must be limited to eliminating those conditions that are detrimental to public health and safety</w:t>
      </w:r>
      <w:r w:rsidR="00CC6B36">
        <w:rPr>
          <w:rFonts w:ascii="Arial" w:hAnsi="Arial" w:cs="Arial"/>
          <w:sz w:val="22"/>
          <w:szCs w:val="22"/>
        </w:rPr>
        <w:t xml:space="preserve">.  </w:t>
      </w:r>
    </w:p>
    <w:p w14:paraId="483BA7E0" w14:textId="77777777" w:rsidR="006178F3" w:rsidRPr="00607213" w:rsidRDefault="006178F3" w:rsidP="00CC6B36">
      <w:pPr>
        <w:pStyle w:val="NormalWeb"/>
        <w:pBdr>
          <w:top w:val="single" w:sz="18" w:space="1" w:color="auto"/>
          <w:left w:val="single" w:sz="18" w:space="4" w:color="auto"/>
          <w:bottom w:val="single" w:sz="18" w:space="1" w:color="auto"/>
          <w:right w:val="single" w:sz="18" w:space="4" w:color="auto"/>
        </w:pBdr>
        <w:spacing w:before="0" w:beforeAutospacing="0" w:after="0" w:afterAutospacing="0"/>
        <w:jc w:val="both"/>
        <w:rPr>
          <w:rFonts w:ascii="Arial" w:hAnsi="Arial" w:cs="Arial"/>
          <w:sz w:val="22"/>
          <w:szCs w:val="22"/>
        </w:rPr>
      </w:pPr>
      <w:r w:rsidRPr="00607213">
        <w:rPr>
          <w:rFonts w:ascii="Arial" w:hAnsi="Arial" w:cs="Arial"/>
          <w:sz w:val="22"/>
          <w:szCs w:val="22"/>
        </w:rPr>
        <w:t>**If acquisition or relocation is undertaken, it must be a precursor to another eligible activity (funded with CDBG or other resources) that directly eliminates the specific conditions of blight or physical decay, or environmental contamination.</w:t>
      </w:r>
    </w:p>
    <w:p w14:paraId="43037EBE" w14:textId="4C71321D" w:rsidR="00CC6B36" w:rsidRDefault="00CC6B36" w:rsidP="00CC6B36"/>
    <w:p w14:paraId="2D9C7301" w14:textId="13D80602" w:rsidR="00CC6B36" w:rsidRPr="00CC6B36" w:rsidRDefault="00CC6B36" w:rsidP="00CC6B36">
      <w:pPr>
        <w:pStyle w:val="Heading3"/>
        <w:spacing w:before="0"/>
      </w:pPr>
      <w:bookmarkStart w:id="16" w:name="_Toc532983672"/>
      <w:r>
        <w:t>Description of Common Activities</w:t>
      </w:r>
      <w:bookmarkEnd w:id="16"/>
    </w:p>
    <w:p w14:paraId="2C5BCE70" w14:textId="009A8596" w:rsidR="006178F3" w:rsidRDefault="006178F3" w:rsidP="00CC6B36">
      <w:pPr>
        <w:pStyle w:val="Heading4"/>
        <w:spacing w:after="120"/>
      </w:pPr>
      <w:bookmarkStart w:id="17" w:name="_Toc532983673"/>
      <w:r w:rsidRPr="00607213">
        <w:t>Acquisition</w:t>
      </w:r>
      <w:bookmarkEnd w:id="17"/>
    </w:p>
    <w:p w14:paraId="590B5E00" w14:textId="6B6DF004" w:rsidR="006178F3" w:rsidRPr="00607213" w:rsidRDefault="006178F3" w:rsidP="00CC6B36">
      <w:pPr>
        <w:jc w:val="both"/>
        <w:rPr>
          <w:rFonts w:cs="Arial"/>
        </w:rPr>
      </w:pPr>
      <w:r w:rsidRPr="00607213">
        <w:rPr>
          <w:rFonts w:cs="Arial"/>
        </w:rPr>
        <w:t>In accordance with the Housing and Community Development Act of 1974, an eligible activity for the Redevelopment Fund Program is the acquisition of real property which is:</w:t>
      </w:r>
    </w:p>
    <w:p w14:paraId="24221280" w14:textId="77777777" w:rsidR="006178F3" w:rsidRPr="00607213" w:rsidRDefault="006178F3" w:rsidP="00CC6B36">
      <w:pPr>
        <w:jc w:val="both"/>
        <w:rPr>
          <w:rFonts w:cs="Arial"/>
        </w:rPr>
      </w:pPr>
    </w:p>
    <w:p w14:paraId="4A2C6C93" w14:textId="06FB6C56" w:rsidR="006178F3" w:rsidRPr="00CC6B36" w:rsidRDefault="006178F3" w:rsidP="00091D87">
      <w:pPr>
        <w:pStyle w:val="ListParagraph"/>
        <w:numPr>
          <w:ilvl w:val="0"/>
          <w:numId w:val="51"/>
        </w:numPr>
        <w:spacing w:after="120"/>
        <w:ind w:left="1440"/>
        <w:contextualSpacing w:val="0"/>
      </w:pPr>
      <w:r w:rsidRPr="00607213">
        <w:t>Blighted, deteriorated, deteriorating, undeveloped, or inappropriately developed from the standpoint of sound community development and growth;</w:t>
      </w:r>
      <w:r w:rsidRPr="00CC6B36">
        <w:t xml:space="preserve"> </w:t>
      </w:r>
    </w:p>
    <w:p w14:paraId="5463739F" w14:textId="0AA19BE3" w:rsidR="00CC6B36" w:rsidRPr="00CC6B36" w:rsidRDefault="006178F3" w:rsidP="00091D87">
      <w:pPr>
        <w:pStyle w:val="ListParagraph"/>
        <w:numPr>
          <w:ilvl w:val="0"/>
          <w:numId w:val="51"/>
        </w:numPr>
        <w:spacing w:after="120"/>
        <w:ind w:left="1440"/>
        <w:contextualSpacing w:val="0"/>
      </w:pPr>
      <w:r w:rsidRPr="00607213">
        <w:t>Appropriate for rehabilitat</w:t>
      </w:r>
      <w:r w:rsidR="00CC6B36">
        <w:t>ion or conservation activities;</w:t>
      </w:r>
    </w:p>
    <w:p w14:paraId="2F50C6C1" w14:textId="739DCA07" w:rsidR="006178F3" w:rsidRPr="00607213" w:rsidRDefault="006178F3" w:rsidP="00091D87">
      <w:pPr>
        <w:pStyle w:val="ListParagraph"/>
        <w:numPr>
          <w:ilvl w:val="0"/>
          <w:numId w:val="51"/>
        </w:numPr>
        <w:spacing w:after="120"/>
        <w:ind w:left="1440"/>
        <w:contextualSpacing w:val="0"/>
      </w:pPr>
      <w:r w:rsidRPr="00607213">
        <w:t xml:space="preserve">Appropriate for the preservation or restoration of historic sites, the beautification of urban land, the conservation of open spaces, natural resources, and scenic areas, or the guidance of urban development; </w:t>
      </w:r>
    </w:p>
    <w:p w14:paraId="2E07E18D" w14:textId="77777777" w:rsidR="006178F3" w:rsidRPr="00607213" w:rsidRDefault="006178F3" w:rsidP="00CC6B36">
      <w:pPr>
        <w:jc w:val="both"/>
        <w:rPr>
          <w:rFonts w:cs="Arial"/>
        </w:rPr>
      </w:pPr>
    </w:p>
    <w:p w14:paraId="7F64AA6C" w14:textId="508B8CF0" w:rsidR="006178F3" w:rsidRPr="00607213" w:rsidRDefault="006178F3" w:rsidP="00CC6B36">
      <w:pPr>
        <w:jc w:val="both"/>
        <w:rPr>
          <w:rFonts w:cs="Arial"/>
        </w:rPr>
      </w:pPr>
      <w:r w:rsidRPr="00607213">
        <w:rPr>
          <w:rFonts w:cs="Arial"/>
        </w:rPr>
        <w:t>Qualifying an acquisition activity under one of the CDBG national objectives depends entirely on the use of the acquired real property following its acquisition</w:t>
      </w:r>
      <w:r w:rsidR="00CC6B36">
        <w:rPr>
          <w:rFonts w:cs="Arial"/>
        </w:rPr>
        <w:t xml:space="preserve">.  </w:t>
      </w:r>
      <w:r w:rsidRPr="00607213">
        <w:rPr>
          <w:rFonts w:cs="Arial"/>
        </w:rPr>
        <w:t>A preliminary determination of compliance may be based on the planned use</w:t>
      </w:r>
      <w:r w:rsidR="00CC6B36">
        <w:rPr>
          <w:rFonts w:cs="Arial"/>
        </w:rPr>
        <w:t xml:space="preserve">.  </w:t>
      </w:r>
      <w:r w:rsidRPr="00607213">
        <w:rPr>
          <w:rFonts w:cs="Arial"/>
        </w:rPr>
        <w:t>The final determination must be based on the actual use of the property, excluding any short-term, temporary use.</w:t>
      </w:r>
    </w:p>
    <w:p w14:paraId="53EAE705" w14:textId="77777777" w:rsidR="006178F3" w:rsidRPr="00607213" w:rsidRDefault="006178F3" w:rsidP="00CC6B36">
      <w:pPr>
        <w:jc w:val="both"/>
        <w:rPr>
          <w:rFonts w:cs="Arial"/>
        </w:rPr>
      </w:pPr>
    </w:p>
    <w:p w14:paraId="75AD9955" w14:textId="71EDC086" w:rsidR="006178F3" w:rsidRPr="00607213" w:rsidRDefault="006178F3" w:rsidP="00CC6B36">
      <w:pPr>
        <w:jc w:val="both"/>
        <w:rPr>
          <w:rFonts w:cs="Arial"/>
        </w:rPr>
      </w:pPr>
      <w:r w:rsidRPr="00607213">
        <w:rPr>
          <w:rFonts w:cs="Arial"/>
        </w:rPr>
        <w:t>Where the acquisition is for the purpose of clearance that will eliminate specific conditions of blight or physical decay, the clearance activity may be considered the actual use of the property</w:t>
      </w:r>
      <w:r w:rsidR="00CC6B36">
        <w:rPr>
          <w:rFonts w:cs="Arial"/>
        </w:rPr>
        <w:t xml:space="preserve">.  </w:t>
      </w:r>
      <w:r w:rsidRPr="00607213">
        <w:rPr>
          <w:rFonts w:cs="Arial"/>
        </w:rPr>
        <w:t>However, any subsequent use or disposition of the cleared property must be treated as a “change of use,” under 24 CFR 570.489(j), as applicable.</w:t>
      </w:r>
    </w:p>
    <w:p w14:paraId="1FE04F03" w14:textId="77777777" w:rsidR="006178F3" w:rsidRPr="00607213" w:rsidRDefault="006178F3" w:rsidP="00CC6B36">
      <w:pPr>
        <w:jc w:val="both"/>
        <w:rPr>
          <w:rFonts w:cs="Arial"/>
        </w:rPr>
      </w:pPr>
    </w:p>
    <w:p w14:paraId="2E5239A1" w14:textId="13E90427" w:rsidR="006178F3" w:rsidRPr="00607213" w:rsidRDefault="006178F3" w:rsidP="00CC6B36">
      <w:pPr>
        <w:jc w:val="both"/>
        <w:rPr>
          <w:rFonts w:cs="Arial"/>
        </w:rPr>
      </w:pPr>
      <w:r w:rsidRPr="00607213">
        <w:rPr>
          <w:rFonts w:cs="Arial"/>
        </w:rPr>
        <w:t>Acquisition of real property may qualify as meeting the low/moderate income and/or slum and blight</w:t>
      </w:r>
      <w:r w:rsidR="00CC6B36">
        <w:rPr>
          <w:rFonts w:cs="Arial"/>
        </w:rPr>
        <w:t xml:space="preserve"> national objectives</w:t>
      </w:r>
      <w:r w:rsidRPr="00607213">
        <w:rPr>
          <w:rFonts w:cs="Arial"/>
        </w:rPr>
        <w:t>.</w:t>
      </w:r>
      <w:r w:rsidR="00CC6B36">
        <w:rPr>
          <w:rFonts w:cs="Arial"/>
        </w:rPr>
        <w:t xml:space="preserve">  </w:t>
      </w:r>
      <w:r w:rsidRPr="00607213">
        <w:rPr>
          <w:rFonts w:cs="Arial"/>
        </w:rPr>
        <w:t xml:space="preserve">If property acquired with CDBG funds, or any interest therein, is subsequently </w:t>
      </w:r>
      <w:r w:rsidRPr="00607213">
        <w:rPr>
          <w:rFonts w:cs="Arial"/>
        </w:rPr>
        <w:lastRenderedPageBreak/>
        <w:t xml:space="preserve">transferred to another entity within five years of closeout, the property or interest must be sold to the entity at </w:t>
      </w:r>
      <w:r w:rsidRPr="00607213">
        <w:rPr>
          <w:rFonts w:cs="Arial"/>
          <w:b/>
          <w:bCs/>
        </w:rPr>
        <w:t xml:space="preserve">the current fair market value </w:t>
      </w:r>
      <w:r w:rsidRPr="00607213">
        <w:rPr>
          <w:rFonts w:cs="Arial"/>
        </w:rPr>
        <w:t>unless the property will be used for an activity that meets a CDBG national objective</w:t>
      </w:r>
      <w:r w:rsidR="00CC6B36">
        <w:rPr>
          <w:rFonts w:cs="Arial"/>
        </w:rPr>
        <w:t xml:space="preserve">.  </w:t>
      </w:r>
      <w:r w:rsidRPr="00607213">
        <w:rPr>
          <w:rFonts w:cs="Arial"/>
        </w:rPr>
        <w:t>Sale proceeds would be considered program income</w:t>
      </w:r>
      <w:r w:rsidR="00CC6B36">
        <w:rPr>
          <w:rFonts w:cs="Arial"/>
        </w:rPr>
        <w:t xml:space="preserve">.  </w:t>
      </w:r>
    </w:p>
    <w:p w14:paraId="2379A6F0" w14:textId="77777777" w:rsidR="006178F3" w:rsidRPr="00607213" w:rsidRDefault="006178F3" w:rsidP="00CC6B36">
      <w:pPr>
        <w:jc w:val="both"/>
        <w:rPr>
          <w:rFonts w:cs="Arial"/>
        </w:rPr>
      </w:pPr>
    </w:p>
    <w:p w14:paraId="0D0609AD" w14:textId="45013705" w:rsidR="006178F3" w:rsidRPr="00607213" w:rsidRDefault="006178F3" w:rsidP="00CC6B36">
      <w:pPr>
        <w:jc w:val="both"/>
        <w:rPr>
          <w:rFonts w:cs="Arial"/>
        </w:rPr>
      </w:pPr>
      <w:r w:rsidRPr="00607213">
        <w:rPr>
          <w:rFonts w:cs="Arial"/>
        </w:rPr>
        <w:t>The purchase of real property by the grant recipient or other entities under this eligibility category is subject to the requirements of the Uniform Relocation Assistance and Real Property Acquisition Policies Act of 1970</w:t>
      </w:r>
      <w:r w:rsidR="00CC6B36">
        <w:rPr>
          <w:rFonts w:cs="Arial"/>
        </w:rPr>
        <w:t xml:space="preserve">.  </w:t>
      </w:r>
      <w:r w:rsidRPr="00607213">
        <w:rPr>
          <w:rFonts w:cs="Arial"/>
        </w:rPr>
        <w:t>Among other things, this could mean that persons displaced as a result of the acquisition must be provided with financial assistance</w:t>
      </w:r>
      <w:r w:rsidR="00CC6B36">
        <w:rPr>
          <w:rFonts w:cs="Arial"/>
        </w:rPr>
        <w:t xml:space="preserve">.  </w:t>
      </w:r>
      <w:r w:rsidRPr="00607213">
        <w:rPr>
          <w:rFonts w:cs="Arial"/>
        </w:rPr>
        <w:t>Temporary easements, acquisition from another public agency, and voluntary offers in response to a public solicitation are exempt from Uniform Act requirements.</w:t>
      </w:r>
    </w:p>
    <w:p w14:paraId="3BADE613" w14:textId="77777777" w:rsidR="006178F3" w:rsidRPr="00607213" w:rsidRDefault="006178F3" w:rsidP="00CC6B36">
      <w:pPr>
        <w:jc w:val="both"/>
        <w:rPr>
          <w:rFonts w:cs="Arial"/>
        </w:rPr>
      </w:pPr>
    </w:p>
    <w:p w14:paraId="19603189" w14:textId="55A84BFA" w:rsidR="006178F3" w:rsidRPr="00607213" w:rsidRDefault="006178F3" w:rsidP="00CC6B36">
      <w:pPr>
        <w:jc w:val="both"/>
        <w:rPr>
          <w:rFonts w:cs="Arial"/>
        </w:rPr>
      </w:pPr>
      <w:r w:rsidRPr="00607213">
        <w:rPr>
          <w:rFonts w:cs="Arial"/>
        </w:rPr>
        <w:t>Since the ultimate use of the property determines how a national objective will be met, whenever the use differs from that contemplated at the time of acquisition, a review must be made of the new use to ensure it will meet a national objective</w:t>
      </w:r>
      <w:r w:rsidR="00CC6B36">
        <w:rPr>
          <w:rFonts w:cs="Arial"/>
        </w:rPr>
        <w:t xml:space="preserve">.  </w:t>
      </w:r>
      <w:r w:rsidRPr="00607213">
        <w:rPr>
          <w:rFonts w:cs="Arial"/>
        </w:rPr>
        <w:t>When such review results in the determination that the national objective being met differs from that ascribed to the activity initially, an adjustment must be made to the program records to reflect this change</w:t>
      </w:r>
      <w:r w:rsidR="00CC6B36">
        <w:rPr>
          <w:rFonts w:cs="Arial"/>
        </w:rPr>
        <w:t xml:space="preserve">.  </w:t>
      </w:r>
      <w:r w:rsidRPr="00607213">
        <w:rPr>
          <w:rFonts w:cs="Arial"/>
        </w:rPr>
        <w:t>If the objective claimed for the original acquisition costs was that of benefit to L/M income persons, and the objective being met by the new use falls under either of the other two national objectives, the new use of the property would be authorized only if the classification of the acquisition costs to the new objective would not result in a violation of the “overall expenditures certification” that the state made for the year’s allocation of funds which the state used to fund the activity</w:t>
      </w:r>
      <w:r w:rsidR="00CC6B36">
        <w:rPr>
          <w:rFonts w:cs="Arial"/>
        </w:rPr>
        <w:t xml:space="preserve">.  </w:t>
      </w:r>
      <w:r w:rsidRPr="00607213">
        <w:rPr>
          <w:rFonts w:cs="Arial"/>
        </w:rPr>
        <w:t>See Chapter 4, Overall Expenditures—Benefit to L/M Income Persons, of this Guide for further information on the certification issue.</w:t>
      </w:r>
    </w:p>
    <w:p w14:paraId="641FB03F" w14:textId="77777777" w:rsidR="006178F3" w:rsidRPr="00607213" w:rsidRDefault="006178F3" w:rsidP="00CC6B36">
      <w:pPr>
        <w:jc w:val="both"/>
        <w:rPr>
          <w:rFonts w:cs="Arial"/>
        </w:rPr>
      </w:pPr>
    </w:p>
    <w:p w14:paraId="38D977E6" w14:textId="77777777" w:rsidR="006178F3" w:rsidRPr="00607213" w:rsidRDefault="006178F3" w:rsidP="00CC6B36">
      <w:pPr>
        <w:pStyle w:val="Heading4"/>
        <w:spacing w:after="120"/>
      </w:pPr>
      <w:bookmarkStart w:id="18" w:name="_Toc532983674"/>
      <w:r>
        <w:t>Historic preservation</w:t>
      </w:r>
      <w:bookmarkEnd w:id="18"/>
    </w:p>
    <w:p w14:paraId="09D98953" w14:textId="580474D9" w:rsidR="006178F3" w:rsidRDefault="006178F3" w:rsidP="00CC6B36">
      <w:pPr>
        <w:jc w:val="both"/>
        <w:rPr>
          <w:rFonts w:cs="Arial"/>
        </w:rPr>
      </w:pPr>
      <w:r w:rsidRPr="00607213">
        <w:rPr>
          <w:rFonts w:cs="Arial"/>
        </w:rPr>
        <w:t>CDBG funds may be used for the rehabilitation, preservation or restoration of historic properties, whether publicly or privately owned</w:t>
      </w:r>
      <w:r w:rsidR="00CC6B36">
        <w:rPr>
          <w:rFonts w:cs="Arial"/>
        </w:rPr>
        <w:t xml:space="preserve">.  </w:t>
      </w:r>
      <w:r w:rsidRPr="00607213">
        <w:rPr>
          <w:rFonts w:cs="Arial"/>
        </w:rPr>
        <w:t>Historic properties are those sites or structures that are either listed in or eligible to be listed in the National Register of Historic Places, listed in a State or local inventory of historic places, or designated as a State or local landmark or historic district by appropriate law or ordinance</w:t>
      </w:r>
      <w:r w:rsidR="00CC6B36">
        <w:rPr>
          <w:rFonts w:cs="Arial"/>
        </w:rPr>
        <w:t xml:space="preserve">.  </w:t>
      </w:r>
      <w:r w:rsidRPr="00607213">
        <w:rPr>
          <w:rFonts w:cs="Arial"/>
        </w:rPr>
        <w:t>Historic preservation, however, is not authorized for buildings for the general conduct of government.</w:t>
      </w:r>
    </w:p>
    <w:p w14:paraId="3BC43B01" w14:textId="77777777" w:rsidR="00CC6B36" w:rsidRPr="00607213" w:rsidRDefault="00CC6B36" w:rsidP="00CC6B36">
      <w:pPr>
        <w:jc w:val="both"/>
        <w:rPr>
          <w:rFonts w:cs="Arial"/>
        </w:rPr>
      </w:pPr>
    </w:p>
    <w:p w14:paraId="350F636D" w14:textId="4487F866" w:rsidR="006178F3" w:rsidRPr="006178F3" w:rsidRDefault="006178F3" w:rsidP="00CC6B36">
      <w:pPr>
        <w:pStyle w:val="Heading4"/>
        <w:spacing w:after="120"/>
      </w:pPr>
      <w:bookmarkStart w:id="19" w:name="_Toc532983675"/>
      <w:r w:rsidRPr="00607213">
        <w:t>Rehabilitation</w:t>
      </w:r>
      <w:bookmarkEnd w:id="19"/>
    </w:p>
    <w:p w14:paraId="6A61FF99" w14:textId="7C4A740B" w:rsidR="006178F3" w:rsidRDefault="006178F3" w:rsidP="00CC6B36">
      <w:pPr>
        <w:jc w:val="both"/>
        <w:rPr>
          <w:rFonts w:cs="Arial"/>
        </w:rPr>
      </w:pPr>
      <w:r w:rsidRPr="00607213">
        <w:rPr>
          <w:rFonts w:cs="Arial"/>
        </w:rPr>
        <w:t>In accordance with the Housing and Community Development Act of 1974, an eligible activity for the Redevelopment Fund Program is the clearance, demolition, removal, reconstruction, and rehabilitation (including rehabilitation which promotes energy efficiency) of buildings and improvements (including interim assistance, and financing public or private acquisition for reconstruction or rehabilitation, and reconstruction or rehabilitation, of privately owned properties, and including the renovation of closed school buildings).</w:t>
      </w:r>
    </w:p>
    <w:p w14:paraId="4F52D609" w14:textId="77777777" w:rsidR="006178F3" w:rsidRPr="00607213" w:rsidRDefault="006178F3" w:rsidP="00CC6B36">
      <w:pPr>
        <w:jc w:val="both"/>
        <w:rPr>
          <w:rFonts w:cs="Arial"/>
        </w:rPr>
      </w:pPr>
    </w:p>
    <w:p w14:paraId="4C9792F5" w14:textId="4020BCCB" w:rsidR="006178F3" w:rsidRPr="00607213" w:rsidRDefault="006178F3" w:rsidP="00CC6B36">
      <w:pPr>
        <w:pStyle w:val="Heading5"/>
        <w:ind w:left="720"/>
      </w:pPr>
      <w:r w:rsidRPr="00607213">
        <w:t>Types of buildings and improvements eligible</w:t>
      </w:r>
      <w:r>
        <w:t xml:space="preserve"> for rehabilitation assistance</w:t>
      </w:r>
    </w:p>
    <w:p w14:paraId="6DED9CF0" w14:textId="0A14B740" w:rsidR="006178F3" w:rsidRDefault="006178F3" w:rsidP="00CC6B36">
      <w:pPr>
        <w:ind w:left="720"/>
        <w:jc w:val="both"/>
        <w:rPr>
          <w:rFonts w:cs="Arial"/>
        </w:rPr>
      </w:pPr>
      <w:r w:rsidRPr="00607213">
        <w:rPr>
          <w:rFonts w:cs="Arial"/>
        </w:rPr>
        <w:t>CDBG funds may be used to finance the rehabilitation of:</w:t>
      </w:r>
    </w:p>
    <w:p w14:paraId="57C6C4D3" w14:textId="77777777" w:rsidR="00CC6B36" w:rsidRPr="00607213" w:rsidRDefault="00CC6B36" w:rsidP="00CC6B36">
      <w:pPr>
        <w:ind w:left="720"/>
        <w:jc w:val="both"/>
        <w:rPr>
          <w:rFonts w:cs="Arial"/>
        </w:rPr>
      </w:pPr>
    </w:p>
    <w:p w14:paraId="3930873D" w14:textId="012A7E46" w:rsidR="006178F3" w:rsidRPr="00CC6B36" w:rsidRDefault="006178F3" w:rsidP="00091D87">
      <w:pPr>
        <w:pStyle w:val="ListParagraph"/>
        <w:numPr>
          <w:ilvl w:val="0"/>
          <w:numId w:val="52"/>
        </w:numPr>
        <w:spacing w:after="120"/>
        <w:ind w:left="1440"/>
        <w:contextualSpacing w:val="0"/>
        <w:jc w:val="both"/>
        <w:rPr>
          <w:rFonts w:cs="Arial"/>
        </w:rPr>
      </w:pPr>
      <w:r w:rsidRPr="00CC6B36">
        <w:rPr>
          <w:rFonts w:cs="Arial"/>
        </w:rPr>
        <w:t xml:space="preserve">Publicly or privately owned commercial or industrial buildings, </w:t>
      </w:r>
      <w:r w:rsidRPr="00CC6B36">
        <w:rPr>
          <w:rFonts w:cs="Arial"/>
          <w:b/>
          <w:u w:val="single"/>
        </w:rPr>
        <w:t>except</w:t>
      </w:r>
      <w:r w:rsidRPr="00CC6B36">
        <w:rPr>
          <w:rFonts w:cs="Arial"/>
          <w:b/>
        </w:rPr>
        <w:t xml:space="preserve"> that the rehabilitation of such buildings owned by a </w:t>
      </w:r>
      <w:r w:rsidRPr="00CC6B36">
        <w:rPr>
          <w:rFonts w:cs="Arial"/>
          <w:b/>
          <w:i/>
          <w:u w:val="single"/>
        </w:rPr>
        <w:t>private for-profit business</w:t>
      </w:r>
      <w:r w:rsidRPr="00CC6B36">
        <w:rPr>
          <w:rFonts w:cs="Arial"/>
          <w:b/>
        </w:rPr>
        <w:t xml:space="preserve"> is limited to improvement to the exterior of the building, abatement of asbestos hazards, lead-based paint hazard evaluation and reduction, and the correction of code violations</w:t>
      </w:r>
      <w:r w:rsidRPr="00CC6B36">
        <w:rPr>
          <w:rFonts w:cs="Arial"/>
        </w:rPr>
        <w:t>;</w:t>
      </w:r>
    </w:p>
    <w:p w14:paraId="15C10328" w14:textId="71EECA19" w:rsidR="006178F3" w:rsidRPr="00CC6B36" w:rsidRDefault="006178F3" w:rsidP="00091D87">
      <w:pPr>
        <w:pStyle w:val="ListParagraph"/>
        <w:numPr>
          <w:ilvl w:val="0"/>
          <w:numId w:val="52"/>
        </w:numPr>
        <w:spacing w:after="120"/>
        <w:ind w:left="1440"/>
        <w:contextualSpacing w:val="0"/>
        <w:jc w:val="both"/>
        <w:rPr>
          <w:rFonts w:cs="Arial"/>
        </w:rPr>
      </w:pPr>
      <w:r w:rsidRPr="00CC6B36">
        <w:rPr>
          <w:rFonts w:cs="Arial"/>
        </w:rPr>
        <w:t xml:space="preserve">Nonprofit-owned nonresidential buildings and improvements not eligible under </w:t>
      </w:r>
      <w:r w:rsidRPr="00CC6B36">
        <w:rPr>
          <w:rFonts w:cs="Arial"/>
          <w:i/>
        </w:rPr>
        <w:t>Public Facilities Improvements</w:t>
      </w:r>
      <w:r w:rsidRPr="00CC6B36">
        <w:rPr>
          <w:rFonts w:cs="Arial"/>
        </w:rPr>
        <w:t xml:space="preserve">; and </w:t>
      </w:r>
    </w:p>
    <w:p w14:paraId="386B0946" w14:textId="77777777" w:rsidR="00CC6B36" w:rsidRPr="00607213" w:rsidRDefault="00CC6B36" w:rsidP="00CC6B36">
      <w:pPr>
        <w:ind w:left="1440"/>
        <w:jc w:val="both"/>
        <w:rPr>
          <w:rFonts w:cs="Arial"/>
        </w:rPr>
      </w:pPr>
    </w:p>
    <w:p w14:paraId="6E69D588" w14:textId="77777777" w:rsidR="003C3CFC" w:rsidRDefault="006178F3" w:rsidP="00CC6B36">
      <w:pPr>
        <w:pStyle w:val="Heading5"/>
        <w:ind w:left="720"/>
      </w:pPr>
      <w:r w:rsidRPr="00607213">
        <w:t>Eligible types of rehabilitation a</w:t>
      </w:r>
      <w:r>
        <w:t>ssistance</w:t>
      </w:r>
    </w:p>
    <w:p w14:paraId="06A1CBB7" w14:textId="77777777" w:rsidR="00261339" w:rsidRDefault="00261339" w:rsidP="00CC6B36"/>
    <w:p w14:paraId="7BB9F8C8" w14:textId="75EC55BB" w:rsidR="006178F3" w:rsidRPr="003C3CFC" w:rsidRDefault="006178F3" w:rsidP="00CC6B36">
      <w:pPr>
        <w:pStyle w:val="Heading6"/>
        <w:spacing w:after="120"/>
        <w:ind w:firstLine="720"/>
      </w:pPr>
      <w:r w:rsidRPr="003C3CFC">
        <w:lastRenderedPageBreak/>
        <w:t>General</w:t>
      </w:r>
    </w:p>
    <w:p w14:paraId="288A08EB" w14:textId="346C6367" w:rsidR="006178F3" w:rsidRDefault="006178F3" w:rsidP="00CC6B36">
      <w:pPr>
        <w:ind w:left="720"/>
        <w:jc w:val="both"/>
        <w:rPr>
          <w:rFonts w:cs="Arial"/>
        </w:rPr>
      </w:pPr>
      <w:r w:rsidRPr="00607213">
        <w:rPr>
          <w:rFonts w:cs="Arial"/>
        </w:rPr>
        <w:t>CDBG funds may be used to finance the following types of rehabilitation activities, and related costs, either singly, or in combination, through the use of grants, loans, loan guarantees, interest supplements, or other means for buildings and improvements described above.</w:t>
      </w:r>
    </w:p>
    <w:p w14:paraId="3D2E3611" w14:textId="77777777" w:rsidR="00CC6B36" w:rsidRPr="00607213" w:rsidRDefault="00CC6B36" w:rsidP="00CC6B36">
      <w:pPr>
        <w:ind w:left="720"/>
        <w:jc w:val="both"/>
        <w:rPr>
          <w:rFonts w:cs="Arial"/>
        </w:rPr>
      </w:pPr>
    </w:p>
    <w:p w14:paraId="4FAD3D11" w14:textId="4816E07A" w:rsidR="006178F3" w:rsidRPr="00CC6B36" w:rsidRDefault="006178F3" w:rsidP="00091D87">
      <w:pPr>
        <w:pStyle w:val="ListParagraph"/>
        <w:numPr>
          <w:ilvl w:val="0"/>
          <w:numId w:val="53"/>
        </w:numPr>
        <w:spacing w:after="120"/>
        <w:ind w:left="1440"/>
        <w:contextualSpacing w:val="0"/>
        <w:jc w:val="both"/>
        <w:rPr>
          <w:rFonts w:cs="Arial"/>
        </w:rPr>
      </w:pPr>
      <w:r w:rsidRPr="00CC6B36">
        <w:rPr>
          <w:rFonts w:cs="Arial"/>
        </w:rPr>
        <w:t>Labor, materials, and other costs of rehabilitation of properties, including repair directed toward an accumulation of deferred maintenance, replacement of principal fixtures and components of existing structures, installation of security devices, including smoke detectors and dead bolt locks, and renovation through alterations, additions to, or enhancement of existing structures and improvements, abatement of asbestos hazards (and other contaminants) in buildings and improvements that may be undertaken singly, or in combination;</w:t>
      </w:r>
    </w:p>
    <w:p w14:paraId="647674F9" w14:textId="77777777" w:rsidR="00CC6B36" w:rsidRPr="00607213" w:rsidRDefault="00CC6B36" w:rsidP="00CC6B36">
      <w:pPr>
        <w:ind w:left="1440"/>
        <w:jc w:val="both"/>
        <w:rPr>
          <w:rFonts w:cs="Arial"/>
        </w:rPr>
      </w:pPr>
    </w:p>
    <w:p w14:paraId="1E361B14" w14:textId="189E9ED5" w:rsidR="006178F3" w:rsidRPr="00607213" w:rsidRDefault="006178F3" w:rsidP="00CC6B36">
      <w:pPr>
        <w:pStyle w:val="Heading6"/>
        <w:spacing w:after="120"/>
        <w:ind w:left="720"/>
      </w:pPr>
      <w:r>
        <w:t>Code enforcement</w:t>
      </w:r>
    </w:p>
    <w:p w14:paraId="1CB981D2" w14:textId="57E87D3C" w:rsidR="006178F3" w:rsidRDefault="006178F3" w:rsidP="00CC6B36">
      <w:pPr>
        <w:ind w:left="720"/>
        <w:jc w:val="both"/>
        <w:rPr>
          <w:rFonts w:cs="Arial"/>
        </w:rPr>
      </w:pPr>
      <w:r w:rsidRPr="00607213">
        <w:rPr>
          <w:rFonts w:cs="Arial"/>
        </w:rPr>
        <w:t>CDBG funds may be used for costs incurred for inspection for code violations and enforcement of codes (e.g., salaries and related expenses of code enforcement inspectors and legal proceedings, but not including the cost of correcting the violations) in deteriorating or deteriorated areas when such enforcement together with public or private improvements, rehabilitation, or services to be provided may be expected to arrest the decline of the area</w:t>
      </w:r>
      <w:r w:rsidR="00CC6B36">
        <w:rPr>
          <w:rFonts w:cs="Arial"/>
        </w:rPr>
        <w:t xml:space="preserve">.  </w:t>
      </w:r>
    </w:p>
    <w:p w14:paraId="0433D86E" w14:textId="77777777" w:rsidR="00CC6B36" w:rsidRPr="00607213" w:rsidRDefault="00CC6B36" w:rsidP="00CC6B36">
      <w:pPr>
        <w:ind w:left="720"/>
        <w:jc w:val="both"/>
        <w:rPr>
          <w:rFonts w:cs="Arial"/>
        </w:rPr>
      </w:pPr>
    </w:p>
    <w:p w14:paraId="2E0F8484" w14:textId="1BC618D2" w:rsidR="006178F3" w:rsidRPr="00607213" w:rsidRDefault="006178F3" w:rsidP="00CC6B36">
      <w:pPr>
        <w:pStyle w:val="Heading6"/>
        <w:spacing w:after="120"/>
        <w:ind w:left="720"/>
      </w:pPr>
      <w:r>
        <w:t>Renovation of closed buildings</w:t>
      </w:r>
    </w:p>
    <w:p w14:paraId="245B8430" w14:textId="1C19104C" w:rsidR="006178F3" w:rsidRDefault="006178F3" w:rsidP="00CC6B36">
      <w:pPr>
        <w:ind w:left="720"/>
        <w:jc w:val="both"/>
        <w:rPr>
          <w:rFonts w:cs="Arial"/>
        </w:rPr>
      </w:pPr>
      <w:r w:rsidRPr="00607213">
        <w:rPr>
          <w:rFonts w:cs="Arial"/>
        </w:rPr>
        <w:t xml:space="preserve">CDBG funds may be used to renovate closed buildings, such as closed school buildings, </w:t>
      </w:r>
      <w:r w:rsidRPr="00607213">
        <w:rPr>
          <w:rFonts w:cs="Arial"/>
          <w:u w:val="single"/>
        </w:rPr>
        <w:t>for use as an eligible public facility or to rehabilitate such buildings for housing</w:t>
      </w:r>
      <w:r w:rsidRPr="00607213">
        <w:rPr>
          <w:rFonts w:cs="Arial"/>
        </w:rPr>
        <w:t>.</w:t>
      </w:r>
    </w:p>
    <w:p w14:paraId="0892E657" w14:textId="77777777" w:rsidR="00CC6B36" w:rsidRPr="00607213" w:rsidRDefault="00CC6B36" w:rsidP="00CC6B36">
      <w:pPr>
        <w:ind w:left="720"/>
        <w:jc w:val="both"/>
        <w:rPr>
          <w:rFonts w:cs="Arial"/>
        </w:rPr>
      </w:pPr>
    </w:p>
    <w:p w14:paraId="65EADCCF" w14:textId="44A7744B" w:rsidR="006178F3" w:rsidRPr="00607213" w:rsidRDefault="006178F3" w:rsidP="00CC6B36">
      <w:pPr>
        <w:pStyle w:val="Heading6"/>
        <w:spacing w:after="120"/>
        <w:ind w:left="720"/>
      </w:pPr>
      <w:r>
        <w:t>Lead-based paint activities</w:t>
      </w:r>
    </w:p>
    <w:p w14:paraId="7E25D3F4" w14:textId="39AC85D4" w:rsidR="006178F3" w:rsidRDefault="006178F3" w:rsidP="00CC6B36">
      <w:pPr>
        <w:ind w:left="720"/>
        <w:jc w:val="both"/>
        <w:rPr>
          <w:rFonts w:cs="Arial"/>
        </w:rPr>
      </w:pPr>
      <w:r w:rsidRPr="00607213">
        <w:rPr>
          <w:rFonts w:cs="Arial"/>
        </w:rPr>
        <w:t>CDBG funds may be used for activities listed in the Lead-Based Paint Poisoning Prevention Act (42 U.S.C</w:t>
      </w:r>
      <w:r w:rsidR="00CC6B36">
        <w:rPr>
          <w:rFonts w:cs="Arial"/>
        </w:rPr>
        <w:t xml:space="preserve">.  </w:t>
      </w:r>
      <w:r w:rsidRPr="00607213">
        <w:rPr>
          <w:rFonts w:cs="Arial"/>
        </w:rPr>
        <w:t>4821-4846), the Residential Lead-Based Paint Hazard Reduction Act of 1992 (42 U.S.C</w:t>
      </w:r>
      <w:r w:rsidR="00CC6B36">
        <w:rPr>
          <w:rFonts w:cs="Arial"/>
        </w:rPr>
        <w:t xml:space="preserve">.  </w:t>
      </w:r>
      <w:r w:rsidRPr="00607213">
        <w:rPr>
          <w:rFonts w:cs="Arial"/>
        </w:rPr>
        <w:t>4851-4856), and implementing regulations at part 35, subparts A, B, J, K, and R of this part apply to activities under this program.</w:t>
      </w:r>
    </w:p>
    <w:p w14:paraId="49E5ED70" w14:textId="5C243136" w:rsidR="00CC6B36" w:rsidRDefault="00CC6B36" w:rsidP="00CC6B36">
      <w:pPr>
        <w:jc w:val="both"/>
        <w:rPr>
          <w:rFonts w:cs="Arial"/>
        </w:rPr>
      </w:pPr>
    </w:p>
    <w:p w14:paraId="684A220E" w14:textId="77777777" w:rsidR="006178F3" w:rsidRPr="00607213" w:rsidRDefault="006178F3" w:rsidP="00CC6B36">
      <w:pPr>
        <w:jc w:val="both"/>
        <w:rPr>
          <w:rFonts w:cs="Arial"/>
        </w:rPr>
      </w:pPr>
    </w:p>
    <w:p w14:paraId="4AF888B4" w14:textId="43067B23" w:rsidR="003C3CFC" w:rsidRPr="003C3CFC" w:rsidRDefault="003C3CFC" w:rsidP="00CC6B36">
      <w:pPr>
        <w:pStyle w:val="Heading4"/>
        <w:spacing w:after="120"/>
      </w:pPr>
      <w:bookmarkStart w:id="20" w:name="_Toc532983676"/>
      <w:r w:rsidRPr="00607213">
        <w:t>Definit</w:t>
      </w:r>
      <w:r>
        <w:t>ion of public health and safety</w:t>
      </w:r>
      <w:bookmarkEnd w:id="20"/>
    </w:p>
    <w:p w14:paraId="038B872C" w14:textId="5595C77E" w:rsidR="003C3CFC" w:rsidRDefault="003C3CFC" w:rsidP="00CC6B36">
      <w:pPr>
        <w:jc w:val="both"/>
        <w:rPr>
          <w:rFonts w:cs="Arial"/>
        </w:rPr>
      </w:pPr>
      <w:r w:rsidRPr="00607213">
        <w:rPr>
          <w:rFonts w:cs="Arial"/>
        </w:rPr>
        <w:t>The definition of conditions detrimental to public health and safety is not limited only to the health and safety of passersby, but extends to the health and safety of occupants where the condition poses a threat not only to current occupants but also to future occupants as well</w:t>
      </w:r>
      <w:r w:rsidR="00CC6B36">
        <w:rPr>
          <w:rFonts w:cs="Arial"/>
        </w:rPr>
        <w:t xml:space="preserve">.  </w:t>
      </w:r>
      <w:r w:rsidRPr="00607213">
        <w:rPr>
          <w:rFonts w:cs="Arial"/>
        </w:rPr>
        <w:t>For example, this section would permit elimination of faulty wiring, falling plaster, or other similar conditions that are detrimental generally to all potential occupants</w:t>
      </w:r>
      <w:r w:rsidR="00CC6B36">
        <w:rPr>
          <w:rFonts w:cs="Arial"/>
        </w:rPr>
        <w:t xml:space="preserve">.  </w:t>
      </w:r>
      <w:r w:rsidRPr="00607213">
        <w:rPr>
          <w:rFonts w:cs="Arial"/>
        </w:rPr>
        <w:t>Rehabilitation to address a condition which is detrimental only because one or more of the occupants are handicapped would not be considered to qualify under this provision.</w:t>
      </w:r>
    </w:p>
    <w:p w14:paraId="1ACD436E" w14:textId="77777777" w:rsidR="003C3CFC" w:rsidRPr="00607213" w:rsidRDefault="003C3CFC" w:rsidP="00CC6B36">
      <w:pPr>
        <w:jc w:val="both"/>
        <w:rPr>
          <w:rFonts w:cs="Arial"/>
        </w:rPr>
      </w:pPr>
    </w:p>
    <w:p w14:paraId="2678DB60" w14:textId="10B736E3" w:rsidR="006178F3" w:rsidRPr="00607213" w:rsidRDefault="006178F3" w:rsidP="00CC6B36">
      <w:pPr>
        <w:pStyle w:val="Heading2"/>
        <w:spacing w:before="0" w:after="120"/>
      </w:pPr>
      <w:bookmarkStart w:id="21" w:name="_Toc532983677"/>
      <w:r w:rsidRPr="00607213">
        <w:t xml:space="preserve">Direct </w:t>
      </w:r>
      <w:r>
        <w:t>Assistance to For-Profit Entit</w:t>
      </w:r>
      <w:r w:rsidR="009648D0">
        <w:t>y</w:t>
      </w:r>
      <w:bookmarkEnd w:id="21"/>
    </w:p>
    <w:p w14:paraId="0584B6F6" w14:textId="37A860C6" w:rsidR="006178F3" w:rsidRDefault="006178F3" w:rsidP="00CC6B36">
      <w:pPr>
        <w:jc w:val="both"/>
        <w:rPr>
          <w:rFonts w:cs="Arial"/>
        </w:rPr>
      </w:pPr>
      <w:r w:rsidRPr="00607213">
        <w:rPr>
          <w:rFonts w:cs="Arial"/>
        </w:rPr>
        <w:t>In accordance with the Housing and Community Development Act of 1974, an additional eligible activity for the Redevelopment Fund Program is the provision of assistance to private, for-profit entities, when the assistance is appropriate to carry out an economic development project (that shall minimize, to the extent practicable, displacement of existing businesses and jobs in neighborhoods) that:</w:t>
      </w:r>
    </w:p>
    <w:p w14:paraId="51956C96" w14:textId="77777777" w:rsidR="00261339" w:rsidRPr="00607213" w:rsidRDefault="00261339" w:rsidP="00CC6B36"/>
    <w:p w14:paraId="4F6BC0FA" w14:textId="77777777" w:rsidR="006178F3" w:rsidRPr="00607213" w:rsidRDefault="006178F3" w:rsidP="00091D87">
      <w:pPr>
        <w:pStyle w:val="ListParagraph"/>
        <w:numPr>
          <w:ilvl w:val="0"/>
          <w:numId w:val="55"/>
        </w:numPr>
        <w:spacing w:after="120"/>
        <w:ind w:left="1440"/>
        <w:contextualSpacing w:val="0"/>
      </w:pPr>
      <w:r w:rsidRPr="00607213">
        <w:t>Creates or retains jobs for low- and moderate-income persons;</w:t>
      </w:r>
    </w:p>
    <w:p w14:paraId="73D706D7" w14:textId="77777777" w:rsidR="006178F3" w:rsidRPr="00607213" w:rsidRDefault="006178F3" w:rsidP="00091D87">
      <w:pPr>
        <w:pStyle w:val="ListParagraph"/>
        <w:numPr>
          <w:ilvl w:val="0"/>
          <w:numId w:val="55"/>
        </w:numPr>
        <w:spacing w:after="120"/>
        <w:ind w:left="1440"/>
        <w:contextualSpacing w:val="0"/>
      </w:pPr>
      <w:r w:rsidRPr="00607213">
        <w:t>Prevents or eliminates slums and blight;</w:t>
      </w:r>
    </w:p>
    <w:p w14:paraId="1B2E6603" w14:textId="77777777" w:rsidR="006178F3" w:rsidRPr="00607213" w:rsidRDefault="006178F3" w:rsidP="00091D87">
      <w:pPr>
        <w:pStyle w:val="ListParagraph"/>
        <w:numPr>
          <w:ilvl w:val="0"/>
          <w:numId w:val="55"/>
        </w:numPr>
        <w:spacing w:after="120"/>
        <w:ind w:left="1440"/>
        <w:contextualSpacing w:val="0"/>
      </w:pPr>
      <w:r w:rsidRPr="00607213">
        <w:lastRenderedPageBreak/>
        <w:t>Meets urgent needs;</w:t>
      </w:r>
    </w:p>
    <w:p w14:paraId="5E0C36F6" w14:textId="77777777" w:rsidR="006178F3" w:rsidRPr="00607213" w:rsidRDefault="006178F3" w:rsidP="00091D87">
      <w:pPr>
        <w:pStyle w:val="ListParagraph"/>
        <w:numPr>
          <w:ilvl w:val="0"/>
          <w:numId w:val="55"/>
        </w:numPr>
        <w:spacing w:after="120"/>
        <w:ind w:left="1440"/>
        <w:contextualSpacing w:val="0"/>
      </w:pPr>
      <w:r w:rsidRPr="00607213">
        <w:t>Creates or retains businesses owned by community residents;</w:t>
      </w:r>
    </w:p>
    <w:p w14:paraId="15A56C36" w14:textId="77777777" w:rsidR="006178F3" w:rsidRPr="00607213" w:rsidRDefault="006178F3" w:rsidP="00091D87">
      <w:pPr>
        <w:pStyle w:val="ListParagraph"/>
        <w:numPr>
          <w:ilvl w:val="0"/>
          <w:numId w:val="55"/>
        </w:numPr>
        <w:spacing w:after="120"/>
        <w:ind w:left="1440"/>
        <w:contextualSpacing w:val="0"/>
      </w:pPr>
      <w:r w:rsidRPr="00607213">
        <w:t>Assists businesses that provide goods or services needed by, and affordable to, low- and moderate-income residents; or</w:t>
      </w:r>
    </w:p>
    <w:p w14:paraId="06351C3A" w14:textId="185C837B" w:rsidR="006178F3" w:rsidRDefault="006178F3" w:rsidP="00091D87">
      <w:pPr>
        <w:pStyle w:val="ListParagraph"/>
        <w:numPr>
          <w:ilvl w:val="0"/>
          <w:numId w:val="55"/>
        </w:numPr>
        <w:ind w:left="1440"/>
        <w:contextualSpacing w:val="0"/>
      </w:pPr>
      <w:r w:rsidRPr="00607213">
        <w:t xml:space="preserve">Provides technical assistance to promote any of the activities under </w:t>
      </w:r>
      <w:r w:rsidR="00261339">
        <w:t>items (A</w:t>
      </w:r>
      <w:r w:rsidRPr="00607213">
        <w:t>) through (</w:t>
      </w:r>
      <w:r w:rsidR="00261339">
        <w:t>E</w:t>
      </w:r>
      <w:r w:rsidRPr="00607213">
        <w:t>);</w:t>
      </w:r>
    </w:p>
    <w:p w14:paraId="302CB484" w14:textId="77777777" w:rsidR="00CC6B36" w:rsidRPr="00CC6B36" w:rsidRDefault="00CC6B36" w:rsidP="00CC6B36"/>
    <w:p w14:paraId="3E8890EC" w14:textId="77777777" w:rsidR="006178F3" w:rsidRPr="00607213" w:rsidRDefault="006178F3" w:rsidP="00CC6B36">
      <w:pPr>
        <w:pStyle w:val="Default"/>
        <w:jc w:val="both"/>
        <w:rPr>
          <w:sz w:val="22"/>
          <w:szCs w:val="22"/>
        </w:rPr>
      </w:pPr>
      <w:r w:rsidRPr="00607213">
        <w:rPr>
          <w:sz w:val="22"/>
          <w:szCs w:val="22"/>
        </w:rPr>
        <w:t xml:space="preserve">Activities eligible under this section include: </w:t>
      </w:r>
    </w:p>
    <w:p w14:paraId="182C7BE3" w14:textId="77777777" w:rsidR="006178F3" w:rsidRPr="00607213" w:rsidRDefault="006178F3" w:rsidP="00CC6B36">
      <w:pPr>
        <w:pStyle w:val="Default"/>
        <w:jc w:val="both"/>
        <w:rPr>
          <w:sz w:val="22"/>
          <w:szCs w:val="22"/>
        </w:rPr>
      </w:pPr>
    </w:p>
    <w:p w14:paraId="03A6FF5A" w14:textId="11E711B5" w:rsidR="006178F3" w:rsidRPr="00CC6B36" w:rsidRDefault="006178F3" w:rsidP="00091D87">
      <w:pPr>
        <w:pStyle w:val="Default"/>
        <w:numPr>
          <w:ilvl w:val="0"/>
          <w:numId w:val="49"/>
        </w:numPr>
        <w:spacing w:after="120"/>
        <w:jc w:val="both"/>
        <w:rPr>
          <w:sz w:val="22"/>
          <w:szCs w:val="22"/>
        </w:rPr>
      </w:pPr>
      <w:r w:rsidRPr="00607213">
        <w:rPr>
          <w:sz w:val="22"/>
          <w:szCs w:val="22"/>
        </w:rPr>
        <w:t>Loans, grants, or other direct financial assistance to pay for the expansion of a factory or commercial business, or the establishment of a new facility or business</w:t>
      </w:r>
      <w:r w:rsidR="00CC6B36">
        <w:rPr>
          <w:sz w:val="22"/>
          <w:szCs w:val="22"/>
        </w:rPr>
        <w:t xml:space="preserve">.  </w:t>
      </w:r>
      <w:r w:rsidRPr="00607213">
        <w:rPr>
          <w:sz w:val="22"/>
          <w:szCs w:val="22"/>
        </w:rPr>
        <w:t xml:space="preserve">Under this </w:t>
      </w:r>
      <w:r w:rsidRPr="002A2176">
        <w:rPr>
          <w:sz w:val="22"/>
          <w:szCs w:val="22"/>
        </w:rPr>
        <w:t>provision, there are no restrictions on how this financial assistance might be structured</w:t>
      </w:r>
      <w:r w:rsidR="00CC6B36">
        <w:rPr>
          <w:sz w:val="22"/>
          <w:szCs w:val="22"/>
        </w:rPr>
        <w:t xml:space="preserve">.  </w:t>
      </w:r>
      <w:r w:rsidRPr="002A2176">
        <w:rPr>
          <w:sz w:val="22"/>
          <w:szCs w:val="22"/>
        </w:rPr>
        <w:t>For</w:t>
      </w:r>
      <w:r w:rsidRPr="00607213">
        <w:rPr>
          <w:sz w:val="22"/>
          <w:szCs w:val="22"/>
        </w:rPr>
        <w:t xml:space="preserve"> </w:t>
      </w:r>
      <w:r w:rsidRPr="002A2176">
        <w:rPr>
          <w:sz w:val="22"/>
          <w:szCs w:val="22"/>
        </w:rPr>
        <w:t>example, the CDBG funds could be provided to the for-profit company in order to:</w:t>
      </w:r>
    </w:p>
    <w:p w14:paraId="389ED9EA" w14:textId="77777777" w:rsidR="006178F3" w:rsidRPr="00607213" w:rsidRDefault="006178F3" w:rsidP="00091D87">
      <w:pPr>
        <w:pStyle w:val="Default"/>
        <w:numPr>
          <w:ilvl w:val="0"/>
          <w:numId w:val="50"/>
        </w:numPr>
        <w:spacing w:line="276" w:lineRule="auto"/>
        <w:jc w:val="both"/>
        <w:rPr>
          <w:sz w:val="22"/>
          <w:szCs w:val="22"/>
        </w:rPr>
      </w:pPr>
      <w:r w:rsidRPr="002A2176">
        <w:rPr>
          <w:sz w:val="22"/>
          <w:szCs w:val="22"/>
        </w:rPr>
        <w:t xml:space="preserve">Purchase land; </w:t>
      </w:r>
    </w:p>
    <w:p w14:paraId="411AC504" w14:textId="77777777" w:rsidR="006178F3" w:rsidRPr="002A2176" w:rsidRDefault="006178F3" w:rsidP="00091D87">
      <w:pPr>
        <w:pStyle w:val="Default"/>
        <w:numPr>
          <w:ilvl w:val="0"/>
          <w:numId w:val="50"/>
        </w:numPr>
        <w:spacing w:line="276" w:lineRule="auto"/>
        <w:jc w:val="both"/>
        <w:rPr>
          <w:sz w:val="22"/>
          <w:szCs w:val="22"/>
        </w:rPr>
      </w:pPr>
      <w:r w:rsidRPr="002A2176">
        <w:rPr>
          <w:sz w:val="22"/>
          <w:szCs w:val="22"/>
        </w:rPr>
        <w:t xml:space="preserve">Construct a building or other improvements; </w:t>
      </w:r>
    </w:p>
    <w:p w14:paraId="3B051095" w14:textId="77777777" w:rsidR="006178F3" w:rsidRPr="002A2176" w:rsidRDefault="006178F3" w:rsidP="00091D87">
      <w:pPr>
        <w:numPr>
          <w:ilvl w:val="0"/>
          <w:numId w:val="50"/>
        </w:numPr>
        <w:autoSpaceDE w:val="0"/>
        <w:autoSpaceDN w:val="0"/>
        <w:adjustRightInd w:val="0"/>
        <w:spacing w:line="276" w:lineRule="auto"/>
        <w:jc w:val="both"/>
        <w:rPr>
          <w:rFonts w:cs="Arial"/>
          <w:color w:val="000000"/>
        </w:rPr>
      </w:pPr>
      <w:r w:rsidRPr="002A2176">
        <w:rPr>
          <w:rFonts w:cs="Arial"/>
          <w:color w:val="000000"/>
        </w:rPr>
        <w:t xml:space="preserve">Renovate an existing building to accommodate the business; </w:t>
      </w:r>
    </w:p>
    <w:p w14:paraId="4C59EDB5" w14:textId="77777777" w:rsidR="006178F3" w:rsidRPr="002A2176" w:rsidRDefault="006178F3" w:rsidP="00091D87">
      <w:pPr>
        <w:numPr>
          <w:ilvl w:val="0"/>
          <w:numId w:val="50"/>
        </w:numPr>
        <w:autoSpaceDE w:val="0"/>
        <w:autoSpaceDN w:val="0"/>
        <w:adjustRightInd w:val="0"/>
        <w:spacing w:line="276" w:lineRule="auto"/>
        <w:jc w:val="both"/>
        <w:rPr>
          <w:rFonts w:cs="Arial"/>
          <w:color w:val="000000"/>
        </w:rPr>
      </w:pPr>
      <w:r w:rsidRPr="002A2176">
        <w:rPr>
          <w:rFonts w:cs="Arial"/>
          <w:color w:val="000000"/>
        </w:rPr>
        <w:t xml:space="preserve">Construct tenant improvements/finishes; </w:t>
      </w:r>
    </w:p>
    <w:p w14:paraId="310120D5" w14:textId="77777777" w:rsidR="006178F3" w:rsidRPr="002A2176" w:rsidRDefault="006178F3" w:rsidP="00091D87">
      <w:pPr>
        <w:numPr>
          <w:ilvl w:val="0"/>
          <w:numId w:val="50"/>
        </w:numPr>
        <w:autoSpaceDE w:val="0"/>
        <w:autoSpaceDN w:val="0"/>
        <w:adjustRightInd w:val="0"/>
        <w:spacing w:line="276" w:lineRule="auto"/>
        <w:jc w:val="both"/>
        <w:rPr>
          <w:rFonts w:cs="Arial"/>
          <w:color w:val="000000"/>
        </w:rPr>
      </w:pPr>
      <w:r w:rsidRPr="002A2176">
        <w:rPr>
          <w:rFonts w:cs="Arial"/>
          <w:color w:val="000000"/>
        </w:rPr>
        <w:t xml:space="preserve">Lease space in or purchase an existing building; </w:t>
      </w:r>
    </w:p>
    <w:p w14:paraId="13554A52" w14:textId="77777777" w:rsidR="006178F3" w:rsidRPr="002A2176" w:rsidRDefault="006178F3" w:rsidP="00091D87">
      <w:pPr>
        <w:numPr>
          <w:ilvl w:val="0"/>
          <w:numId w:val="50"/>
        </w:numPr>
        <w:autoSpaceDE w:val="0"/>
        <w:autoSpaceDN w:val="0"/>
        <w:adjustRightInd w:val="0"/>
        <w:spacing w:line="276" w:lineRule="auto"/>
        <w:jc w:val="both"/>
        <w:rPr>
          <w:rFonts w:cs="Arial"/>
          <w:color w:val="000000"/>
        </w:rPr>
      </w:pPr>
      <w:r w:rsidRPr="002A2176">
        <w:rPr>
          <w:rFonts w:cs="Arial"/>
          <w:color w:val="000000"/>
        </w:rPr>
        <w:t xml:space="preserve">Purchase capital equipment; </w:t>
      </w:r>
    </w:p>
    <w:p w14:paraId="4A10F571" w14:textId="77777777" w:rsidR="006178F3" w:rsidRPr="002A2176" w:rsidRDefault="006178F3" w:rsidP="00091D87">
      <w:pPr>
        <w:numPr>
          <w:ilvl w:val="0"/>
          <w:numId w:val="50"/>
        </w:numPr>
        <w:autoSpaceDE w:val="0"/>
        <w:autoSpaceDN w:val="0"/>
        <w:adjustRightInd w:val="0"/>
        <w:spacing w:line="276" w:lineRule="auto"/>
        <w:jc w:val="both"/>
        <w:rPr>
          <w:rFonts w:cs="Arial"/>
          <w:color w:val="000000"/>
        </w:rPr>
      </w:pPr>
      <w:r w:rsidRPr="002A2176">
        <w:rPr>
          <w:rFonts w:cs="Arial"/>
          <w:color w:val="000000"/>
        </w:rPr>
        <w:t xml:space="preserve">Purchase inventory; </w:t>
      </w:r>
    </w:p>
    <w:p w14:paraId="07A4DF19" w14:textId="77777777" w:rsidR="006178F3" w:rsidRPr="002A2176" w:rsidRDefault="006178F3" w:rsidP="00091D87">
      <w:pPr>
        <w:numPr>
          <w:ilvl w:val="0"/>
          <w:numId w:val="50"/>
        </w:numPr>
        <w:autoSpaceDE w:val="0"/>
        <w:autoSpaceDN w:val="0"/>
        <w:adjustRightInd w:val="0"/>
        <w:spacing w:line="276" w:lineRule="auto"/>
        <w:jc w:val="both"/>
        <w:rPr>
          <w:rFonts w:cs="Arial"/>
          <w:color w:val="000000"/>
        </w:rPr>
      </w:pPr>
      <w:r w:rsidRPr="002A2176">
        <w:rPr>
          <w:rFonts w:cs="Arial"/>
          <w:color w:val="000000"/>
        </w:rPr>
        <w:t xml:space="preserve">Use as working capital; </w:t>
      </w:r>
    </w:p>
    <w:p w14:paraId="7667F66F" w14:textId="77777777" w:rsidR="006178F3" w:rsidRPr="002A2176" w:rsidRDefault="006178F3" w:rsidP="00CC6B36">
      <w:pPr>
        <w:autoSpaceDE w:val="0"/>
        <w:autoSpaceDN w:val="0"/>
        <w:adjustRightInd w:val="0"/>
        <w:jc w:val="both"/>
        <w:rPr>
          <w:rFonts w:cs="Arial"/>
          <w:color w:val="000000"/>
        </w:rPr>
      </w:pPr>
    </w:p>
    <w:p w14:paraId="36A8FC71" w14:textId="77777777" w:rsidR="006178F3" w:rsidRPr="00607213" w:rsidRDefault="006178F3" w:rsidP="00CC6B36">
      <w:pPr>
        <w:autoSpaceDE w:val="0"/>
        <w:autoSpaceDN w:val="0"/>
        <w:adjustRightInd w:val="0"/>
        <w:jc w:val="both"/>
        <w:rPr>
          <w:rFonts w:cs="Arial"/>
          <w:color w:val="000000"/>
        </w:rPr>
      </w:pPr>
    </w:p>
    <w:p w14:paraId="10426DD3" w14:textId="77777777" w:rsidR="006178F3" w:rsidRPr="00607213" w:rsidRDefault="006178F3" w:rsidP="00CC6B36">
      <w:pPr>
        <w:pBdr>
          <w:top w:val="single" w:sz="4" w:space="1" w:color="auto"/>
          <w:left w:val="single" w:sz="4" w:space="4" w:color="auto"/>
          <w:bottom w:val="single" w:sz="4" w:space="1" w:color="auto"/>
          <w:right w:val="single" w:sz="4" w:space="4" w:color="auto"/>
        </w:pBdr>
        <w:autoSpaceDE w:val="0"/>
        <w:autoSpaceDN w:val="0"/>
        <w:adjustRightInd w:val="0"/>
        <w:jc w:val="both"/>
        <w:rPr>
          <w:rFonts w:cs="Arial"/>
          <w:b/>
          <w:color w:val="000000"/>
        </w:rPr>
      </w:pPr>
      <w:r w:rsidRPr="00607213">
        <w:rPr>
          <w:rFonts w:cs="Arial"/>
          <w:b/>
          <w:color w:val="000000"/>
        </w:rPr>
        <w:t>The direct assistance to for-profit entities requires compliance with the requirements of the Low-to Moderate-Income requirements for job creation and the application of the public benefits standard of the CDBG program.</w:t>
      </w:r>
    </w:p>
    <w:p w14:paraId="3045BF2B" w14:textId="77777777" w:rsidR="006178F3" w:rsidRPr="00607213" w:rsidRDefault="006178F3" w:rsidP="00CC6B36">
      <w:pPr>
        <w:autoSpaceDE w:val="0"/>
        <w:autoSpaceDN w:val="0"/>
        <w:adjustRightInd w:val="0"/>
        <w:jc w:val="both"/>
        <w:rPr>
          <w:rFonts w:cs="Arial"/>
          <w:color w:val="000000"/>
        </w:rPr>
      </w:pPr>
    </w:p>
    <w:p w14:paraId="7EC3B1D4" w14:textId="58E7810D" w:rsidR="006178F3" w:rsidRPr="00607213" w:rsidRDefault="006178F3" w:rsidP="00CC6B36">
      <w:pPr>
        <w:pStyle w:val="Heading2"/>
        <w:spacing w:before="0" w:after="120"/>
        <w:jc w:val="both"/>
      </w:pPr>
      <w:bookmarkStart w:id="22" w:name="_Toc532983678"/>
      <w:r w:rsidRPr="00607213">
        <w:t>Special Considerations</w:t>
      </w:r>
      <w:bookmarkEnd w:id="22"/>
    </w:p>
    <w:p w14:paraId="348A10B8" w14:textId="3C71281B" w:rsidR="006178F3" w:rsidRDefault="006178F3" w:rsidP="00CC6B36">
      <w:pPr>
        <w:jc w:val="both"/>
        <w:rPr>
          <w:rFonts w:cs="Arial"/>
        </w:rPr>
      </w:pPr>
      <w:r w:rsidRPr="00607213">
        <w:rPr>
          <w:rFonts w:cs="Arial"/>
        </w:rPr>
        <w:t>Any activity subject to the aggregate public benefit standards which meets the following criteria may, improve the competitiveness of their application:</w:t>
      </w:r>
    </w:p>
    <w:p w14:paraId="5C1C5E96" w14:textId="77777777" w:rsidR="00CC6B36" w:rsidRPr="00607213" w:rsidRDefault="00CC6B36" w:rsidP="00CC6B36">
      <w:pPr>
        <w:jc w:val="both"/>
        <w:rPr>
          <w:rFonts w:cs="Arial"/>
        </w:rPr>
      </w:pPr>
    </w:p>
    <w:p w14:paraId="2FB042AE" w14:textId="3C38AE1C" w:rsidR="006178F3" w:rsidRDefault="006178F3" w:rsidP="00091D87">
      <w:pPr>
        <w:pStyle w:val="ListParagraph"/>
        <w:numPr>
          <w:ilvl w:val="0"/>
          <w:numId w:val="47"/>
        </w:numPr>
        <w:spacing w:line="259" w:lineRule="auto"/>
        <w:jc w:val="both"/>
        <w:rPr>
          <w:rFonts w:cs="Arial"/>
        </w:rPr>
      </w:pPr>
      <w:r w:rsidRPr="00607213">
        <w:rPr>
          <w:rFonts w:cs="Arial"/>
        </w:rPr>
        <w:t>CDBG funds will be used to provide assistance to business(es) that operate(s) within a census tract (or block numbering area) that has at least 20 percent of its residents who are in poverty.</w:t>
      </w:r>
    </w:p>
    <w:p w14:paraId="657C3905" w14:textId="77777777" w:rsidR="00CC6B36" w:rsidRPr="00CC6B36" w:rsidRDefault="00CC6B36" w:rsidP="00CC6B36">
      <w:pPr>
        <w:spacing w:line="259" w:lineRule="auto"/>
        <w:jc w:val="both"/>
        <w:rPr>
          <w:rFonts w:cs="Arial"/>
        </w:rPr>
      </w:pPr>
    </w:p>
    <w:p w14:paraId="17FACCE7" w14:textId="3640E623" w:rsidR="006178F3" w:rsidRPr="001E0673" w:rsidRDefault="006178F3" w:rsidP="00CC6B36">
      <w:pPr>
        <w:pStyle w:val="Heading2"/>
        <w:spacing w:before="0" w:after="120"/>
      </w:pPr>
      <w:bookmarkStart w:id="23" w:name="_Toc532983679"/>
      <w:r w:rsidRPr="001E0673">
        <w:t>Change of use of real property</w:t>
      </w:r>
      <w:bookmarkEnd w:id="23"/>
    </w:p>
    <w:p w14:paraId="0B937C88" w14:textId="2147A058" w:rsidR="006178F3" w:rsidRDefault="006178F3" w:rsidP="00CC6B36">
      <w:pPr>
        <w:jc w:val="both"/>
      </w:pPr>
      <w:r w:rsidRPr="001E0673">
        <w:t xml:space="preserve">The standards described in this section apply to real property within the unit of general local government's control (including activities undertaken by subrecipients) which was </w:t>
      </w:r>
      <w:r w:rsidRPr="002D46C2">
        <w:rPr>
          <w:b/>
          <w:u w:val="single"/>
        </w:rPr>
        <w:t>acquired</w:t>
      </w:r>
      <w:r w:rsidRPr="002D46C2">
        <w:rPr>
          <w:u w:val="single"/>
        </w:rPr>
        <w:t xml:space="preserve"> or </w:t>
      </w:r>
      <w:r w:rsidRPr="002D46C2">
        <w:rPr>
          <w:b/>
          <w:u w:val="single"/>
        </w:rPr>
        <w:t>improved</w:t>
      </w:r>
      <w:r w:rsidRPr="002D46C2">
        <w:rPr>
          <w:u w:val="single"/>
        </w:rPr>
        <w:t xml:space="preserve"> in whole or in part using CDBG funds in excess of the threshold for small purchase procurement</w:t>
      </w:r>
      <w:r w:rsidR="00CC6B36">
        <w:t xml:space="preserve">.  </w:t>
      </w:r>
      <w:r w:rsidRPr="001E0673">
        <w:t>These standards shall apply from the date CDBG funds are first spent for the property until ten years after closeout of the unit of general local government's grant</w:t>
      </w:r>
      <w:r w:rsidR="00CC6B36">
        <w:t xml:space="preserve">.  </w:t>
      </w:r>
    </w:p>
    <w:p w14:paraId="341D333E" w14:textId="77777777" w:rsidR="006178F3" w:rsidRPr="001E0673" w:rsidRDefault="006178F3" w:rsidP="00CC6B36">
      <w:pPr>
        <w:jc w:val="both"/>
      </w:pPr>
    </w:p>
    <w:p w14:paraId="3DFB8F88" w14:textId="2A3E3B58" w:rsidR="006178F3" w:rsidRPr="001E0673" w:rsidRDefault="006178F3" w:rsidP="00091D87">
      <w:pPr>
        <w:pStyle w:val="ListParagraph"/>
        <w:numPr>
          <w:ilvl w:val="0"/>
          <w:numId w:val="56"/>
        </w:numPr>
        <w:spacing w:after="120"/>
        <w:contextualSpacing w:val="0"/>
        <w:jc w:val="both"/>
      </w:pPr>
      <w:r w:rsidRPr="001E0673">
        <w:t xml:space="preserve">A unit of general local governments may not change the use or planned use of any such property (including the beneficiaries of such use) from that for which the acquisition or improvement was made, unless the unit of general local government provides affected citizens with reasonable notice of and opportunity to comment on any proposed change, and either: </w:t>
      </w:r>
    </w:p>
    <w:p w14:paraId="76BE31B0" w14:textId="77777777" w:rsidR="006178F3" w:rsidRPr="001E0673" w:rsidRDefault="006178F3" w:rsidP="00091D87">
      <w:pPr>
        <w:pStyle w:val="ListParagraph"/>
        <w:numPr>
          <w:ilvl w:val="1"/>
          <w:numId w:val="56"/>
        </w:numPr>
        <w:spacing w:after="120"/>
        <w:contextualSpacing w:val="0"/>
        <w:jc w:val="both"/>
      </w:pPr>
      <w:r w:rsidRPr="001E0673">
        <w:lastRenderedPageBreak/>
        <w:t xml:space="preserve">The new use of the property qualifies as meeting one of the national objectives and is not a building for the general conduct of government; or </w:t>
      </w:r>
    </w:p>
    <w:p w14:paraId="05F36650" w14:textId="2E715421" w:rsidR="006178F3" w:rsidRPr="001E0673" w:rsidRDefault="006178F3" w:rsidP="00091D87">
      <w:pPr>
        <w:pStyle w:val="ListParagraph"/>
        <w:numPr>
          <w:ilvl w:val="1"/>
          <w:numId w:val="56"/>
        </w:numPr>
        <w:spacing w:after="120"/>
        <w:contextualSpacing w:val="0"/>
        <w:jc w:val="both"/>
      </w:pPr>
      <w:r w:rsidRPr="001E0673">
        <w:t>The requirements in paragraph (2) of this section are met</w:t>
      </w:r>
      <w:r w:rsidR="00CC6B36">
        <w:t xml:space="preserve">.  </w:t>
      </w:r>
    </w:p>
    <w:p w14:paraId="65A8C43B" w14:textId="5997FD57" w:rsidR="006178F3" w:rsidRDefault="006178F3" w:rsidP="00091D87">
      <w:pPr>
        <w:pStyle w:val="ListParagraph"/>
        <w:numPr>
          <w:ilvl w:val="0"/>
          <w:numId w:val="56"/>
        </w:numPr>
        <w:contextualSpacing w:val="0"/>
        <w:jc w:val="both"/>
      </w:pPr>
      <w:r w:rsidRPr="001E0673">
        <w:t>If the unit of general local government determines, after consultation with affected citizens, that it is appropriate to change the use of the property to a use which does not qualify under paragraph (1) of this section, it may retain or dispose of the property for the changed use if the unit of general local government's CDBG program is reimbursed or the State's CDBG program is reimbursed, at the discretion of the State</w:t>
      </w:r>
      <w:r w:rsidR="00CC6B36">
        <w:t xml:space="preserve">.  </w:t>
      </w:r>
      <w:r w:rsidRPr="001E0673">
        <w:t>The reimbursement shall be in the amount of the current fair market value of the property, less any portion of the value attributable to expenditures of non-CDBG funds for acquisition of, and improvements to, the property, except that if the change in use occurs after grant closeout but within 10 years of such closeout, the unit of general local government shall make the reimbursement to the State's CDBG program account</w:t>
      </w:r>
      <w:r w:rsidR="00CC6B36">
        <w:t xml:space="preserve">.  </w:t>
      </w:r>
    </w:p>
    <w:p w14:paraId="167CFBFB" w14:textId="77777777" w:rsidR="006178F3" w:rsidRPr="001E0673" w:rsidRDefault="006178F3" w:rsidP="00CC6B36">
      <w:pPr>
        <w:jc w:val="both"/>
      </w:pPr>
    </w:p>
    <w:p w14:paraId="52B7D833" w14:textId="1D128FAA" w:rsidR="00C32AE9" w:rsidRPr="00C32AE9" w:rsidRDefault="006178F3" w:rsidP="00CC6B36">
      <w:pPr>
        <w:jc w:val="both"/>
        <w:rPr>
          <w:szCs w:val="22"/>
        </w:rPr>
      </w:pPr>
      <w:r w:rsidRPr="001E0673">
        <w:t>Following the reimbursement of the CDBG program in accordance with paragraph (2) of this section, the property no longer will be subject to any CDBG requirements.</w:t>
      </w:r>
    </w:p>
    <w:p w14:paraId="71EDF0F8" w14:textId="77777777" w:rsidR="00C32AE9" w:rsidRPr="00C32AE9" w:rsidRDefault="00C32AE9" w:rsidP="00CC6B36">
      <w:pPr>
        <w:jc w:val="both"/>
        <w:rPr>
          <w:szCs w:val="22"/>
        </w:rPr>
      </w:pPr>
    </w:p>
    <w:p w14:paraId="29A09028" w14:textId="1F615A73" w:rsidR="00D10D99" w:rsidRDefault="00C32AE9" w:rsidP="00CC6B36">
      <w:pPr>
        <w:jc w:val="both"/>
        <w:rPr>
          <w:szCs w:val="22"/>
        </w:rPr>
      </w:pPr>
      <w:r w:rsidRPr="00C32AE9">
        <w:rPr>
          <w:b/>
          <w:szCs w:val="22"/>
        </w:rPr>
        <w:t>Note:</w:t>
      </w:r>
      <w:r w:rsidRPr="00C32AE9">
        <w:rPr>
          <w:szCs w:val="22"/>
        </w:rPr>
        <w:t xml:space="preserve"> The key to understanding the difference between the two Slum Blight categories (Area vs Spot Basis) is to make the distinction in the terms used to define each category</w:t>
      </w:r>
      <w:r w:rsidR="00CC6B36">
        <w:rPr>
          <w:szCs w:val="22"/>
        </w:rPr>
        <w:t xml:space="preserve">.  </w:t>
      </w:r>
      <w:r w:rsidRPr="00C32AE9">
        <w:rPr>
          <w:szCs w:val="22"/>
        </w:rPr>
        <w:t xml:space="preserve">The area basis category covers activities that </w:t>
      </w:r>
      <w:r w:rsidRPr="00C32AE9">
        <w:rPr>
          <w:b/>
          <w:szCs w:val="22"/>
        </w:rPr>
        <w:t>“aid in</w:t>
      </w:r>
      <w:r w:rsidRPr="00C32AE9">
        <w:rPr>
          <w:szCs w:val="22"/>
        </w:rPr>
        <w:t xml:space="preserve">” or </w:t>
      </w:r>
      <w:r w:rsidRPr="00C32AE9">
        <w:rPr>
          <w:b/>
          <w:szCs w:val="22"/>
        </w:rPr>
        <w:t>“address”</w:t>
      </w:r>
      <w:r w:rsidRPr="00C32AE9">
        <w:rPr>
          <w:szCs w:val="22"/>
        </w:rPr>
        <w:t xml:space="preserve"> identified conditions that contributed to the slum or blight </w:t>
      </w:r>
      <w:r w:rsidRPr="00C32AE9">
        <w:rPr>
          <w:i/>
          <w:szCs w:val="22"/>
          <w:u w:val="single"/>
        </w:rPr>
        <w:t>IN a designated area</w:t>
      </w:r>
      <w:r w:rsidR="00CC6B36">
        <w:rPr>
          <w:szCs w:val="22"/>
        </w:rPr>
        <w:t xml:space="preserve">.  </w:t>
      </w:r>
      <w:r w:rsidRPr="00C32AE9">
        <w:rPr>
          <w:szCs w:val="22"/>
        </w:rPr>
        <w:t>While the spot basis category covers activities that “</w:t>
      </w:r>
      <w:r w:rsidRPr="00C32AE9">
        <w:rPr>
          <w:b/>
          <w:i/>
          <w:szCs w:val="22"/>
        </w:rPr>
        <w:t>directly eliminate”</w:t>
      </w:r>
      <w:r w:rsidRPr="00C32AE9">
        <w:rPr>
          <w:szCs w:val="22"/>
        </w:rPr>
        <w:t xml:space="preserve"> specific conditions of blight, physical decay, and environmental contamination </w:t>
      </w:r>
      <w:r w:rsidRPr="00C32AE9">
        <w:rPr>
          <w:i/>
          <w:szCs w:val="22"/>
        </w:rPr>
        <w:t>and</w:t>
      </w:r>
      <w:r w:rsidRPr="00C32AE9">
        <w:rPr>
          <w:i/>
          <w:szCs w:val="22"/>
          <w:u w:val="single"/>
        </w:rPr>
        <w:t xml:space="preserve"> ARE NOT located in</w:t>
      </w:r>
      <w:r w:rsidRPr="00C32AE9">
        <w:rPr>
          <w:i/>
          <w:szCs w:val="22"/>
        </w:rPr>
        <w:t xml:space="preserve"> a slum or blighted area</w:t>
      </w:r>
      <w:r w:rsidR="00CC6B36">
        <w:rPr>
          <w:szCs w:val="22"/>
        </w:rPr>
        <w:t xml:space="preserve">.  </w:t>
      </w:r>
    </w:p>
    <w:p w14:paraId="19CE1CE0" w14:textId="77777777" w:rsidR="00DA314C" w:rsidRDefault="00DA314C" w:rsidP="00CC6B36">
      <w:pPr>
        <w:jc w:val="both"/>
        <w:rPr>
          <w:szCs w:val="22"/>
        </w:rPr>
      </w:pPr>
    </w:p>
    <w:p w14:paraId="6C231746" w14:textId="11D8CF31" w:rsidR="00C32AE9" w:rsidRPr="00C32AE9" w:rsidRDefault="00C32AE9" w:rsidP="00CC6B36">
      <w:pPr>
        <w:jc w:val="both"/>
      </w:pPr>
      <w:r w:rsidRPr="00C32AE9">
        <w:t>Determining under which category of eligible activities an activity falls is very important</w:t>
      </w:r>
      <w:r w:rsidR="00CC6B36">
        <w:t xml:space="preserve">.  </w:t>
      </w:r>
      <w:r w:rsidRPr="00C32AE9">
        <w:t xml:space="preserve">The </w:t>
      </w:r>
      <w:r w:rsidRPr="00C32AE9">
        <w:rPr>
          <w:i/>
        </w:rPr>
        <w:t>category of eligibility</w:t>
      </w:r>
      <w:r w:rsidRPr="00C32AE9">
        <w:t xml:space="preserve"> will dictate the </w:t>
      </w:r>
      <w:r w:rsidRPr="00C32AE9">
        <w:rPr>
          <w:i/>
        </w:rPr>
        <w:t>costs that are eligible</w:t>
      </w:r>
      <w:r w:rsidRPr="00C32AE9">
        <w:t xml:space="preserve">, the </w:t>
      </w:r>
      <w:r w:rsidRPr="00C32AE9">
        <w:rPr>
          <w:i/>
        </w:rPr>
        <w:t>national objective</w:t>
      </w:r>
      <w:r w:rsidRPr="00C32AE9">
        <w:t xml:space="preserve"> under which the activity falls, and the applicable CDBG </w:t>
      </w:r>
      <w:r w:rsidRPr="00C32AE9">
        <w:rPr>
          <w:i/>
        </w:rPr>
        <w:t>rules that are triggered</w:t>
      </w:r>
      <w:r w:rsidR="00CC6B36">
        <w:t xml:space="preserve">.  </w:t>
      </w:r>
      <w:r w:rsidRPr="00C32AE9">
        <w:t>Applicants to the RDF Program are strongly encouraged to consult with their Field Representative so as to be sure the project will be in compliance with the Slums/Blight (“S/B”) criteria</w:t>
      </w:r>
      <w:r w:rsidR="00CC6B36">
        <w:t xml:space="preserve">.  </w:t>
      </w:r>
    </w:p>
    <w:p w14:paraId="1940B99D" w14:textId="77777777" w:rsidR="00C32AE9" w:rsidRPr="00C32AE9" w:rsidRDefault="00C32AE9" w:rsidP="00CC6B36">
      <w:pPr>
        <w:jc w:val="both"/>
      </w:pPr>
    </w:p>
    <w:p w14:paraId="631D8623" w14:textId="77777777" w:rsidR="00C32AE9" w:rsidRPr="00C32AE9" w:rsidRDefault="00C32AE9" w:rsidP="00CC6B36">
      <w:pPr>
        <w:jc w:val="both"/>
      </w:pPr>
      <w:r w:rsidRPr="00C32AE9">
        <w:t>Once your project has been found eligible under the program criteria, the application will be considered for funding as part of the normal competitive review process and evaluated against other Selection Criteria applied to all RDF Grant applications.</w:t>
      </w:r>
    </w:p>
    <w:p w14:paraId="7EAFDF34" w14:textId="77777777" w:rsidR="00C32AE9" w:rsidRPr="00C32AE9" w:rsidRDefault="00C32AE9" w:rsidP="00CC6B36">
      <w:pPr>
        <w:jc w:val="both"/>
      </w:pPr>
    </w:p>
    <w:p w14:paraId="05DCB29A" w14:textId="730A422D" w:rsidR="003B1487" w:rsidRDefault="00D10D99" w:rsidP="00CC6B36">
      <w:pPr>
        <w:pStyle w:val="Heading2"/>
        <w:spacing w:before="0" w:after="120"/>
      </w:pPr>
      <w:bookmarkStart w:id="24" w:name="_Toc532983680"/>
      <w:r>
        <w:t>Ineligible Activities</w:t>
      </w:r>
      <w:bookmarkEnd w:id="24"/>
    </w:p>
    <w:p w14:paraId="6B99A97D" w14:textId="537C74EF" w:rsidR="00D10D99" w:rsidRDefault="00D10D99" w:rsidP="00CC6B36">
      <w:r>
        <w:t>Ineligible activities under the CDBG/RDF program include the following:</w:t>
      </w:r>
    </w:p>
    <w:p w14:paraId="689ED794" w14:textId="152B2EBA" w:rsidR="00D10D99" w:rsidRDefault="00D10D99" w:rsidP="00CC6B36"/>
    <w:p w14:paraId="666C8A4E" w14:textId="77777777" w:rsidR="00D10D99" w:rsidRDefault="00D10D99" w:rsidP="00091D87">
      <w:pPr>
        <w:pStyle w:val="ListParagraph"/>
        <w:numPr>
          <w:ilvl w:val="0"/>
          <w:numId w:val="46"/>
        </w:numPr>
        <w:spacing w:after="120"/>
        <w:contextualSpacing w:val="0"/>
        <w:jc w:val="both"/>
        <w:rPr>
          <w:rFonts w:cs="Arial"/>
          <w:szCs w:val="22"/>
        </w:rPr>
      </w:pPr>
      <w:r>
        <w:rPr>
          <w:rFonts w:cs="Arial"/>
          <w:szCs w:val="22"/>
        </w:rPr>
        <w:t xml:space="preserve">Construction of buildings </w:t>
      </w:r>
      <w:r w:rsidRPr="00DA6A68">
        <w:rPr>
          <w:rFonts w:cs="Arial"/>
          <w:szCs w:val="22"/>
        </w:rPr>
        <w:t>for the general conduct of government, (e.g., city hall).</w:t>
      </w:r>
    </w:p>
    <w:p w14:paraId="6D02C337" w14:textId="77777777" w:rsidR="00D10D99" w:rsidRDefault="00D10D99" w:rsidP="00091D87">
      <w:pPr>
        <w:pStyle w:val="ListParagraph"/>
        <w:numPr>
          <w:ilvl w:val="0"/>
          <w:numId w:val="46"/>
        </w:numPr>
        <w:spacing w:after="120"/>
        <w:contextualSpacing w:val="0"/>
        <w:jc w:val="both"/>
        <w:rPr>
          <w:rFonts w:cs="Arial"/>
          <w:szCs w:val="22"/>
        </w:rPr>
      </w:pPr>
      <w:r w:rsidRPr="00DA6A68">
        <w:rPr>
          <w:rFonts w:cs="Arial"/>
          <w:szCs w:val="22"/>
        </w:rPr>
        <w:t>General government expenses.</w:t>
      </w:r>
    </w:p>
    <w:p w14:paraId="1E07F44B" w14:textId="77777777" w:rsidR="00D10D99" w:rsidRDefault="00D10D99" w:rsidP="00091D87">
      <w:pPr>
        <w:pStyle w:val="ListParagraph"/>
        <w:numPr>
          <w:ilvl w:val="0"/>
          <w:numId w:val="46"/>
        </w:numPr>
        <w:spacing w:after="120"/>
        <w:contextualSpacing w:val="0"/>
        <w:jc w:val="both"/>
        <w:rPr>
          <w:rFonts w:cs="Arial"/>
          <w:szCs w:val="22"/>
        </w:rPr>
      </w:pPr>
      <w:r w:rsidRPr="00DA6A68">
        <w:rPr>
          <w:rFonts w:cs="Arial"/>
          <w:szCs w:val="22"/>
        </w:rPr>
        <w:t>Political activities.</w:t>
      </w:r>
    </w:p>
    <w:p w14:paraId="32339685" w14:textId="77777777" w:rsidR="00D10D99" w:rsidRDefault="00D10D99" w:rsidP="00091D87">
      <w:pPr>
        <w:pStyle w:val="ListParagraph"/>
        <w:numPr>
          <w:ilvl w:val="0"/>
          <w:numId w:val="46"/>
        </w:numPr>
        <w:spacing w:after="120"/>
        <w:contextualSpacing w:val="0"/>
        <w:jc w:val="both"/>
        <w:rPr>
          <w:rFonts w:cs="Arial"/>
          <w:szCs w:val="22"/>
        </w:rPr>
      </w:pPr>
      <w:r w:rsidRPr="00DA6A68">
        <w:rPr>
          <w:rFonts w:cs="Arial"/>
          <w:szCs w:val="22"/>
        </w:rPr>
        <w:t xml:space="preserve">New housing construction, except </w:t>
      </w:r>
      <w:r>
        <w:rPr>
          <w:rFonts w:cs="Arial"/>
          <w:szCs w:val="22"/>
        </w:rPr>
        <w:t>by eligible organizations under certain conditions (See Housing and Community Development Act Section 105 (a) (15)).</w:t>
      </w:r>
    </w:p>
    <w:p w14:paraId="00224BC7" w14:textId="77777777" w:rsidR="00D10D99" w:rsidRDefault="00D10D99" w:rsidP="00091D87">
      <w:pPr>
        <w:pStyle w:val="ListParagraph"/>
        <w:numPr>
          <w:ilvl w:val="0"/>
          <w:numId w:val="46"/>
        </w:numPr>
        <w:spacing w:after="120"/>
        <w:contextualSpacing w:val="0"/>
        <w:jc w:val="both"/>
        <w:rPr>
          <w:rFonts w:cs="Arial"/>
          <w:szCs w:val="22"/>
        </w:rPr>
      </w:pPr>
      <w:r w:rsidRPr="00DA6A68">
        <w:rPr>
          <w:rFonts w:cs="Arial"/>
          <w:szCs w:val="22"/>
        </w:rPr>
        <w:t>Income payments.</w:t>
      </w:r>
    </w:p>
    <w:p w14:paraId="3EC1D481" w14:textId="77777777" w:rsidR="00D10D99" w:rsidRDefault="00D10D99" w:rsidP="00091D87">
      <w:pPr>
        <w:pStyle w:val="ListParagraph"/>
        <w:numPr>
          <w:ilvl w:val="0"/>
          <w:numId w:val="46"/>
        </w:numPr>
        <w:spacing w:after="120"/>
        <w:contextualSpacing w:val="0"/>
        <w:jc w:val="both"/>
        <w:rPr>
          <w:rFonts w:cs="Arial"/>
          <w:szCs w:val="22"/>
        </w:rPr>
      </w:pPr>
      <w:r>
        <w:rPr>
          <w:rFonts w:cs="Arial"/>
          <w:szCs w:val="22"/>
        </w:rPr>
        <w:t>Operating and maintenance expenses.</w:t>
      </w:r>
    </w:p>
    <w:p w14:paraId="34AC563C" w14:textId="6E08F1A5" w:rsidR="00D10D99" w:rsidRDefault="00D10D99" w:rsidP="00091D87">
      <w:pPr>
        <w:pStyle w:val="ListParagraph"/>
        <w:numPr>
          <w:ilvl w:val="0"/>
          <w:numId w:val="46"/>
        </w:numPr>
        <w:spacing w:after="120"/>
        <w:contextualSpacing w:val="0"/>
        <w:jc w:val="both"/>
        <w:rPr>
          <w:rFonts w:cs="Arial"/>
          <w:szCs w:val="22"/>
        </w:rPr>
      </w:pPr>
      <w:r>
        <w:rPr>
          <w:rFonts w:cs="Arial"/>
          <w:szCs w:val="22"/>
        </w:rPr>
        <w:t>Any form of direct grant assistance to a business or industry (for-profit entity).</w:t>
      </w:r>
    </w:p>
    <w:p w14:paraId="682B3CE0" w14:textId="77777777" w:rsidR="00D10D99" w:rsidRPr="00D10D99" w:rsidRDefault="00D10D99" w:rsidP="00D10D99">
      <w:pPr>
        <w:jc w:val="both"/>
        <w:rPr>
          <w:rFonts w:cs="Arial"/>
          <w:szCs w:val="22"/>
        </w:rPr>
      </w:pPr>
    </w:p>
    <w:p w14:paraId="05DCB2C6" w14:textId="61838751" w:rsidR="009B45AE" w:rsidRPr="00F955A9" w:rsidRDefault="006D5B31" w:rsidP="00CC6B36">
      <w:pPr>
        <w:pStyle w:val="Heading2"/>
        <w:spacing w:before="0" w:after="120"/>
      </w:pPr>
      <w:bookmarkStart w:id="25" w:name="_Toc532983681"/>
      <w:r>
        <w:lastRenderedPageBreak/>
        <w:t xml:space="preserve">Basic </w:t>
      </w:r>
      <w:r w:rsidR="001721D3" w:rsidRPr="00F955A9">
        <w:t xml:space="preserve">Compliance </w:t>
      </w:r>
      <w:r>
        <w:t xml:space="preserve">Rules </w:t>
      </w:r>
      <w:r w:rsidR="009B45AE" w:rsidRPr="00F955A9">
        <w:t>for CDBG</w:t>
      </w:r>
      <w:r w:rsidR="00A66B06">
        <w:t>/</w:t>
      </w:r>
      <w:r w:rsidR="006F6E7D">
        <w:t>RDF</w:t>
      </w:r>
      <w:bookmarkEnd w:id="25"/>
    </w:p>
    <w:p w14:paraId="05DCB2C7" w14:textId="23C31869" w:rsidR="001721D3" w:rsidRPr="003A0568" w:rsidRDefault="001721D3" w:rsidP="000D6E66">
      <w:pPr>
        <w:jc w:val="both"/>
      </w:pPr>
      <w:r w:rsidRPr="003A0568">
        <w:t>Th</w:t>
      </w:r>
      <w:r w:rsidR="003A0A0B">
        <w:t>e</w:t>
      </w:r>
      <w:r w:rsidRPr="003A0568">
        <w:t xml:space="preserve"> </w:t>
      </w:r>
      <w:r w:rsidR="006F6E7D">
        <w:t>RDF</w:t>
      </w:r>
      <w:r w:rsidRPr="003A0568">
        <w:t xml:space="preserve"> </w:t>
      </w:r>
      <w:r w:rsidR="003A0A0B">
        <w:t xml:space="preserve">Program is a set-aside from the </w:t>
      </w:r>
      <w:r w:rsidR="003A0A0B" w:rsidRPr="00810FA6">
        <w:rPr>
          <w:rFonts w:cs="Arial"/>
          <w:szCs w:val="22"/>
        </w:rPr>
        <w:t>State CDBG Program</w:t>
      </w:r>
      <w:r w:rsidR="00CC6B36">
        <w:t xml:space="preserve">.  </w:t>
      </w:r>
      <w:r w:rsidR="003A0A0B">
        <w:t>Please n</w:t>
      </w:r>
      <w:r w:rsidRPr="003A0568">
        <w:t xml:space="preserve">ote </w:t>
      </w:r>
      <w:r w:rsidR="003A0A0B">
        <w:t>all</w:t>
      </w:r>
      <w:r w:rsidRPr="003A0568">
        <w:t xml:space="preserve"> applicable laws and regulation</w:t>
      </w:r>
      <w:r w:rsidR="00C95287">
        <w:t>s</w:t>
      </w:r>
      <w:r w:rsidRPr="003A0568">
        <w:t xml:space="preserve"> </w:t>
      </w:r>
      <w:r w:rsidR="003A0A0B">
        <w:t>which establish and regulate the State CDBG Program also apply to the set-asides program, including the RDF Program</w:t>
      </w:r>
      <w:r w:rsidR="00CC6B36">
        <w:t xml:space="preserve">.  </w:t>
      </w:r>
      <w:r w:rsidR="003A0A0B">
        <w:t>Please refer to</w:t>
      </w:r>
      <w:r>
        <w:t xml:space="preserve"> </w:t>
      </w:r>
      <w:r w:rsidR="001249EC">
        <w:t xml:space="preserve">the </w:t>
      </w:r>
      <w:r w:rsidR="00AD548D">
        <w:t xml:space="preserve">most recent </w:t>
      </w:r>
      <w:hyperlink r:id="rId21" w:history="1">
        <w:r w:rsidR="00261339">
          <w:rPr>
            <w:rStyle w:val="Hyperlink"/>
          </w:rPr>
          <w:t>CDBG Applicant's Manual</w:t>
        </w:r>
      </w:hyperlink>
      <w:r w:rsidR="003A0A0B" w:rsidRPr="003A0A0B">
        <w:rPr>
          <w:rStyle w:val="Hyperlink"/>
          <w:u w:val="none"/>
        </w:rPr>
        <w:t xml:space="preserve"> </w:t>
      </w:r>
      <w:r w:rsidR="003A0A0B">
        <w:t>for further guidance on the basic compliance rules of CDBG Programs</w:t>
      </w:r>
      <w:r>
        <w:t>.</w:t>
      </w:r>
    </w:p>
    <w:p w14:paraId="05DCB2C8" w14:textId="77777777" w:rsidR="001721D3" w:rsidRPr="003A0568" w:rsidRDefault="001721D3" w:rsidP="000D6E66">
      <w:pPr>
        <w:ind w:right="288"/>
        <w:jc w:val="both"/>
        <w:rPr>
          <w:rFonts w:cs="Arial"/>
        </w:rPr>
      </w:pPr>
    </w:p>
    <w:p w14:paraId="05DCB2C9" w14:textId="42CFD632" w:rsidR="001721D3" w:rsidRDefault="001721D3" w:rsidP="000D6E66">
      <w:pPr>
        <w:widowControl w:val="0"/>
        <w:tabs>
          <w:tab w:val="left" w:pos="1080"/>
          <w:tab w:val="left" w:pos="1584"/>
          <w:tab w:val="left" w:pos="2160"/>
          <w:tab w:val="left" w:pos="6048"/>
          <w:tab w:val="left" w:pos="6768"/>
        </w:tabs>
        <w:jc w:val="both"/>
      </w:pPr>
      <w:r>
        <w:t>It is the responsibility of the applicant's certifying official to ensure that the proposed program, activities, goals and timetables are in compliance with all applicable Federal and State laws, regulations and executive orders</w:t>
      </w:r>
      <w:r w:rsidR="00CC6B36">
        <w:t xml:space="preserve">.  </w:t>
      </w:r>
    </w:p>
    <w:p w14:paraId="14566451" w14:textId="77777777" w:rsidR="005A6A9F" w:rsidRDefault="005A6A9F" w:rsidP="005A6A9F">
      <w:pPr>
        <w:jc w:val="both"/>
        <w:rPr>
          <w:rFonts w:cs="Arial"/>
        </w:rPr>
      </w:pPr>
    </w:p>
    <w:p w14:paraId="05DCB2CD" w14:textId="513F864E" w:rsidR="009B45AE" w:rsidRPr="00A66B06" w:rsidRDefault="005A6A9F" w:rsidP="00CC6B36">
      <w:pPr>
        <w:pStyle w:val="Heading3"/>
        <w:spacing w:before="0"/>
      </w:pPr>
      <w:bookmarkStart w:id="26" w:name="_Toc532983682"/>
      <w:r>
        <w:t>Citizen Participation</w:t>
      </w:r>
      <w:bookmarkEnd w:id="26"/>
      <w:r w:rsidR="00C363A0">
        <w:t xml:space="preserve"> </w:t>
      </w:r>
    </w:p>
    <w:p w14:paraId="05DCB2CE" w14:textId="087175B3" w:rsidR="009B45AE" w:rsidRDefault="009B45AE" w:rsidP="000D6E66">
      <w:pPr>
        <w:widowControl w:val="0"/>
        <w:tabs>
          <w:tab w:val="left" w:pos="1080"/>
          <w:tab w:val="left" w:pos="1584"/>
          <w:tab w:val="left" w:pos="2160"/>
          <w:tab w:val="left" w:pos="6048"/>
          <w:tab w:val="left" w:pos="6768"/>
        </w:tabs>
        <w:jc w:val="both"/>
      </w:pPr>
      <w:r>
        <w:t xml:space="preserve">The Housing and Community Development Act </w:t>
      </w:r>
      <w:r w:rsidR="00C94CF5">
        <w:t>em</w:t>
      </w:r>
      <w:r>
        <w:t>phasi</w:t>
      </w:r>
      <w:r w:rsidR="00C94CF5">
        <w:t>zes</w:t>
      </w:r>
      <w:r>
        <w:t xml:space="preserve"> efforts to involve citizens, especially low</w:t>
      </w:r>
      <w:r w:rsidR="00C95287">
        <w:t>-</w:t>
      </w:r>
      <w:r>
        <w:t xml:space="preserve"> and moderate-income citizens, in all aspects of the CDBG</w:t>
      </w:r>
      <w:r w:rsidR="00A44AF5">
        <w:t>/</w:t>
      </w:r>
      <w:r w:rsidR="006F6E7D">
        <w:t>RDF</w:t>
      </w:r>
      <w:r>
        <w:t xml:space="preserve"> Program</w:t>
      </w:r>
      <w:r w:rsidR="00A44AF5">
        <w:t>s</w:t>
      </w:r>
      <w:r w:rsidR="00CC6B36">
        <w:t xml:space="preserve">.  </w:t>
      </w:r>
      <w:r w:rsidR="001B3959">
        <w:t xml:space="preserve">Also, see DCA’s Language Access Plan in </w:t>
      </w:r>
      <w:r w:rsidR="00AD548D">
        <w:t xml:space="preserve">the most recent </w:t>
      </w:r>
      <w:hyperlink r:id="rId22" w:history="1">
        <w:r w:rsidR="00261339">
          <w:rPr>
            <w:rStyle w:val="Hyperlink"/>
          </w:rPr>
          <w:t>CDBG Applicant's Manual</w:t>
        </w:r>
      </w:hyperlink>
      <w:r w:rsidR="00AD548D">
        <w:t xml:space="preserve"> </w:t>
      </w:r>
      <w:r w:rsidR="001B3959">
        <w:t>Appendix R</w:t>
      </w:r>
      <w:r w:rsidR="00F80230">
        <w:t xml:space="preserve"> and the </w:t>
      </w:r>
      <w:r w:rsidR="00E14FF5">
        <w:t>M</w:t>
      </w:r>
      <w:r w:rsidR="00F80230">
        <w:t>anual’s section on Basic Compliance Rules for CDBG for details regarding outreach to those with Limited English Proficiency</w:t>
      </w:r>
      <w:r w:rsidR="00CC6B36">
        <w:t xml:space="preserve">.  </w:t>
      </w:r>
      <w:r w:rsidR="00F2063B">
        <w:t>Also note the revised Sample Public Hearing Notice below.</w:t>
      </w:r>
    </w:p>
    <w:p w14:paraId="05DCB2CF" w14:textId="77777777" w:rsidR="009B45AE" w:rsidRDefault="009B45AE" w:rsidP="000D6E66">
      <w:pPr>
        <w:widowControl w:val="0"/>
        <w:tabs>
          <w:tab w:val="left" w:pos="1080"/>
          <w:tab w:val="left" w:pos="1584"/>
          <w:tab w:val="left" w:pos="2160"/>
          <w:tab w:val="left" w:pos="6048"/>
          <w:tab w:val="left" w:pos="6768"/>
        </w:tabs>
        <w:jc w:val="both"/>
      </w:pPr>
    </w:p>
    <w:p w14:paraId="05DCB2D0" w14:textId="679D1DBA" w:rsidR="0089528D" w:rsidRDefault="00261339" w:rsidP="000D6E66">
      <w:pPr>
        <w:widowControl w:val="0"/>
        <w:tabs>
          <w:tab w:val="left" w:pos="1080"/>
          <w:tab w:val="left" w:pos="1584"/>
          <w:tab w:val="left" w:pos="2160"/>
          <w:tab w:val="left" w:pos="6048"/>
          <w:tab w:val="left" w:pos="6768"/>
        </w:tabs>
        <w:jc w:val="both"/>
      </w:pPr>
      <w:r>
        <w:t xml:space="preserve">As required by the Housing and Community Development Act, the Georgia Department of Community Affairs has adopted a written Citizen Participation Plan, available in the Appendix of the current </w:t>
      </w:r>
      <w:hyperlink r:id="rId23" w:history="1">
        <w:r>
          <w:rPr>
            <w:rStyle w:val="Hyperlink"/>
          </w:rPr>
          <w:t>Consolidated Plan</w:t>
        </w:r>
      </w:hyperlink>
      <w:r>
        <w:t xml:space="preserve"> on the DCA website</w:t>
      </w:r>
      <w:r w:rsidR="00330714">
        <w:t>.</w:t>
      </w:r>
    </w:p>
    <w:p w14:paraId="05DCB2D1" w14:textId="77777777" w:rsidR="009B45AE" w:rsidRDefault="009B45AE" w:rsidP="000D6E66">
      <w:pPr>
        <w:widowControl w:val="0"/>
        <w:tabs>
          <w:tab w:val="left" w:pos="1080"/>
          <w:tab w:val="left" w:pos="1584"/>
          <w:tab w:val="left" w:pos="2160"/>
          <w:tab w:val="left" w:pos="6048"/>
          <w:tab w:val="left" w:pos="6768"/>
        </w:tabs>
        <w:jc w:val="both"/>
      </w:pPr>
    </w:p>
    <w:p w14:paraId="05DCB2D2" w14:textId="033ACF8B" w:rsidR="009B45AE" w:rsidRDefault="009B45AE" w:rsidP="000D6E66">
      <w:pPr>
        <w:widowControl w:val="0"/>
        <w:tabs>
          <w:tab w:val="left" w:pos="1080"/>
          <w:tab w:val="left" w:pos="1584"/>
          <w:tab w:val="left" w:pos="2160"/>
          <w:tab w:val="left" w:pos="6048"/>
          <w:tab w:val="left" w:pos="6768"/>
        </w:tabs>
        <w:jc w:val="both"/>
      </w:pPr>
      <w:r>
        <w:t>Applicants for and recipients of CDBG</w:t>
      </w:r>
      <w:r w:rsidR="00905E0D">
        <w:t>/</w:t>
      </w:r>
      <w:r w:rsidR="006F6E7D">
        <w:t>RDF</w:t>
      </w:r>
      <w:r>
        <w:t xml:space="preserve"> funds certify that they will follow this plan </w:t>
      </w:r>
      <w:r w:rsidR="00A44AF5">
        <w:t>which</w:t>
      </w:r>
      <w:r>
        <w:t xml:space="preserve"> requires that local units of government will provide for and encourage participation in the planning, implementation and assessment of their CDBG</w:t>
      </w:r>
      <w:r w:rsidR="00A44AF5">
        <w:t>/</w:t>
      </w:r>
      <w:r w:rsidR="006F6E7D">
        <w:t>RDF</w:t>
      </w:r>
      <w:r>
        <w:t xml:space="preserve"> program</w:t>
      </w:r>
      <w:r w:rsidR="00CC6B36">
        <w:t xml:space="preserve">.  </w:t>
      </w:r>
    </w:p>
    <w:p w14:paraId="05DCB2D3" w14:textId="77777777" w:rsidR="009B45AE" w:rsidRDefault="009B45AE" w:rsidP="000B0B8A">
      <w:pPr>
        <w:widowControl w:val="0"/>
        <w:tabs>
          <w:tab w:val="left" w:pos="1008"/>
          <w:tab w:val="left" w:pos="1584"/>
          <w:tab w:val="left" w:pos="2160"/>
          <w:tab w:val="left" w:pos="6048"/>
          <w:tab w:val="left" w:pos="6768"/>
        </w:tabs>
      </w:pPr>
    </w:p>
    <w:p w14:paraId="05DCB2D4" w14:textId="77777777" w:rsidR="009B45AE" w:rsidRDefault="009B45AE" w:rsidP="000D6E66">
      <w:pPr>
        <w:widowControl w:val="0"/>
        <w:tabs>
          <w:tab w:val="left" w:pos="6048"/>
          <w:tab w:val="left" w:pos="6768"/>
        </w:tabs>
        <w:ind w:left="1080"/>
        <w:jc w:val="both"/>
        <w:rPr>
          <w:i/>
        </w:rPr>
      </w:pPr>
      <w:r>
        <w:rPr>
          <w:i/>
        </w:rPr>
        <w:t>In order to meet these goals, applicants must, at a minimum, meet the following requirements:</w:t>
      </w:r>
    </w:p>
    <w:p w14:paraId="05DCB2D5" w14:textId="77777777" w:rsidR="009B45AE" w:rsidRDefault="009B45AE" w:rsidP="000D6E66">
      <w:pPr>
        <w:widowControl w:val="0"/>
        <w:tabs>
          <w:tab w:val="left" w:pos="1008"/>
          <w:tab w:val="left" w:pos="1584"/>
          <w:tab w:val="left" w:pos="2160"/>
          <w:tab w:val="left" w:pos="6048"/>
          <w:tab w:val="left" w:pos="6768"/>
        </w:tabs>
        <w:ind w:left="1008"/>
        <w:jc w:val="both"/>
      </w:pPr>
    </w:p>
    <w:p w14:paraId="05DCB2D6" w14:textId="66524B6D" w:rsidR="009B45AE" w:rsidRDefault="009B45AE" w:rsidP="00CC6B36">
      <w:pPr>
        <w:widowControl w:val="0"/>
        <w:numPr>
          <w:ilvl w:val="0"/>
          <w:numId w:val="3"/>
        </w:numPr>
        <w:tabs>
          <w:tab w:val="clear" w:pos="360"/>
          <w:tab w:val="num" w:pos="1440"/>
          <w:tab w:val="left" w:pos="6048"/>
          <w:tab w:val="left" w:pos="6768"/>
        </w:tabs>
        <w:spacing w:after="120"/>
        <w:ind w:left="1440"/>
        <w:jc w:val="both"/>
      </w:pPr>
      <w:r>
        <w:t>Hold at least one (1) public hearing in the locality prior to submission of an application to DCA</w:t>
      </w:r>
      <w:r w:rsidR="00CC6B36">
        <w:t xml:space="preserve">.  </w:t>
      </w:r>
      <w:r>
        <w:t>The purpose of the hearing will be to obtain citizens</w:t>
      </w:r>
      <w:r w:rsidR="00972E84">
        <w:t>’</w:t>
      </w:r>
      <w:r>
        <w:t xml:space="preserve"> views and to respond to proposals and questions concerning previous CDBG</w:t>
      </w:r>
      <w:r w:rsidR="007C26F5">
        <w:t>/</w:t>
      </w:r>
      <w:r w:rsidR="006F6E7D">
        <w:t>RDF</w:t>
      </w:r>
      <w:r>
        <w:t xml:space="preserve"> funded projects (if any) and to obtain citizen participation in the development of new proposals including identification of community needs and proposed activities</w:t>
      </w:r>
      <w:r w:rsidR="00CC6B36">
        <w:t xml:space="preserve">.  </w:t>
      </w:r>
      <w:r>
        <w:t>The applicant must furnish information including the estimated amount of funds proposed to be used for activities benefiting low</w:t>
      </w:r>
      <w:r w:rsidR="00C95287">
        <w:t>-</w:t>
      </w:r>
      <w:r>
        <w:t xml:space="preserve"> and moderate-income persons and its plan to minimize displacement and assist displaced persons.</w:t>
      </w:r>
    </w:p>
    <w:p w14:paraId="0FEEA9B8" w14:textId="3C4DA458" w:rsidR="00366B1A" w:rsidRDefault="00366B1A" w:rsidP="00CC6B36">
      <w:pPr>
        <w:widowControl w:val="0"/>
        <w:numPr>
          <w:ilvl w:val="0"/>
          <w:numId w:val="3"/>
        </w:numPr>
        <w:tabs>
          <w:tab w:val="clear" w:pos="360"/>
          <w:tab w:val="num" w:pos="1440"/>
          <w:tab w:val="left" w:pos="6048"/>
          <w:tab w:val="left" w:pos="6768"/>
        </w:tabs>
        <w:spacing w:after="120"/>
        <w:ind w:left="1440"/>
        <w:jc w:val="both"/>
      </w:pPr>
      <w:r w:rsidRPr="00366B1A">
        <w:t>Hold at least one (1) public hearing to discuss the approved activities within sixty (60) days after acceptance of the grant award; the hearing must include the estimated amount of funds proposed to be used for activities benefiting low- and moderate-income persons and plans to minimize displacement and assist displaced persons.</w:t>
      </w:r>
    </w:p>
    <w:p w14:paraId="173AF385" w14:textId="5963C5EF" w:rsidR="00366B1A" w:rsidRDefault="00366B1A" w:rsidP="00CC6B36">
      <w:pPr>
        <w:widowControl w:val="0"/>
        <w:numPr>
          <w:ilvl w:val="0"/>
          <w:numId w:val="3"/>
        </w:numPr>
        <w:tabs>
          <w:tab w:val="clear" w:pos="360"/>
          <w:tab w:val="num" w:pos="1440"/>
          <w:tab w:val="left" w:pos="6048"/>
          <w:tab w:val="left" w:pos="6768"/>
        </w:tabs>
        <w:spacing w:after="120"/>
        <w:ind w:left="1440"/>
        <w:jc w:val="both"/>
      </w:pPr>
      <w:r w:rsidRPr="00366B1A">
        <w:t xml:space="preserve">Hold at least one (1) public hearing if a grantee proposes a substantial amendment to the program, as defined in the </w:t>
      </w:r>
      <w:r>
        <w:t xml:space="preserve">FFY 2014 Community Development Block Grant </w:t>
      </w:r>
      <w:r w:rsidRPr="00366B1A">
        <w:t>Recipient’s Manual published by DCA.</w:t>
      </w:r>
    </w:p>
    <w:p w14:paraId="63AD3DE9" w14:textId="58B03036" w:rsidR="00366B1A" w:rsidRDefault="00366B1A" w:rsidP="00CC6B36">
      <w:pPr>
        <w:widowControl w:val="0"/>
        <w:numPr>
          <w:ilvl w:val="0"/>
          <w:numId w:val="3"/>
        </w:numPr>
        <w:tabs>
          <w:tab w:val="clear" w:pos="360"/>
          <w:tab w:val="num" w:pos="1440"/>
          <w:tab w:val="left" w:pos="6048"/>
          <w:tab w:val="left" w:pos="6768"/>
        </w:tabs>
        <w:spacing w:after="120"/>
        <w:ind w:left="1440"/>
        <w:jc w:val="both"/>
      </w:pPr>
      <w:r w:rsidRPr="00366B1A">
        <w:t>At the completion of the project, the recipient shall hold a public hearing on its performance and accomplishments of the project</w:t>
      </w:r>
      <w:r w:rsidR="00CC6B36">
        <w:t xml:space="preserve">.  </w:t>
      </w:r>
      <w:r w:rsidRPr="00366B1A">
        <w:t>The recipient shall make the report available to the public and solicit comments on performance prior to grant close out.</w:t>
      </w:r>
    </w:p>
    <w:p w14:paraId="05DCB2D7" w14:textId="1647F485" w:rsidR="009B45AE" w:rsidRDefault="009B45AE" w:rsidP="00CC6B36">
      <w:pPr>
        <w:widowControl w:val="0"/>
        <w:numPr>
          <w:ilvl w:val="0"/>
          <w:numId w:val="3"/>
        </w:numPr>
        <w:tabs>
          <w:tab w:val="clear" w:pos="360"/>
          <w:tab w:val="num" w:pos="1440"/>
          <w:tab w:val="left" w:pos="6048"/>
          <w:tab w:val="left" w:pos="6768"/>
        </w:tabs>
        <w:spacing w:after="120"/>
        <w:ind w:left="1440"/>
        <w:jc w:val="both"/>
      </w:pPr>
      <w:r>
        <w:t xml:space="preserve">A notice advertising the public hearing must be published not less than five (5) </w:t>
      </w:r>
      <w:r w:rsidR="008E0F7E">
        <w:t>calendar</w:t>
      </w:r>
      <w:r w:rsidR="00A91F9C">
        <w:t xml:space="preserve"> </w:t>
      </w:r>
      <w:r>
        <w:t xml:space="preserve">days prior to the date of the hearing in the </w:t>
      </w:r>
      <w:r w:rsidRPr="00366B1A">
        <w:rPr>
          <w:b/>
        </w:rPr>
        <w:t>non</w:t>
      </w:r>
      <w:r w:rsidR="00972E84" w:rsidRPr="00366B1A">
        <w:rPr>
          <w:b/>
        </w:rPr>
        <w:t>-</w:t>
      </w:r>
      <w:r w:rsidRPr="00366B1A">
        <w:rPr>
          <w:b/>
        </w:rPr>
        <w:t>legal</w:t>
      </w:r>
      <w:r>
        <w:t xml:space="preserve"> section of a local newspaper of general circulation</w:t>
      </w:r>
      <w:r w:rsidR="00CC6B36">
        <w:t xml:space="preserve">.  </w:t>
      </w:r>
      <w:r>
        <w:t>(A sample public hearing notice is included on the next page)</w:t>
      </w:r>
      <w:r w:rsidR="00D3083E">
        <w:t xml:space="preserve"> </w:t>
      </w:r>
      <w:r>
        <w:t xml:space="preserve">Local </w:t>
      </w:r>
      <w:r>
        <w:lastRenderedPageBreak/>
        <w:t>governments are encouraged to take other actions to provide adequate notice to potentially interested persons.</w:t>
      </w:r>
    </w:p>
    <w:p w14:paraId="62BE9B11" w14:textId="70FC054C" w:rsidR="007D4585" w:rsidRDefault="007D4585" w:rsidP="00CC6B36">
      <w:pPr>
        <w:widowControl w:val="0"/>
        <w:pBdr>
          <w:top w:val="double" w:sz="4" w:space="1" w:color="auto"/>
          <w:left w:val="double" w:sz="4" w:space="4" w:color="auto"/>
          <w:bottom w:val="double" w:sz="4" w:space="1" w:color="auto"/>
          <w:right w:val="double" w:sz="4" w:space="4" w:color="auto"/>
        </w:pBdr>
        <w:tabs>
          <w:tab w:val="left" w:pos="6048"/>
          <w:tab w:val="left" w:pos="6768"/>
        </w:tabs>
        <w:spacing w:after="120"/>
        <w:ind w:left="1440"/>
        <w:jc w:val="both"/>
      </w:pPr>
      <w:r w:rsidRPr="007D4585">
        <w:t>A full five days must pass from the Public Notice publication date to the public hearing date</w:t>
      </w:r>
      <w:r w:rsidR="00CC6B36">
        <w:t xml:space="preserve">.  </w:t>
      </w:r>
      <w:r w:rsidRPr="007D4585">
        <w:t>The first full day is the day after the Notice is published</w:t>
      </w:r>
      <w:r w:rsidR="00CC6B36">
        <w:t xml:space="preserve">.  </w:t>
      </w:r>
      <w:r w:rsidRPr="007D4585">
        <w:t>For example: If the Notice is published on a Thursday the earliest the Hearing can be held is the following Wednesday</w:t>
      </w:r>
      <w:r w:rsidR="00CC6B36">
        <w:t xml:space="preserve">.  </w:t>
      </w:r>
      <w:r w:rsidRPr="007D4585">
        <w:t>Another example: The hearing is scheduled for a Friday afternoon</w:t>
      </w:r>
      <w:r w:rsidR="00CC6B36">
        <w:t xml:space="preserve">.  </w:t>
      </w:r>
      <w:r w:rsidRPr="007D4585">
        <w:t>Counting backward, day one (1) is Thursday and day five (5) is Sunday</w:t>
      </w:r>
      <w:r w:rsidR="00CC6B36">
        <w:t xml:space="preserve">.  </w:t>
      </w:r>
      <w:r w:rsidRPr="007D4585">
        <w:t>The notice must be in a paper earlier than Sunday, i.e.: Saturday’s paper or earlier.</w:t>
      </w:r>
    </w:p>
    <w:p w14:paraId="05DCB2D8" w14:textId="77777777" w:rsidR="009B45AE" w:rsidRDefault="009B45AE" w:rsidP="00CC6B36">
      <w:pPr>
        <w:widowControl w:val="0"/>
        <w:numPr>
          <w:ilvl w:val="0"/>
          <w:numId w:val="3"/>
        </w:numPr>
        <w:tabs>
          <w:tab w:val="clear" w:pos="360"/>
          <w:tab w:val="num" w:pos="1440"/>
          <w:tab w:val="left" w:pos="6048"/>
          <w:tab w:val="left" w:pos="6768"/>
        </w:tabs>
        <w:spacing w:after="120"/>
        <w:ind w:left="1440"/>
        <w:jc w:val="both"/>
      </w:pPr>
      <w:r>
        <w:t>A copy of the application as submitted to DCA must be available for public review and the public must be notified of its availability for review.</w:t>
      </w:r>
    </w:p>
    <w:p w14:paraId="05DCB2D9" w14:textId="1E2EA572" w:rsidR="009B45AE" w:rsidRDefault="009B45AE" w:rsidP="00CC6B36">
      <w:pPr>
        <w:widowControl w:val="0"/>
        <w:numPr>
          <w:ilvl w:val="0"/>
          <w:numId w:val="3"/>
        </w:numPr>
        <w:tabs>
          <w:tab w:val="clear" w:pos="360"/>
          <w:tab w:val="num" w:pos="1440"/>
          <w:tab w:val="left" w:pos="6048"/>
          <w:tab w:val="left" w:pos="6768"/>
        </w:tabs>
        <w:spacing w:after="120"/>
        <w:ind w:left="1440"/>
        <w:jc w:val="both"/>
      </w:pPr>
      <w:r>
        <w:t>Hearings must be held at times and locations convenient to potential or actual beneficiaries and with accommodations for the disabled</w:t>
      </w:r>
      <w:r w:rsidR="00CC6B36">
        <w:t xml:space="preserve">.  </w:t>
      </w:r>
      <w:r>
        <w:t>The needs of non</w:t>
      </w:r>
      <w:r w:rsidR="00895C19">
        <w:t>-</w:t>
      </w:r>
      <w:r>
        <w:t xml:space="preserve">English speaking residents must be met </w:t>
      </w:r>
      <w:r w:rsidR="00895C19">
        <w:t>for</w:t>
      </w:r>
      <w:r>
        <w:t xml:space="preserve"> public hearings where a significant number of non</w:t>
      </w:r>
      <w:r w:rsidR="00895C19">
        <w:t>-</w:t>
      </w:r>
      <w:r>
        <w:t>English speaking residents can be reasonably expected to participate</w:t>
      </w:r>
      <w:r w:rsidR="00CC6B36">
        <w:t xml:space="preserve">.  </w:t>
      </w:r>
      <w:r>
        <w:t>Contact DCA for any required assistance.</w:t>
      </w:r>
    </w:p>
    <w:p w14:paraId="05DCB2DA" w14:textId="619B9ECC" w:rsidR="009B45AE" w:rsidRDefault="009B45AE" w:rsidP="00CC6B36">
      <w:pPr>
        <w:widowControl w:val="0"/>
        <w:numPr>
          <w:ilvl w:val="0"/>
          <w:numId w:val="3"/>
        </w:numPr>
        <w:tabs>
          <w:tab w:val="clear" w:pos="360"/>
          <w:tab w:val="num" w:pos="1440"/>
          <w:tab w:val="left" w:pos="6048"/>
          <w:tab w:val="left" w:pos="6768"/>
        </w:tabs>
        <w:spacing w:after="120"/>
        <w:ind w:left="1440"/>
        <w:jc w:val="both"/>
      </w:pPr>
      <w:r>
        <w:t>Applicant</w:t>
      </w:r>
      <w:r w:rsidR="007C26F5">
        <w:t>/recipient</w:t>
      </w:r>
      <w:r>
        <w:t xml:space="preserve"> files must contain documentary evidence that the actions listed in this section have been taken, including copies of actual notices and minutes of hearings.</w:t>
      </w:r>
    </w:p>
    <w:p w14:paraId="05DCB2DB" w14:textId="77777777" w:rsidR="009B45AE" w:rsidRDefault="009B45AE" w:rsidP="00CC6B36">
      <w:pPr>
        <w:widowControl w:val="0"/>
        <w:numPr>
          <w:ilvl w:val="0"/>
          <w:numId w:val="3"/>
        </w:numPr>
        <w:tabs>
          <w:tab w:val="clear" w:pos="360"/>
          <w:tab w:val="num" w:pos="1440"/>
          <w:tab w:val="left" w:pos="6048"/>
          <w:tab w:val="left" w:pos="6768"/>
        </w:tabs>
        <w:spacing w:after="120"/>
        <w:ind w:left="1440"/>
        <w:jc w:val="both"/>
      </w:pPr>
      <w:r>
        <w:t>Applicants and recipients must provide technical assistance to groups representative of persons of low</w:t>
      </w:r>
      <w:r w:rsidR="00C95287">
        <w:t>-</w:t>
      </w:r>
      <w:r>
        <w:t xml:space="preserve"> and moderate</w:t>
      </w:r>
      <w:r w:rsidR="00C95287">
        <w:t>-</w:t>
      </w:r>
      <w:r>
        <w:t xml:space="preserve">income that request such assistance in developing proposals, </w:t>
      </w:r>
      <w:r w:rsidRPr="00972E84">
        <w:rPr>
          <w:i/>
        </w:rPr>
        <w:t>with the level and type of assistance to be determined by the local unit of government.</w:t>
      </w:r>
    </w:p>
    <w:p w14:paraId="05DCB2DC" w14:textId="77777777" w:rsidR="009B45AE" w:rsidRDefault="009B45AE" w:rsidP="00CC6B36">
      <w:pPr>
        <w:widowControl w:val="0"/>
        <w:numPr>
          <w:ilvl w:val="0"/>
          <w:numId w:val="3"/>
        </w:numPr>
        <w:tabs>
          <w:tab w:val="clear" w:pos="360"/>
          <w:tab w:val="num" w:pos="1440"/>
          <w:tab w:val="left" w:pos="6048"/>
          <w:tab w:val="left" w:pos="6768"/>
        </w:tabs>
        <w:spacing w:after="120"/>
        <w:ind w:left="1440"/>
        <w:jc w:val="both"/>
      </w:pPr>
      <w:r>
        <w:t>Citizens must be provided with reasonable and timely access to local meetings, information and records relating to the local government's proposed and actual use of CDBG funds as required by HUD regulations, state law, or DCA policy.</w:t>
      </w:r>
    </w:p>
    <w:p w14:paraId="05DCB2DD" w14:textId="77777777" w:rsidR="009B45AE" w:rsidRPr="00972E84" w:rsidRDefault="009B45AE" w:rsidP="00CC6B36">
      <w:pPr>
        <w:widowControl w:val="0"/>
        <w:numPr>
          <w:ilvl w:val="0"/>
          <w:numId w:val="3"/>
        </w:numPr>
        <w:tabs>
          <w:tab w:val="clear" w:pos="360"/>
          <w:tab w:val="num" w:pos="1440"/>
          <w:tab w:val="left" w:pos="6048"/>
          <w:tab w:val="left" w:pos="6768"/>
        </w:tabs>
        <w:spacing w:after="120"/>
        <w:ind w:left="1440"/>
        <w:jc w:val="both"/>
        <w:rPr>
          <w:b/>
        </w:rPr>
      </w:pPr>
      <w:r w:rsidRPr="00972E84">
        <w:rPr>
          <w:b/>
        </w:rPr>
        <w:t>This section should not be construed to restrict the responsibility or authority of the local government for the development and execution of its community development program.</w:t>
      </w:r>
    </w:p>
    <w:p w14:paraId="0C565C83" w14:textId="0FF39478" w:rsidR="00261339" w:rsidRPr="00CC6B36" w:rsidRDefault="009B45AE" w:rsidP="00CC6B36">
      <w:pPr>
        <w:widowControl w:val="0"/>
        <w:numPr>
          <w:ilvl w:val="0"/>
          <w:numId w:val="3"/>
        </w:numPr>
        <w:tabs>
          <w:tab w:val="clear" w:pos="360"/>
          <w:tab w:val="num" w:pos="1440"/>
          <w:tab w:val="left" w:pos="6048"/>
          <w:tab w:val="left" w:pos="6768"/>
        </w:tabs>
        <w:ind w:left="1440"/>
        <w:jc w:val="both"/>
        <w:rPr>
          <w:b/>
          <w:sz w:val="28"/>
        </w:rPr>
      </w:pPr>
      <w:r>
        <w:t>The applicant must certify in the Certified Assurances component of the application (Form DCA</w:t>
      </w:r>
      <w:r>
        <w:noBreakHyphen/>
        <w:t>10) that the requirements above have been met.</w:t>
      </w:r>
    </w:p>
    <w:p w14:paraId="0E937F10" w14:textId="77777777" w:rsidR="00CC6B36" w:rsidRPr="005A6A9F" w:rsidRDefault="00CC6B36" w:rsidP="00CC6B36">
      <w:pPr>
        <w:widowControl w:val="0"/>
        <w:tabs>
          <w:tab w:val="left" w:pos="6048"/>
          <w:tab w:val="left" w:pos="6768"/>
        </w:tabs>
        <w:ind w:left="1440"/>
        <w:jc w:val="both"/>
        <w:rPr>
          <w:b/>
          <w:sz w:val="28"/>
        </w:rPr>
      </w:pPr>
    </w:p>
    <w:p w14:paraId="05DCB2E2" w14:textId="18017E48" w:rsidR="009B45AE" w:rsidRPr="0072073D" w:rsidRDefault="009B45AE" w:rsidP="00CC6B36">
      <w:pPr>
        <w:pStyle w:val="Heading3"/>
        <w:spacing w:before="0"/>
      </w:pPr>
      <w:bookmarkStart w:id="27" w:name="_Toc532983683"/>
      <w:r w:rsidRPr="0072073D">
        <w:t>Sample Public Hearing Notice</w:t>
      </w:r>
      <w:bookmarkEnd w:id="27"/>
    </w:p>
    <w:p w14:paraId="05DCB2E3" w14:textId="77777777" w:rsidR="009B45AE" w:rsidRPr="00972E84" w:rsidRDefault="009B45AE" w:rsidP="0072073D">
      <w:pPr>
        <w:widowControl w:val="0"/>
        <w:pBdr>
          <w:top w:val="single" w:sz="4" w:space="1" w:color="auto"/>
          <w:left w:val="single" w:sz="4" w:space="4" w:color="auto"/>
          <w:bottom w:val="single" w:sz="4" w:space="1" w:color="auto"/>
          <w:right w:val="single" w:sz="4" w:space="4" w:color="auto"/>
        </w:pBdr>
        <w:shd w:val="clear" w:color="auto" w:fill="FFFFFF"/>
        <w:tabs>
          <w:tab w:val="left" w:pos="1584"/>
          <w:tab w:val="left" w:pos="2160"/>
          <w:tab w:val="left" w:pos="6048"/>
          <w:tab w:val="left" w:pos="6768"/>
        </w:tabs>
        <w:ind w:left="1080" w:right="180"/>
        <w:rPr>
          <w:szCs w:val="22"/>
        </w:rPr>
      </w:pPr>
    </w:p>
    <w:p w14:paraId="7F3307BC" w14:textId="1FEFFCAE" w:rsidR="00366B1A" w:rsidRPr="00366B1A" w:rsidRDefault="009B45AE" w:rsidP="00366B1A">
      <w:pPr>
        <w:widowControl w:val="0"/>
        <w:pBdr>
          <w:top w:val="single" w:sz="4" w:space="1" w:color="auto"/>
          <w:left w:val="single" w:sz="4" w:space="4" w:color="auto"/>
          <w:bottom w:val="single" w:sz="4" w:space="1" w:color="auto"/>
          <w:right w:val="single" w:sz="4" w:space="4" w:color="auto"/>
        </w:pBdr>
        <w:shd w:val="clear" w:color="auto" w:fill="FFFFFF"/>
        <w:tabs>
          <w:tab w:val="left" w:pos="1584"/>
          <w:tab w:val="left" w:pos="2160"/>
          <w:tab w:val="left" w:pos="6048"/>
          <w:tab w:val="left" w:pos="6768"/>
        </w:tabs>
        <w:ind w:left="1080" w:right="180"/>
        <w:rPr>
          <w:szCs w:val="22"/>
        </w:rPr>
      </w:pPr>
      <w:r w:rsidRPr="00972E84">
        <w:rPr>
          <w:szCs w:val="22"/>
        </w:rPr>
        <w:tab/>
      </w:r>
      <w:r w:rsidR="00366B1A" w:rsidRPr="00366B1A">
        <w:rPr>
          <w:szCs w:val="22"/>
        </w:rPr>
        <w:t>The (City or County) of</w:t>
      </w:r>
      <w:r w:rsidR="00D3083E">
        <w:rPr>
          <w:szCs w:val="22"/>
        </w:rPr>
        <w:t xml:space="preserve"> </w:t>
      </w:r>
      <w:r w:rsidR="00366B1A" w:rsidRPr="00366B1A">
        <w:rPr>
          <w:szCs w:val="22"/>
          <w:u w:val="single"/>
        </w:rPr>
        <w:t xml:space="preserve">                                          </w:t>
      </w:r>
      <w:r w:rsidR="00366B1A" w:rsidRPr="00366B1A">
        <w:rPr>
          <w:szCs w:val="22"/>
        </w:rPr>
        <w:t xml:space="preserve"> is considering applying to the Georgia Department of Community Affairs (DCA) for an </w:t>
      </w:r>
      <w:r w:rsidR="003A0A0B">
        <w:rPr>
          <w:szCs w:val="22"/>
        </w:rPr>
        <w:t>Redevelopment Fund</w:t>
      </w:r>
      <w:r w:rsidR="00366B1A" w:rsidRPr="00366B1A">
        <w:rPr>
          <w:szCs w:val="22"/>
        </w:rPr>
        <w:t xml:space="preserve"> Program Grant of up to</w:t>
      </w:r>
      <w:r w:rsidR="00D3083E">
        <w:rPr>
          <w:szCs w:val="22"/>
        </w:rPr>
        <w:t xml:space="preserve">  </w:t>
      </w:r>
      <w:r w:rsidR="00366B1A" w:rsidRPr="00366B1A">
        <w:rPr>
          <w:szCs w:val="22"/>
        </w:rPr>
        <w:t xml:space="preserve"> $</w:t>
      </w:r>
      <w:r w:rsidR="00366B1A" w:rsidRPr="00366B1A">
        <w:rPr>
          <w:szCs w:val="22"/>
          <w:u w:val="single"/>
        </w:rPr>
        <w:t xml:space="preserve">      </w:t>
      </w:r>
      <w:proofErr w:type="gramStart"/>
      <w:r w:rsidR="00366B1A" w:rsidRPr="00366B1A">
        <w:rPr>
          <w:szCs w:val="22"/>
          <w:u w:val="single"/>
        </w:rPr>
        <w:t xml:space="preserve">   (</w:t>
      </w:r>
      <w:proofErr w:type="gramEnd"/>
      <w:r w:rsidR="00366B1A" w:rsidRPr="00366B1A">
        <w:rPr>
          <w:szCs w:val="22"/>
          <w:u w:val="single"/>
        </w:rPr>
        <w:t xml:space="preserve">amount)         </w:t>
      </w:r>
      <w:r w:rsidR="00CC6B36">
        <w:rPr>
          <w:szCs w:val="22"/>
        </w:rPr>
        <w:t xml:space="preserve">.  </w:t>
      </w:r>
      <w:r w:rsidR="00366B1A" w:rsidRPr="00366B1A">
        <w:rPr>
          <w:szCs w:val="22"/>
        </w:rPr>
        <w:t>These funds must generally be used for the following purpose:</w:t>
      </w:r>
    </w:p>
    <w:p w14:paraId="63BCB327" w14:textId="77777777" w:rsidR="00366B1A" w:rsidRPr="00366B1A" w:rsidRDefault="00366B1A" w:rsidP="00366B1A">
      <w:pPr>
        <w:widowControl w:val="0"/>
        <w:pBdr>
          <w:top w:val="single" w:sz="4" w:space="1" w:color="auto"/>
          <w:left w:val="single" w:sz="4" w:space="4" w:color="auto"/>
          <w:bottom w:val="single" w:sz="4" w:space="1" w:color="auto"/>
          <w:right w:val="single" w:sz="4" w:space="4" w:color="auto"/>
        </w:pBdr>
        <w:shd w:val="clear" w:color="auto" w:fill="FFFFFF"/>
        <w:tabs>
          <w:tab w:val="left" w:pos="1584"/>
          <w:tab w:val="left" w:pos="2160"/>
          <w:tab w:val="left" w:pos="6048"/>
          <w:tab w:val="left" w:pos="6768"/>
        </w:tabs>
        <w:ind w:left="1080" w:right="180"/>
        <w:rPr>
          <w:szCs w:val="22"/>
        </w:rPr>
      </w:pPr>
    </w:p>
    <w:p w14:paraId="25B50F3B" w14:textId="7E169F97" w:rsidR="00366B1A" w:rsidRPr="00366B1A" w:rsidRDefault="00366B1A" w:rsidP="00366B1A">
      <w:pPr>
        <w:widowControl w:val="0"/>
        <w:pBdr>
          <w:top w:val="single" w:sz="4" w:space="1" w:color="auto"/>
          <w:left w:val="single" w:sz="4" w:space="4" w:color="auto"/>
          <w:bottom w:val="single" w:sz="4" w:space="1" w:color="auto"/>
          <w:right w:val="single" w:sz="4" w:space="4" w:color="auto"/>
        </w:pBdr>
        <w:shd w:val="clear" w:color="auto" w:fill="FFFFFF"/>
        <w:tabs>
          <w:tab w:val="left" w:pos="1584"/>
          <w:tab w:val="left" w:pos="2160"/>
          <w:tab w:val="left" w:pos="6048"/>
          <w:tab w:val="left" w:pos="6768"/>
        </w:tabs>
        <w:ind w:left="1080" w:right="180"/>
        <w:rPr>
          <w:szCs w:val="22"/>
        </w:rPr>
      </w:pPr>
      <w:r w:rsidRPr="00366B1A">
        <w:rPr>
          <w:szCs w:val="22"/>
        </w:rPr>
        <w:tab/>
        <w:t>1.</w:t>
      </w:r>
      <w:r w:rsidRPr="00366B1A">
        <w:rPr>
          <w:szCs w:val="22"/>
        </w:rPr>
        <w:tab/>
        <w:t>to aid in the prevention or elimination of slums or blight; or</w:t>
      </w:r>
    </w:p>
    <w:p w14:paraId="798BADB1" w14:textId="77777777" w:rsidR="00366B1A" w:rsidRPr="00366B1A" w:rsidRDefault="00366B1A" w:rsidP="00366B1A">
      <w:pPr>
        <w:widowControl w:val="0"/>
        <w:pBdr>
          <w:top w:val="single" w:sz="4" w:space="1" w:color="auto"/>
          <w:left w:val="single" w:sz="4" w:space="4" w:color="auto"/>
          <w:bottom w:val="single" w:sz="4" w:space="1" w:color="auto"/>
          <w:right w:val="single" w:sz="4" w:space="4" w:color="auto"/>
        </w:pBdr>
        <w:shd w:val="clear" w:color="auto" w:fill="FFFFFF"/>
        <w:tabs>
          <w:tab w:val="left" w:pos="1584"/>
          <w:tab w:val="left" w:pos="2160"/>
          <w:tab w:val="left" w:pos="6048"/>
          <w:tab w:val="left" w:pos="6768"/>
        </w:tabs>
        <w:ind w:left="1080" w:right="180"/>
        <w:rPr>
          <w:szCs w:val="22"/>
        </w:rPr>
      </w:pPr>
    </w:p>
    <w:p w14:paraId="7E934D84" w14:textId="02194D93" w:rsidR="00366B1A" w:rsidRPr="00366B1A" w:rsidRDefault="00366B1A" w:rsidP="00366B1A">
      <w:pPr>
        <w:widowControl w:val="0"/>
        <w:pBdr>
          <w:top w:val="single" w:sz="4" w:space="1" w:color="auto"/>
          <w:left w:val="single" w:sz="4" w:space="4" w:color="auto"/>
          <w:bottom w:val="single" w:sz="4" w:space="1" w:color="auto"/>
          <w:right w:val="single" w:sz="4" w:space="4" w:color="auto"/>
        </w:pBdr>
        <w:shd w:val="clear" w:color="auto" w:fill="FFFFFF"/>
        <w:tabs>
          <w:tab w:val="left" w:pos="1584"/>
          <w:tab w:val="left" w:pos="2160"/>
          <w:tab w:val="left" w:pos="6048"/>
          <w:tab w:val="left" w:pos="6768"/>
        </w:tabs>
        <w:ind w:left="1080" w:right="180"/>
        <w:rPr>
          <w:szCs w:val="22"/>
        </w:rPr>
      </w:pPr>
      <w:r w:rsidRPr="00366B1A">
        <w:rPr>
          <w:szCs w:val="22"/>
        </w:rPr>
        <w:t xml:space="preserve">The activities for which these </w:t>
      </w:r>
      <w:r w:rsidR="006F6E7D">
        <w:rPr>
          <w:szCs w:val="22"/>
        </w:rPr>
        <w:t>RDF</w:t>
      </w:r>
      <w:r w:rsidRPr="00366B1A">
        <w:rPr>
          <w:szCs w:val="22"/>
        </w:rPr>
        <w:t xml:space="preserve"> funds may be used are in the area of economic development</w:t>
      </w:r>
      <w:r w:rsidR="00CC6B36">
        <w:rPr>
          <w:szCs w:val="22"/>
        </w:rPr>
        <w:t xml:space="preserve">.  </w:t>
      </w:r>
      <w:r w:rsidRPr="00366B1A">
        <w:rPr>
          <w:szCs w:val="22"/>
        </w:rPr>
        <w:t xml:space="preserve">More specific details regarding eligible activities, plans to assist displaced persons and the estimated amount of funds proposed to be used for activities to benefit low- and moderate-income persons, and the rating system will be provided at a public hearing which will be held at </w:t>
      </w:r>
      <w:r w:rsidRPr="00366B1A">
        <w:rPr>
          <w:szCs w:val="22"/>
          <w:u w:val="single"/>
        </w:rPr>
        <w:t xml:space="preserve"> </w:t>
      </w:r>
      <w:proofErr w:type="gramStart"/>
      <w:r w:rsidRPr="00366B1A">
        <w:rPr>
          <w:szCs w:val="22"/>
          <w:u w:val="single"/>
        </w:rPr>
        <w:t xml:space="preserve">   (</w:t>
      </w:r>
      <w:proofErr w:type="gramEnd"/>
      <w:r w:rsidRPr="00366B1A">
        <w:rPr>
          <w:szCs w:val="22"/>
          <w:u w:val="single"/>
        </w:rPr>
        <w:t xml:space="preserve">place/address)    </w:t>
      </w:r>
      <w:r w:rsidRPr="00366B1A">
        <w:rPr>
          <w:szCs w:val="22"/>
        </w:rPr>
        <w:t xml:space="preserve"> on </w:t>
      </w:r>
      <w:r w:rsidRPr="00366B1A">
        <w:rPr>
          <w:szCs w:val="22"/>
          <w:u w:val="single"/>
        </w:rPr>
        <w:t xml:space="preserve">    (date)    </w:t>
      </w:r>
      <w:r w:rsidRPr="00366B1A">
        <w:rPr>
          <w:szCs w:val="22"/>
        </w:rPr>
        <w:t xml:space="preserve">, at </w:t>
      </w:r>
      <w:r w:rsidRPr="00366B1A">
        <w:rPr>
          <w:szCs w:val="22"/>
          <w:u w:val="single"/>
        </w:rPr>
        <w:t xml:space="preserve">    (time)  </w:t>
      </w:r>
      <w:r w:rsidRPr="00366B1A">
        <w:rPr>
          <w:szCs w:val="22"/>
        </w:rPr>
        <w:t>.</w:t>
      </w:r>
    </w:p>
    <w:p w14:paraId="7411C8A5" w14:textId="77777777" w:rsidR="00366B1A" w:rsidRPr="00366B1A" w:rsidRDefault="00366B1A" w:rsidP="00366B1A">
      <w:pPr>
        <w:widowControl w:val="0"/>
        <w:pBdr>
          <w:top w:val="single" w:sz="4" w:space="1" w:color="auto"/>
          <w:left w:val="single" w:sz="4" w:space="4" w:color="auto"/>
          <w:bottom w:val="single" w:sz="4" w:space="1" w:color="auto"/>
          <w:right w:val="single" w:sz="4" w:space="4" w:color="auto"/>
        </w:pBdr>
        <w:shd w:val="clear" w:color="auto" w:fill="FFFFFF"/>
        <w:tabs>
          <w:tab w:val="left" w:pos="1584"/>
          <w:tab w:val="left" w:pos="2160"/>
          <w:tab w:val="left" w:pos="6048"/>
          <w:tab w:val="left" w:pos="6768"/>
        </w:tabs>
        <w:ind w:left="1080" w:right="180"/>
        <w:rPr>
          <w:szCs w:val="22"/>
        </w:rPr>
      </w:pPr>
    </w:p>
    <w:p w14:paraId="05DCB2E6" w14:textId="184CECB8" w:rsidR="009B45AE" w:rsidRPr="00972E84" w:rsidRDefault="00366B1A" w:rsidP="00366B1A">
      <w:pPr>
        <w:widowControl w:val="0"/>
        <w:pBdr>
          <w:top w:val="single" w:sz="4" w:space="1" w:color="auto"/>
          <w:left w:val="single" w:sz="4" w:space="4" w:color="auto"/>
          <w:bottom w:val="single" w:sz="4" w:space="1" w:color="auto"/>
          <w:right w:val="single" w:sz="4" w:space="4" w:color="auto"/>
        </w:pBdr>
        <w:shd w:val="clear" w:color="auto" w:fill="FFFFFF"/>
        <w:tabs>
          <w:tab w:val="left" w:pos="1584"/>
          <w:tab w:val="left" w:pos="2160"/>
          <w:tab w:val="left" w:pos="6048"/>
          <w:tab w:val="left" w:pos="6768"/>
        </w:tabs>
        <w:ind w:left="1080" w:right="180"/>
        <w:rPr>
          <w:szCs w:val="22"/>
        </w:rPr>
      </w:pPr>
      <w:r w:rsidRPr="00366B1A">
        <w:rPr>
          <w:szCs w:val="22"/>
        </w:rPr>
        <w:t xml:space="preserve">The purpose of this hearing will be to inform citizens regarding the development of the </w:t>
      </w:r>
      <w:r w:rsidRPr="00366B1A">
        <w:rPr>
          <w:szCs w:val="22"/>
        </w:rPr>
        <w:lastRenderedPageBreak/>
        <w:t>application and to review progress on the previous CDBG/</w:t>
      </w:r>
      <w:r w:rsidR="006F6E7D">
        <w:rPr>
          <w:szCs w:val="22"/>
        </w:rPr>
        <w:t>RDF</w:t>
      </w:r>
      <w:r w:rsidRPr="00366B1A">
        <w:rPr>
          <w:szCs w:val="22"/>
        </w:rPr>
        <w:t xml:space="preserve"> grant(s) (if applicable)</w:t>
      </w:r>
      <w:r w:rsidR="00CC6B36">
        <w:rPr>
          <w:szCs w:val="22"/>
        </w:rPr>
        <w:t xml:space="preserve">.  </w:t>
      </w:r>
      <w:r w:rsidRPr="00366B1A">
        <w:rPr>
          <w:szCs w:val="22"/>
        </w:rPr>
        <w:t>The (City or County) of (name of City or County) is committed to providing all persons with equal access to its services, programs, activities, education and employment regardless of race, color, national origin, religion, sex, familial status, disability or age</w:t>
      </w:r>
      <w:r w:rsidR="00CC6B36">
        <w:rPr>
          <w:szCs w:val="22"/>
        </w:rPr>
        <w:t xml:space="preserve">.  </w:t>
      </w:r>
      <w:r w:rsidRPr="00366B1A">
        <w:rPr>
          <w:szCs w:val="22"/>
        </w:rPr>
        <w:t>Persons with special needs relating to handicapped accessibility or foreign language shall contact</w:t>
      </w:r>
      <w:r w:rsidR="00D3083E">
        <w:rPr>
          <w:szCs w:val="22"/>
          <w:u w:val="single"/>
        </w:rPr>
        <w:t xml:space="preserve">    </w:t>
      </w:r>
      <w:proofErr w:type="gramStart"/>
      <w:r w:rsidR="00D3083E">
        <w:rPr>
          <w:szCs w:val="22"/>
          <w:u w:val="single"/>
        </w:rPr>
        <w:t xml:space="preserve">  </w:t>
      </w:r>
      <w:r w:rsidRPr="00366B1A">
        <w:rPr>
          <w:szCs w:val="22"/>
          <w:u w:val="single"/>
        </w:rPr>
        <w:t xml:space="preserve"> (</w:t>
      </w:r>
      <w:proofErr w:type="gramEnd"/>
      <w:r w:rsidRPr="00366B1A">
        <w:rPr>
          <w:szCs w:val="22"/>
          <w:u w:val="single"/>
        </w:rPr>
        <w:t xml:space="preserve">name/phone)              </w:t>
      </w:r>
      <w:r w:rsidRPr="00366B1A">
        <w:rPr>
          <w:szCs w:val="22"/>
        </w:rPr>
        <w:t xml:space="preserve"> prior to  </w:t>
      </w:r>
      <w:r w:rsidRPr="00366B1A">
        <w:rPr>
          <w:szCs w:val="22"/>
          <w:u w:val="single"/>
        </w:rPr>
        <w:t xml:space="preserve">   (date)</w:t>
      </w:r>
      <w:r w:rsidR="00CC6B36">
        <w:rPr>
          <w:szCs w:val="22"/>
        </w:rPr>
        <w:t xml:space="preserve">.  </w:t>
      </w:r>
      <w:r w:rsidRPr="00366B1A">
        <w:rPr>
          <w:szCs w:val="22"/>
        </w:rPr>
        <w:t xml:space="preserve">This person can be located at </w:t>
      </w:r>
      <w:r w:rsidRPr="00366B1A">
        <w:rPr>
          <w:szCs w:val="22"/>
          <w:u w:val="single"/>
        </w:rPr>
        <w:t xml:space="preserve">     </w:t>
      </w:r>
      <w:proofErr w:type="gramStart"/>
      <w:r w:rsidRPr="00366B1A">
        <w:rPr>
          <w:szCs w:val="22"/>
          <w:u w:val="single"/>
        </w:rPr>
        <w:t xml:space="preserve">   (</w:t>
      </w:r>
      <w:proofErr w:type="gramEnd"/>
      <w:r w:rsidRPr="00366B1A">
        <w:rPr>
          <w:szCs w:val="22"/>
          <w:u w:val="single"/>
        </w:rPr>
        <w:t xml:space="preserve">complete address)       </w:t>
      </w:r>
      <w:r w:rsidRPr="00366B1A">
        <w:rPr>
          <w:szCs w:val="22"/>
        </w:rPr>
        <w:t xml:space="preserve"> between the hours of </w:t>
      </w:r>
      <w:r w:rsidRPr="00366B1A">
        <w:rPr>
          <w:szCs w:val="22"/>
          <w:u w:val="single"/>
        </w:rPr>
        <w:t xml:space="preserve">                </w:t>
      </w:r>
      <w:r w:rsidRPr="00366B1A">
        <w:rPr>
          <w:szCs w:val="22"/>
        </w:rPr>
        <w:t>, Monday through Friday, except holidays.</w:t>
      </w:r>
    </w:p>
    <w:p w14:paraId="05DCB2E7" w14:textId="77777777" w:rsidR="009B45AE" w:rsidRDefault="009B45AE" w:rsidP="00853860"/>
    <w:p w14:paraId="05DCB2E8" w14:textId="77777777" w:rsidR="009B45AE" w:rsidRDefault="009B45AE" w:rsidP="000B0B8A">
      <w:pPr>
        <w:widowControl w:val="0"/>
        <w:pBdr>
          <w:top w:val="single" w:sz="4" w:space="1" w:color="auto"/>
          <w:left w:val="single" w:sz="4" w:space="0" w:color="auto"/>
          <w:bottom w:val="single" w:sz="4" w:space="1" w:color="auto"/>
          <w:right w:val="single" w:sz="4" w:space="4" w:color="auto"/>
        </w:pBdr>
        <w:shd w:val="clear" w:color="auto" w:fill="FFFFFF"/>
        <w:tabs>
          <w:tab w:val="left" w:pos="1296"/>
          <w:tab w:val="left" w:pos="2160"/>
          <w:tab w:val="left" w:pos="6048"/>
          <w:tab w:val="left" w:pos="6768"/>
        </w:tabs>
        <w:ind w:left="990" w:right="180"/>
        <w:rPr>
          <w:b/>
        </w:rPr>
      </w:pPr>
      <w:r>
        <w:rPr>
          <w:b/>
        </w:rPr>
        <w:t>The applicant must maintain detailed minutes of this hearing, a "tear sheet" or affidavit pertaining to the public notice and documentation as to whether or not</w:t>
      </w:r>
      <w:r w:rsidR="00C95287">
        <w:rPr>
          <w:b/>
        </w:rPr>
        <w:t xml:space="preserve"> meeting</w:t>
      </w:r>
      <w:r>
        <w:rPr>
          <w:b/>
        </w:rPr>
        <w:t xml:space="preserve"> "special needs" </w:t>
      </w:r>
      <w:r w:rsidR="00C95287">
        <w:rPr>
          <w:b/>
        </w:rPr>
        <w:t xml:space="preserve">was </w:t>
      </w:r>
      <w:r>
        <w:rPr>
          <w:b/>
        </w:rPr>
        <w:t>required and, if applicable, addressed.</w:t>
      </w:r>
    </w:p>
    <w:p w14:paraId="05DCB2E9" w14:textId="77777777" w:rsidR="009B45AE" w:rsidRDefault="009B45AE" w:rsidP="0072073D">
      <w:pPr>
        <w:widowControl w:val="0"/>
        <w:tabs>
          <w:tab w:val="left" w:pos="1296"/>
          <w:tab w:val="left" w:pos="2160"/>
          <w:tab w:val="left" w:pos="6048"/>
          <w:tab w:val="left" w:pos="6768"/>
        </w:tabs>
        <w:rPr>
          <w:b/>
        </w:rPr>
      </w:pPr>
    </w:p>
    <w:p w14:paraId="46B63EB2" w14:textId="77777777" w:rsidR="00A44AF5" w:rsidRDefault="00A44AF5" w:rsidP="00CC6B36">
      <w:pPr>
        <w:pStyle w:val="Heading3"/>
        <w:spacing w:before="0"/>
      </w:pPr>
      <w:bookmarkStart w:id="28" w:name="_Toc532983684"/>
      <w:r>
        <w:t>Open Records Statute</w:t>
      </w:r>
      <w:bookmarkEnd w:id="28"/>
    </w:p>
    <w:p w14:paraId="4789B2E5" w14:textId="3D1A4B21" w:rsidR="00A44AF5" w:rsidRPr="00A44AF5" w:rsidRDefault="00A44AF5" w:rsidP="003C0E0E">
      <w:pPr>
        <w:jc w:val="both"/>
      </w:pPr>
      <w:r w:rsidRPr="00A44AF5">
        <w:t>Georgia Law requires that “all state, county, and municipal records, except those which by order of a court of this state or by law are prohibited from being open to inspection by the general public, shall be open for a personal inspection of any citizen of this state at a reasonable time and place, and those in charge of such records shall not refuse this privilege to any citizen.”</w:t>
      </w:r>
      <w:r w:rsidR="00D3083E">
        <w:t xml:space="preserve"> </w:t>
      </w:r>
      <w:r w:rsidRPr="00A44AF5">
        <w:t>(O.C.G.A</w:t>
      </w:r>
      <w:r w:rsidR="00CC6B36">
        <w:t xml:space="preserve">.  </w:t>
      </w:r>
      <w:r w:rsidRPr="00A44AF5">
        <w:t>§ 50-18-70)</w:t>
      </w:r>
      <w:r w:rsidR="00CC6B36">
        <w:t xml:space="preserve">.  </w:t>
      </w:r>
      <w:r w:rsidRPr="00A44AF5">
        <w:t>This means that past and current records on the use of CDBG/</w:t>
      </w:r>
      <w:r w:rsidR="00393E23">
        <w:t>RDF</w:t>
      </w:r>
      <w:r w:rsidRPr="00A44AF5">
        <w:t xml:space="preserve"> </w:t>
      </w:r>
      <w:r w:rsidR="00393E23">
        <w:t>assistance</w:t>
      </w:r>
      <w:r w:rsidRPr="00A44AF5">
        <w:t xml:space="preserve"> are required to be open for public inspection.</w:t>
      </w:r>
    </w:p>
    <w:p w14:paraId="08A0C620" w14:textId="77777777" w:rsidR="00A44AF5" w:rsidRPr="00A44AF5" w:rsidRDefault="00A44AF5" w:rsidP="003C0E0E">
      <w:pPr>
        <w:jc w:val="both"/>
      </w:pPr>
    </w:p>
    <w:p w14:paraId="6CBCA48C" w14:textId="41F4F55F" w:rsidR="00A44AF5" w:rsidRDefault="00A44AF5" w:rsidP="003C0E0E">
      <w:pPr>
        <w:jc w:val="both"/>
      </w:pPr>
      <w:r w:rsidRPr="00A44AF5">
        <w:t>However, certain proprietary information which is required by DCA to be included in an economic development application and must be supplied by a business in order to compete and which constitutes a "trade secret" (O.C.G.A</w:t>
      </w:r>
      <w:r w:rsidR="00CC6B36">
        <w:t xml:space="preserve">.  </w:t>
      </w:r>
      <w:r w:rsidRPr="00A44AF5">
        <w:t>§ 10-1-740 et seq.; 16-8-13(a)(4)) is exempt from disclosure under O.C.G.A</w:t>
      </w:r>
      <w:r w:rsidR="00CC6B36">
        <w:t xml:space="preserve">.  </w:t>
      </w:r>
      <w:r w:rsidRPr="00A44AF5">
        <w:t>§ 50-18-70.</w:t>
      </w:r>
    </w:p>
    <w:p w14:paraId="1C018A0B" w14:textId="77777777" w:rsidR="00A44AF5" w:rsidRPr="00A44AF5" w:rsidRDefault="00A44AF5" w:rsidP="00A44AF5"/>
    <w:p w14:paraId="56E27AFC" w14:textId="739C0485" w:rsidR="00E758A4" w:rsidRDefault="00E758A4" w:rsidP="00CC6B36">
      <w:pPr>
        <w:pStyle w:val="Heading3"/>
        <w:spacing w:before="0"/>
      </w:pPr>
      <w:bookmarkStart w:id="29" w:name="_Toc532983685"/>
      <w:r w:rsidRPr="00E758A4">
        <w:t>Conflict of Interest Prohibitions</w:t>
      </w:r>
      <w:bookmarkEnd w:id="29"/>
      <w:r w:rsidRPr="00E758A4">
        <w:t xml:space="preserve"> </w:t>
      </w:r>
    </w:p>
    <w:p w14:paraId="18E8E15D" w14:textId="3B64285C" w:rsidR="00E758A4" w:rsidRPr="00E758A4" w:rsidRDefault="00E758A4" w:rsidP="003C0E0E">
      <w:pPr>
        <w:jc w:val="both"/>
      </w:pPr>
      <w:r w:rsidRPr="00E758A4">
        <w:t>In general, no person who is an elected or appointed official, employee, agent, consultant, officer or any person serving in a similar capacity with any participating public agency, that exercises or has exercised any functions or responsibilities with respect to any CDBG/</w:t>
      </w:r>
      <w:r w:rsidR="006F6E7D">
        <w:t>RDF</w:t>
      </w:r>
      <w:r w:rsidRPr="00E758A4">
        <w:t xml:space="preserve"> activities can benefit from a local CDBG/</w:t>
      </w:r>
      <w:r w:rsidR="006F6E7D">
        <w:t>RDF</w:t>
      </w:r>
      <w:r w:rsidRPr="00E758A4">
        <w:t xml:space="preserve"> project</w:t>
      </w:r>
      <w:r w:rsidR="00CC6B36">
        <w:t xml:space="preserve">.  </w:t>
      </w:r>
      <w:r w:rsidRPr="00E758A4">
        <w:t>Those persons who are in a position to participate in a decision-making process or gain inside information regarding CDBG/</w:t>
      </w:r>
      <w:r w:rsidR="006F6E7D">
        <w:t>RDF</w:t>
      </w:r>
      <w:r w:rsidRPr="00E758A4">
        <w:t xml:space="preserve"> proposed or related activities, who may obtain a personal financial interest, or benefit from the project, or have any interest in any contract, subcontract or agreement with respect to any CDBG/</w:t>
      </w:r>
      <w:r w:rsidR="006F6E7D">
        <w:t>RDF</w:t>
      </w:r>
      <w:r w:rsidRPr="00E758A4">
        <w:t xml:space="preserve"> project are also prohibited from benefiting from an </w:t>
      </w:r>
      <w:r w:rsidR="006F6E7D">
        <w:t>RDF</w:t>
      </w:r>
      <w:r w:rsidRPr="00E758A4">
        <w:t xml:space="preserve"> project</w:t>
      </w:r>
      <w:r w:rsidR="00CC6B36">
        <w:t xml:space="preserve">.  </w:t>
      </w:r>
      <w:r w:rsidRPr="00E758A4">
        <w:t>The prohibitions against benefiting from a CDBG/</w:t>
      </w:r>
      <w:r w:rsidR="006F6E7D">
        <w:t>RDF</w:t>
      </w:r>
      <w:r w:rsidRPr="00E758A4">
        <w:t xml:space="preserve"> project would apply to the covered individuals or those with whom they have family or business ties, for one (1) year following their tenure in the covered position.</w:t>
      </w:r>
    </w:p>
    <w:p w14:paraId="391A6309" w14:textId="77777777" w:rsidR="00E758A4" w:rsidRPr="00E758A4" w:rsidRDefault="00E758A4" w:rsidP="003C0E0E">
      <w:pPr>
        <w:jc w:val="both"/>
      </w:pPr>
    </w:p>
    <w:p w14:paraId="4456173A" w14:textId="77777777" w:rsidR="00E758A4" w:rsidRPr="00E758A4" w:rsidRDefault="00E758A4" w:rsidP="003C0E0E">
      <w:pPr>
        <w:jc w:val="both"/>
      </w:pPr>
      <w:r w:rsidRPr="00E758A4">
        <w:t>The general conflict of interest prohibition rule at 24 CFR Part 570.489(h)(2) states that:</w:t>
      </w:r>
    </w:p>
    <w:p w14:paraId="35C5E66F" w14:textId="77777777" w:rsidR="00E758A4" w:rsidRPr="00E758A4" w:rsidRDefault="00E758A4" w:rsidP="003C0E0E">
      <w:pPr>
        <w:jc w:val="both"/>
      </w:pPr>
    </w:p>
    <w:p w14:paraId="04260C6A" w14:textId="50D71565" w:rsidR="00E758A4" w:rsidRPr="00E758A4" w:rsidRDefault="00E758A4" w:rsidP="00CC6B36">
      <w:pPr>
        <w:ind w:left="720"/>
        <w:jc w:val="both"/>
      </w:pPr>
      <w:r w:rsidRPr="00E758A4">
        <w:t xml:space="preserve">(2) </w:t>
      </w:r>
      <w:r w:rsidRPr="00E758A4">
        <w:rPr>
          <w:i/>
        </w:rPr>
        <w:t>Conflicts prohibited</w:t>
      </w:r>
      <w:r w:rsidR="00CC6B36">
        <w:t xml:space="preserve">.  </w:t>
      </w:r>
      <w:r w:rsidRPr="00E758A4">
        <w:t>Except for eligible administrative or personnel costs, the general rule is that no persons described in paragraph (h)(3) of this section who exercise or have exercised any functions or responsibilities with respect to CDBG activities assisted under this subpart or who are in a position to participate in a decision making process or gain inside information with regard to such activities may obtain a financial interest or benefit from the activity, or have an interest or benefit from the activity, or have an interest in any contract, subcontract or agreement with respect thereto, or the proceeds thereunder, either for themselves or those with whom they have family or business ties, during their tenure or for one year thereafter.</w:t>
      </w:r>
    </w:p>
    <w:p w14:paraId="42B6FB0D" w14:textId="77777777" w:rsidR="00E758A4" w:rsidRPr="00E758A4" w:rsidRDefault="00E758A4" w:rsidP="00CC6B36">
      <w:pPr>
        <w:ind w:left="720"/>
        <w:jc w:val="both"/>
      </w:pPr>
    </w:p>
    <w:p w14:paraId="00C9F293" w14:textId="0984828C" w:rsidR="00E758A4" w:rsidRPr="00E758A4" w:rsidRDefault="00E758A4" w:rsidP="00CC6B36">
      <w:pPr>
        <w:ind w:left="720"/>
        <w:jc w:val="both"/>
      </w:pPr>
      <w:r w:rsidRPr="00E758A4">
        <w:t xml:space="preserve">(3) </w:t>
      </w:r>
      <w:r w:rsidRPr="00E758A4">
        <w:rPr>
          <w:i/>
        </w:rPr>
        <w:t>Persons covered</w:t>
      </w:r>
      <w:r w:rsidR="00CC6B36">
        <w:t xml:space="preserve">.  </w:t>
      </w:r>
      <w:r w:rsidRPr="00E758A4">
        <w:t xml:space="preserve">The conflict of interest provisions for paragraph (h)(2) of this section apply to any person who is an employee, agent, consultant, officer, or elected official or appointed </w:t>
      </w:r>
      <w:r w:rsidRPr="00E758A4">
        <w:lastRenderedPageBreak/>
        <w:t>official of the state, or of a unit of general local government, or of any designated public agencies, or subrecipients which are receiving CDBG funds.</w:t>
      </w:r>
    </w:p>
    <w:p w14:paraId="5E6BA480" w14:textId="77777777" w:rsidR="00E758A4" w:rsidRPr="00E758A4" w:rsidRDefault="00E758A4" w:rsidP="003C0E0E">
      <w:pPr>
        <w:jc w:val="both"/>
      </w:pPr>
    </w:p>
    <w:p w14:paraId="6292BE0E" w14:textId="433EE51E" w:rsidR="00E758A4" w:rsidRPr="00E758A4" w:rsidRDefault="00E758A4" w:rsidP="003C0E0E">
      <w:pPr>
        <w:jc w:val="both"/>
      </w:pPr>
      <w:r w:rsidRPr="00E758A4">
        <w:t>The Department of Community Affairs (DCA) interprets this regulation in its broadest sense</w:t>
      </w:r>
      <w:r w:rsidR="00CC6B36">
        <w:t xml:space="preserve">.  </w:t>
      </w:r>
      <w:r w:rsidRPr="00E758A4">
        <w:t>DCA applies the ordinary meaning of the term “family or business ties” as follows:</w:t>
      </w:r>
    </w:p>
    <w:p w14:paraId="3292188C" w14:textId="77777777" w:rsidR="00E758A4" w:rsidRPr="00E758A4" w:rsidRDefault="00E758A4" w:rsidP="003C0E0E">
      <w:pPr>
        <w:jc w:val="both"/>
      </w:pPr>
    </w:p>
    <w:p w14:paraId="29C47732" w14:textId="35A0DC81" w:rsidR="00E758A4" w:rsidRPr="00E758A4" w:rsidRDefault="00E758A4" w:rsidP="00091D87">
      <w:pPr>
        <w:pStyle w:val="ListParagraph"/>
        <w:numPr>
          <w:ilvl w:val="0"/>
          <w:numId w:val="40"/>
        </w:numPr>
        <w:ind w:left="1080"/>
        <w:jc w:val="both"/>
      </w:pPr>
      <w:r w:rsidRPr="00E758A4">
        <w:rPr>
          <w:b/>
        </w:rPr>
        <w:t xml:space="preserve">Family: </w:t>
      </w:r>
      <w:r w:rsidRPr="00E758A4">
        <w:t>“A group of people related by ancestry or marriage; relatives.”</w:t>
      </w:r>
    </w:p>
    <w:p w14:paraId="711D85D0" w14:textId="6AEA3284" w:rsidR="00E758A4" w:rsidRPr="00E758A4" w:rsidRDefault="00E758A4" w:rsidP="00091D87">
      <w:pPr>
        <w:pStyle w:val="ListParagraph"/>
        <w:numPr>
          <w:ilvl w:val="0"/>
          <w:numId w:val="40"/>
        </w:numPr>
        <w:ind w:left="1080"/>
        <w:jc w:val="both"/>
      </w:pPr>
      <w:r w:rsidRPr="00E758A4">
        <w:rPr>
          <w:b/>
        </w:rPr>
        <w:t xml:space="preserve">Business: </w:t>
      </w:r>
      <w:r w:rsidRPr="00E758A4">
        <w:t>“The buying and selling of commodities and services; commerce, trade.”</w:t>
      </w:r>
    </w:p>
    <w:p w14:paraId="14A375CD" w14:textId="25D4AC7E" w:rsidR="00E758A4" w:rsidRPr="00E758A4" w:rsidRDefault="00E758A4" w:rsidP="00091D87">
      <w:pPr>
        <w:pStyle w:val="ListParagraph"/>
        <w:numPr>
          <w:ilvl w:val="0"/>
          <w:numId w:val="40"/>
        </w:numPr>
        <w:ind w:left="1080"/>
        <w:jc w:val="both"/>
      </w:pPr>
      <w:r w:rsidRPr="00E758A4">
        <w:rPr>
          <w:b/>
        </w:rPr>
        <w:t xml:space="preserve">Ties: </w:t>
      </w:r>
      <w:r w:rsidRPr="00E758A4">
        <w:t>“Something that connects, binds or joins; bond; link.”</w:t>
      </w:r>
    </w:p>
    <w:p w14:paraId="5DEAE90D" w14:textId="77777777" w:rsidR="00E758A4" w:rsidRPr="00E758A4" w:rsidRDefault="00E758A4" w:rsidP="003C0E0E">
      <w:pPr>
        <w:jc w:val="both"/>
      </w:pPr>
    </w:p>
    <w:p w14:paraId="17FB7EAD" w14:textId="16B1BB48" w:rsidR="00E758A4" w:rsidRPr="00E758A4" w:rsidRDefault="00E758A4" w:rsidP="003C0E0E">
      <w:pPr>
        <w:jc w:val="both"/>
      </w:pPr>
      <w:r w:rsidRPr="00E758A4">
        <w:t>In any situation arguably falling within the conflicts prohibited under 24 CFR Part 570.489(h)(2), as interpreted by DCA, the CDBG/</w:t>
      </w:r>
      <w:r w:rsidR="006F6E7D">
        <w:t>RDF</w:t>
      </w:r>
      <w:r w:rsidRPr="00E758A4">
        <w:t xml:space="preserve"> Recipient should immediately contact DCA for guidance.</w:t>
      </w:r>
    </w:p>
    <w:p w14:paraId="26377C5B" w14:textId="77777777" w:rsidR="00E758A4" w:rsidRPr="00E758A4" w:rsidRDefault="00E758A4" w:rsidP="003C0E0E">
      <w:pPr>
        <w:jc w:val="both"/>
      </w:pPr>
    </w:p>
    <w:p w14:paraId="39AA69CE" w14:textId="77777777" w:rsidR="00E758A4" w:rsidRPr="00E758A4" w:rsidRDefault="00E758A4" w:rsidP="003C0E0E">
      <w:pPr>
        <w:jc w:val="both"/>
      </w:pPr>
      <w:r w:rsidRPr="00E758A4">
        <w:t>DCA will make every effort to grant exceptions to the general conflict of interest prohibition, within the authority of 24 CFR Part 489(h)(4) and (h)(5), where prior public disclosure has occurred.</w:t>
      </w:r>
    </w:p>
    <w:p w14:paraId="59A9C6E5" w14:textId="77777777" w:rsidR="00E758A4" w:rsidRPr="00E758A4" w:rsidRDefault="00E758A4" w:rsidP="003C0E0E">
      <w:pPr>
        <w:jc w:val="both"/>
      </w:pPr>
    </w:p>
    <w:p w14:paraId="3BCE53E8" w14:textId="1B409A97" w:rsidR="00E758A4" w:rsidRPr="00E758A4" w:rsidRDefault="00E758A4" w:rsidP="003C0E0E">
      <w:pPr>
        <w:jc w:val="both"/>
      </w:pPr>
      <w:r w:rsidRPr="00E758A4">
        <w:t>However, it should be noted that exceptions are not always granted</w:t>
      </w:r>
      <w:r w:rsidR="00CC6B36">
        <w:t xml:space="preserve">.  </w:t>
      </w:r>
      <w:r w:rsidRPr="00E758A4">
        <w:t>To avoid the risk of having to make reimbursements to DCA, CDBG/</w:t>
      </w:r>
      <w:r w:rsidR="006F6E7D">
        <w:t>RDF</w:t>
      </w:r>
      <w:r w:rsidRPr="00E758A4">
        <w:t xml:space="preserve"> Recipients are advised that requests for exceptions should be submitted and considered by DCA </w:t>
      </w:r>
      <w:r w:rsidRPr="00E758A4">
        <w:rPr>
          <w:b/>
          <w:u w:val="single"/>
        </w:rPr>
        <w:t>before</w:t>
      </w:r>
      <w:r w:rsidRPr="00E758A4">
        <w:t xml:space="preserve"> federal funds are expended.</w:t>
      </w:r>
    </w:p>
    <w:p w14:paraId="7575B8D4" w14:textId="77777777" w:rsidR="00E758A4" w:rsidRPr="00E758A4" w:rsidRDefault="00E758A4" w:rsidP="003C0E0E">
      <w:pPr>
        <w:jc w:val="both"/>
      </w:pPr>
    </w:p>
    <w:p w14:paraId="4994FC33" w14:textId="26346348" w:rsidR="00E758A4" w:rsidRDefault="00E758A4" w:rsidP="006D5B31">
      <w:pPr>
        <w:jc w:val="both"/>
      </w:pPr>
      <w:r w:rsidRPr="00E758A4">
        <w:t>To seek such an exception, a written request for an exception must be submitted by the unit of local government.</w:t>
      </w:r>
    </w:p>
    <w:p w14:paraId="7D990D39" w14:textId="77777777" w:rsidR="00E758A4" w:rsidRDefault="00E758A4" w:rsidP="003C0E0E">
      <w:pPr>
        <w:jc w:val="both"/>
      </w:pPr>
    </w:p>
    <w:p w14:paraId="00B25544" w14:textId="544C81EB" w:rsidR="00E758A4" w:rsidRDefault="00E758A4" w:rsidP="003C0E0E">
      <w:pPr>
        <w:jc w:val="both"/>
      </w:pPr>
      <w:r>
        <w:t>For more information on the Conflicts of Interest Regulations and DCA guidance for the CDBG/</w:t>
      </w:r>
      <w:r w:rsidR="006F6E7D">
        <w:t>RDF</w:t>
      </w:r>
      <w:r>
        <w:t xml:space="preserve"> programs, please consult Appendix F of the </w:t>
      </w:r>
      <w:r w:rsidR="00AD548D">
        <w:t>most recent</w:t>
      </w:r>
      <w:r>
        <w:t xml:space="preserve"> </w:t>
      </w:r>
      <w:hyperlink r:id="rId24" w:history="1">
        <w:r w:rsidR="006A2B2E">
          <w:rPr>
            <w:rStyle w:val="Hyperlink"/>
          </w:rPr>
          <w:t>CDBG Applicant's Manual</w:t>
        </w:r>
      </w:hyperlink>
      <w:r>
        <w:t>.</w:t>
      </w:r>
    </w:p>
    <w:p w14:paraId="05DCB2EC" w14:textId="77777777" w:rsidR="009B45AE" w:rsidRDefault="009B45AE" w:rsidP="000B0B8A">
      <w:pPr>
        <w:widowControl w:val="0"/>
        <w:tabs>
          <w:tab w:val="left" w:pos="1080"/>
          <w:tab w:val="left" w:pos="3888"/>
          <w:tab w:val="left" w:pos="6048"/>
          <w:tab w:val="left" w:pos="6768"/>
        </w:tabs>
      </w:pPr>
    </w:p>
    <w:p w14:paraId="1FEC74FE" w14:textId="77777777" w:rsidR="00855A0D" w:rsidRDefault="00855A0D" w:rsidP="00CC6B36">
      <w:pPr>
        <w:pStyle w:val="Heading3"/>
        <w:spacing w:before="0"/>
      </w:pPr>
      <w:bookmarkStart w:id="30" w:name="_Toc528158528"/>
      <w:bookmarkStart w:id="31" w:name="_Toc532983686"/>
      <w:r>
        <w:t>Residential Anti-displacement and Relocation Assistance Plan</w:t>
      </w:r>
      <w:bookmarkEnd w:id="30"/>
      <w:bookmarkEnd w:id="31"/>
    </w:p>
    <w:p w14:paraId="4D50E6D9" w14:textId="5D31DC3B" w:rsidR="00855A0D" w:rsidRDefault="00855A0D" w:rsidP="00855A0D">
      <w:pPr>
        <w:widowControl w:val="0"/>
        <w:tabs>
          <w:tab w:val="left" w:pos="1080"/>
          <w:tab w:val="left" w:pos="2160"/>
          <w:tab w:val="left" w:pos="6048"/>
          <w:tab w:val="left" w:pos="6768"/>
        </w:tabs>
        <w:jc w:val="both"/>
      </w:pPr>
      <w:r>
        <w:t>A unit of general local government receiving funds from the State must certify to the State that it has in effect and is following a residential anti-displacement and relocation assistance plan, and that it will minimize displacement of persons as a result of assisted activities</w:t>
      </w:r>
      <w:r w:rsidR="00CC6B36">
        <w:t xml:space="preserve">.  </w:t>
      </w:r>
      <w:r>
        <w:t>Relocation activities are subject to The Uniform Relocation Assistance and Real Property Acquisition Policies Act of 1970 (46 U.S.C</w:t>
      </w:r>
      <w:r w:rsidR="00CC6B36">
        <w:t xml:space="preserve">.  </w:t>
      </w:r>
      <w:r>
        <w:t>4601) and regulations at 49 CFR, Part 24</w:t>
      </w:r>
      <w:r w:rsidR="00CC6B36">
        <w:t xml:space="preserve">.  </w:t>
      </w:r>
      <w:r>
        <w:t>Additionally, Section 104(D) of the Housing and Community Development Act, as amended has two major requirements (see 24 CFR Part 42): (1) the one</w:t>
      </w:r>
      <w:r>
        <w:noBreakHyphen/>
        <w:t>for</w:t>
      </w:r>
      <w:r>
        <w:noBreakHyphen/>
        <w:t>one replacement of certain housing units demolished, or converted to non</w:t>
      </w:r>
      <w:r>
        <w:noBreakHyphen/>
        <w:t>low/moderate income status, as a direct result of a CDBG project, and (2) the expanded relocation assistance benefit payment for certain displaced tenants</w:t>
      </w:r>
      <w:r w:rsidR="00CC6B36">
        <w:t xml:space="preserve">.  </w:t>
      </w:r>
      <w:r>
        <w:t>This requirement will affect certain program design strategies of any applicant proposing housing demolition and/or relocation activities.</w:t>
      </w:r>
    </w:p>
    <w:p w14:paraId="33B503FA" w14:textId="77777777" w:rsidR="00855A0D" w:rsidRDefault="00855A0D" w:rsidP="00855A0D">
      <w:pPr>
        <w:widowControl w:val="0"/>
        <w:tabs>
          <w:tab w:val="left" w:pos="1080"/>
          <w:tab w:val="left" w:pos="2160"/>
          <w:tab w:val="left" w:pos="6048"/>
          <w:tab w:val="left" w:pos="6768"/>
        </w:tabs>
        <w:jc w:val="both"/>
      </w:pPr>
    </w:p>
    <w:p w14:paraId="42664BF0" w14:textId="1675D8C6" w:rsidR="00855A0D" w:rsidRDefault="00855A0D" w:rsidP="00855A0D">
      <w:pPr>
        <w:widowControl w:val="0"/>
        <w:tabs>
          <w:tab w:val="left" w:pos="1080"/>
          <w:tab w:val="left" w:pos="2160"/>
          <w:tab w:val="left" w:pos="6048"/>
          <w:tab w:val="left" w:pos="6768"/>
        </w:tabs>
        <w:jc w:val="both"/>
      </w:pPr>
      <w:r>
        <w:t>Most economic-development program strategies will not be impacted by this rule; however, DCA will provide detailed guidance at the request of EIP Applicants</w:t>
      </w:r>
      <w:r w:rsidR="00CC6B36">
        <w:t xml:space="preserve">.  </w:t>
      </w:r>
      <w:r>
        <w:t>The 1987 Act also provides that a grantee receiving a CDBG or EIP grant must certify that it is following a residential anti-displacement and relocation assistance plan</w:t>
      </w:r>
      <w:r w:rsidR="00CC6B36">
        <w:t xml:space="preserve">.  </w:t>
      </w:r>
      <w:r>
        <w:t>This certification will be required although no residential displacement would normally occur as a result of an EIP program strategy.</w:t>
      </w:r>
    </w:p>
    <w:p w14:paraId="697BFFEA" w14:textId="77777777" w:rsidR="00855A0D" w:rsidRDefault="00855A0D" w:rsidP="00855A0D">
      <w:pPr>
        <w:widowControl w:val="0"/>
        <w:tabs>
          <w:tab w:val="left" w:pos="1080"/>
          <w:tab w:val="left" w:pos="3888"/>
          <w:tab w:val="left" w:pos="6048"/>
          <w:tab w:val="left" w:pos="6768"/>
        </w:tabs>
      </w:pPr>
    </w:p>
    <w:p w14:paraId="05DCB2F1" w14:textId="2B997338" w:rsidR="00835397" w:rsidRPr="0072073D" w:rsidRDefault="00C40DF7" w:rsidP="00CC6B36">
      <w:pPr>
        <w:pStyle w:val="Heading3"/>
        <w:spacing w:before="0"/>
      </w:pPr>
      <w:bookmarkStart w:id="32" w:name="_Toc532983687"/>
      <w:r w:rsidRPr="0072073D">
        <w:t>Acquisition of Property for Public Facility Projects</w:t>
      </w:r>
      <w:bookmarkEnd w:id="32"/>
    </w:p>
    <w:p w14:paraId="05DCB2F2" w14:textId="4115B9CA" w:rsidR="00C40DF7" w:rsidRPr="003A0568" w:rsidRDefault="00C40DF7" w:rsidP="000D6E66">
      <w:pPr>
        <w:jc w:val="both"/>
      </w:pPr>
      <w:r w:rsidRPr="003A0568">
        <w:t>The Uniform Relocation Assistance and Real Property Acquisition Act of 1970 (URA), as amended, and as implemented by DOT regulations 49 CFR Part 24</w:t>
      </w:r>
      <w:r w:rsidR="00895C19">
        <w:t>,</w:t>
      </w:r>
      <w:r w:rsidRPr="003A0568">
        <w:t xml:space="preserve"> appli</w:t>
      </w:r>
      <w:r w:rsidR="001E0B8B">
        <w:t>es</w:t>
      </w:r>
      <w:r w:rsidRPr="003A0568">
        <w:t xml:space="preserve"> whenever a local government recipient of CDBG</w:t>
      </w:r>
      <w:r w:rsidR="007C26F5">
        <w:t>/</w:t>
      </w:r>
      <w:r w:rsidR="006F6E7D">
        <w:t>RDF</w:t>
      </w:r>
      <w:r w:rsidRPr="003A0568">
        <w:t xml:space="preserve"> needs to acquire property, such as land for a building</w:t>
      </w:r>
      <w:r w:rsidR="00BB1A4E">
        <w:t>,</w:t>
      </w:r>
      <w:r w:rsidR="00652541">
        <w:t xml:space="preserve"> </w:t>
      </w:r>
      <w:r w:rsidRPr="003A0568">
        <w:t>easements</w:t>
      </w:r>
      <w:r w:rsidR="00652541">
        <w:t>,</w:t>
      </w:r>
      <w:r w:rsidRPr="003A0568">
        <w:t xml:space="preserve"> Right-of-Way (ROW) for public infrastructure such as water or sewer lines, street paving</w:t>
      </w:r>
      <w:r w:rsidR="00BB1A4E">
        <w:t>,</w:t>
      </w:r>
      <w:r w:rsidRPr="003A0568">
        <w:t xml:space="preserve"> or drainage improvements</w:t>
      </w:r>
      <w:r w:rsidR="00C95287">
        <w:t>.</w:t>
      </w:r>
    </w:p>
    <w:p w14:paraId="05DCB2F3" w14:textId="77777777" w:rsidR="00C40DF7" w:rsidRPr="003A0568" w:rsidRDefault="00C40DF7" w:rsidP="00853860"/>
    <w:p w14:paraId="05DCB2F4" w14:textId="77777777" w:rsidR="00C40DF7" w:rsidRPr="003A0568" w:rsidRDefault="00C40DF7" w:rsidP="000D6E66">
      <w:pPr>
        <w:jc w:val="both"/>
      </w:pPr>
      <w:r w:rsidRPr="003A0568">
        <w:lastRenderedPageBreak/>
        <w:t>The basic requirements are:</w:t>
      </w:r>
    </w:p>
    <w:p w14:paraId="05DCB2F5" w14:textId="77777777" w:rsidR="00C40DF7" w:rsidRPr="003A0568" w:rsidRDefault="00C40DF7" w:rsidP="000D6E66">
      <w:pPr>
        <w:jc w:val="both"/>
      </w:pPr>
    </w:p>
    <w:p w14:paraId="05DCB2F6" w14:textId="77777777" w:rsidR="00D958E8" w:rsidRPr="003A0568" w:rsidRDefault="00C40DF7" w:rsidP="008F2CEC">
      <w:pPr>
        <w:numPr>
          <w:ilvl w:val="0"/>
          <w:numId w:val="27"/>
        </w:numPr>
        <w:jc w:val="both"/>
        <w:rPr>
          <w:rFonts w:cs="Arial"/>
        </w:rPr>
      </w:pPr>
      <w:r w:rsidRPr="003A0568">
        <w:rPr>
          <w:rFonts w:cs="Arial"/>
        </w:rPr>
        <w:t xml:space="preserve">The property owner must be offered the Fair Market Value </w:t>
      </w:r>
      <w:r w:rsidR="00266394">
        <w:rPr>
          <w:rFonts w:cs="Arial"/>
        </w:rPr>
        <w:t>(FMV)</w:t>
      </w:r>
      <w:r w:rsidR="004610AC">
        <w:rPr>
          <w:rFonts w:cs="Arial"/>
        </w:rPr>
        <w:t xml:space="preserve"> </w:t>
      </w:r>
      <w:r w:rsidR="00D958E8" w:rsidRPr="003A0568">
        <w:rPr>
          <w:rFonts w:cs="Arial"/>
        </w:rPr>
        <w:t>of the property based on an appraisal</w:t>
      </w:r>
      <w:r w:rsidR="00652541">
        <w:rPr>
          <w:rFonts w:cs="Arial"/>
        </w:rPr>
        <w:t>;</w:t>
      </w:r>
    </w:p>
    <w:p w14:paraId="05DCB2F7" w14:textId="77777777" w:rsidR="00D958E8" w:rsidRPr="003A0568" w:rsidRDefault="00D958E8" w:rsidP="008F2CEC">
      <w:pPr>
        <w:numPr>
          <w:ilvl w:val="0"/>
          <w:numId w:val="27"/>
        </w:numPr>
        <w:jc w:val="both"/>
        <w:rPr>
          <w:rFonts w:cs="Arial"/>
        </w:rPr>
      </w:pPr>
      <w:r w:rsidRPr="003A0568">
        <w:rPr>
          <w:rFonts w:cs="Arial"/>
        </w:rPr>
        <w:t>Prior to the purchase offer</w:t>
      </w:r>
      <w:r w:rsidR="00C95287">
        <w:rPr>
          <w:rFonts w:cs="Arial"/>
        </w:rPr>
        <w:t>,</w:t>
      </w:r>
      <w:r w:rsidRPr="003A0568">
        <w:rPr>
          <w:rFonts w:cs="Arial"/>
        </w:rPr>
        <w:t xml:space="preserve"> owner</w:t>
      </w:r>
      <w:r w:rsidR="00C95287">
        <w:rPr>
          <w:rFonts w:cs="Arial"/>
        </w:rPr>
        <w:t>s</w:t>
      </w:r>
      <w:r w:rsidRPr="003A0568">
        <w:rPr>
          <w:rFonts w:cs="Arial"/>
        </w:rPr>
        <w:t xml:space="preserve"> must be provided with information concerning their rights under the law</w:t>
      </w:r>
      <w:r w:rsidR="00652541">
        <w:rPr>
          <w:rFonts w:cs="Arial"/>
        </w:rPr>
        <w:t>;</w:t>
      </w:r>
      <w:r w:rsidR="00C95287">
        <w:rPr>
          <w:rFonts w:cs="Arial"/>
        </w:rPr>
        <w:t xml:space="preserve"> and</w:t>
      </w:r>
    </w:p>
    <w:p w14:paraId="05DCB2F8" w14:textId="77777777" w:rsidR="00D958E8" w:rsidRPr="003A0568" w:rsidRDefault="00D958E8" w:rsidP="008F2CEC">
      <w:pPr>
        <w:numPr>
          <w:ilvl w:val="0"/>
          <w:numId w:val="27"/>
        </w:numPr>
        <w:jc w:val="both"/>
        <w:rPr>
          <w:rFonts w:cs="Arial"/>
        </w:rPr>
      </w:pPr>
      <w:r w:rsidRPr="003A0568">
        <w:rPr>
          <w:rFonts w:cs="Arial"/>
        </w:rPr>
        <w:t>Donations are possible but only after the owner has been inform</w:t>
      </w:r>
      <w:r>
        <w:rPr>
          <w:rFonts w:cs="Arial"/>
        </w:rPr>
        <w:t>ed</w:t>
      </w:r>
      <w:r w:rsidRPr="003A0568">
        <w:rPr>
          <w:rFonts w:cs="Arial"/>
        </w:rPr>
        <w:t xml:space="preserve"> of the government</w:t>
      </w:r>
      <w:r>
        <w:rPr>
          <w:rFonts w:cs="Arial"/>
        </w:rPr>
        <w:t>'</w:t>
      </w:r>
      <w:r w:rsidRPr="003A0568">
        <w:rPr>
          <w:rFonts w:cs="Arial"/>
        </w:rPr>
        <w:t xml:space="preserve">s obligation to pay </w:t>
      </w:r>
      <w:r w:rsidR="007220D8">
        <w:rPr>
          <w:rFonts w:cs="Arial"/>
        </w:rPr>
        <w:t>FMV</w:t>
      </w:r>
      <w:r w:rsidRPr="003A0568">
        <w:rPr>
          <w:rFonts w:cs="Arial"/>
        </w:rPr>
        <w:t xml:space="preserve"> and executes a waiver.</w:t>
      </w:r>
    </w:p>
    <w:p w14:paraId="05DCB2F9" w14:textId="77777777" w:rsidR="00D958E8" w:rsidRPr="003A0568" w:rsidRDefault="00D958E8" w:rsidP="000D6E66">
      <w:pPr>
        <w:jc w:val="both"/>
        <w:rPr>
          <w:rFonts w:cs="Arial"/>
        </w:rPr>
      </w:pPr>
    </w:p>
    <w:p w14:paraId="05DCB2FA" w14:textId="0EAAC1AE" w:rsidR="00687CD2" w:rsidRPr="00687CD2" w:rsidRDefault="00687CD2" w:rsidP="00687CD2">
      <w:pPr>
        <w:pBdr>
          <w:top w:val="single" w:sz="4" w:space="1" w:color="auto"/>
          <w:left w:val="single" w:sz="4" w:space="4" w:color="auto"/>
          <w:bottom w:val="single" w:sz="4" w:space="1" w:color="auto"/>
          <w:right w:val="single" w:sz="4" w:space="4" w:color="auto"/>
        </w:pBdr>
        <w:jc w:val="both"/>
        <w:rPr>
          <w:b/>
        </w:rPr>
      </w:pPr>
      <w:r w:rsidRPr="00687CD2">
        <w:rPr>
          <w:b/>
        </w:rPr>
        <w:t>URA procedures must be followed for CDBG</w:t>
      </w:r>
      <w:r w:rsidR="007C26F5">
        <w:rPr>
          <w:b/>
        </w:rPr>
        <w:t>/</w:t>
      </w:r>
      <w:r w:rsidR="006F6E7D">
        <w:rPr>
          <w:b/>
        </w:rPr>
        <w:t>RDF</w:t>
      </w:r>
      <w:r w:rsidRPr="00687CD2">
        <w:rPr>
          <w:b/>
        </w:rPr>
        <w:t xml:space="preserve"> projects even if the local government recipient is using other federal funds, its own non-federal funds, or other non-federal funds to pay for the property</w:t>
      </w:r>
      <w:r w:rsidR="00CC6B36">
        <w:rPr>
          <w:b/>
        </w:rPr>
        <w:t xml:space="preserve">.  </w:t>
      </w:r>
    </w:p>
    <w:p w14:paraId="05DCB2FB" w14:textId="77777777" w:rsidR="00D958E8" w:rsidRPr="003A0568" w:rsidRDefault="00D958E8" w:rsidP="000D6E66">
      <w:pPr>
        <w:jc w:val="both"/>
      </w:pPr>
    </w:p>
    <w:p w14:paraId="05DCB2FC" w14:textId="4F2991D9" w:rsidR="00D958E8" w:rsidRDefault="00D958E8" w:rsidP="000D6E66">
      <w:pPr>
        <w:jc w:val="both"/>
      </w:pPr>
      <w:r w:rsidRPr="003A0568">
        <w:t xml:space="preserve">Applicants should address the status of any property needed for the project using </w:t>
      </w:r>
      <w:r>
        <w:t xml:space="preserve">Form </w:t>
      </w:r>
      <w:r w:rsidRPr="003A0568">
        <w:t>DCA</w:t>
      </w:r>
      <w:r>
        <w:t>-</w:t>
      </w:r>
      <w:r w:rsidRPr="003A0568">
        <w:t>5</w:t>
      </w:r>
      <w:r w:rsidR="00CC6B36">
        <w:t xml:space="preserve">.  </w:t>
      </w:r>
      <w:r w:rsidRPr="00853860">
        <w:rPr>
          <w:b/>
        </w:rPr>
        <w:t xml:space="preserve">Applicants who can identify </w:t>
      </w:r>
      <w:r w:rsidR="000C6147" w:rsidRPr="00853860">
        <w:rPr>
          <w:b/>
        </w:rPr>
        <w:t xml:space="preserve">the </w:t>
      </w:r>
      <w:r w:rsidRPr="00853860">
        <w:rPr>
          <w:b/>
        </w:rPr>
        <w:t xml:space="preserve">specific number of easements or parcels required and the property owners and specific costs based on land values at </w:t>
      </w:r>
      <w:r w:rsidR="00EA4377" w:rsidRPr="00853860">
        <w:rPr>
          <w:b/>
        </w:rPr>
        <w:t>the time of the application may</w:t>
      </w:r>
      <w:r w:rsidRPr="00853860">
        <w:rPr>
          <w:b/>
        </w:rPr>
        <w:t xml:space="preserve"> receive a higher feasibility score than those who are not ready to proceed with the acquisition process.</w:t>
      </w:r>
    </w:p>
    <w:p w14:paraId="05DCB2FD" w14:textId="77777777" w:rsidR="00596A10" w:rsidRPr="0072073D" w:rsidRDefault="00596A10" w:rsidP="0072073D"/>
    <w:p w14:paraId="05DCB2FE" w14:textId="77777777" w:rsidR="00596A10" w:rsidRPr="0072073D" w:rsidRDefault="00596A10" w:rsidP="00CC6B36">
      <w:pPr>
        <w:pStyle w:val="Heading3"/>
        <w:spacing w:before="0"/>
      </w:pPr>
      <w:bookmarkStart w:id="33" w:name="_Toc532983688"/>
      <w:r w:rsidRPr="0072073D">
        <w:t>Note on Eminent Domain</w:t>
      </w:r>
      <w:bookmarkEnd w:id="33"/>
    </w:p>
    <w:p w14:paraId="05DCB2FF" w14:textId="13710D63" w:rsidR="00596A10" w:rsidRDefault="00596A10" w:rsidP="007E5FEB">
      <w:pPr>
        <w:jc w:val="both"/>
      </w:pPr>
      <w:r>
        <w:t xml:space="preserve">The State of </w:t>
      </w:r>
      <w:smartTag w:uri="urn:schemas-microsoft-com:office:smarttags" w:element="place">
        <w:smartTag w:uri="urn:schemas-microsoft-com:office:smarttags" w:element="country-region">
          <w:r>
            <w:t>Georgia</w:t>
          </w:r>
        </w:smartTag>
      </w:smartTag>
      <w:r>
        <w:t xml:space="preserve"> has passed legislation (HB 1313) restricting the use of eminent domain by the political subdivisions of the state</w:t>
      </w:r>
      <w:r w:rsidR="00CC6B36">
        <w:t xml:space="preserve">.  </w:t>
      </w:r>
      <w:r>
        <w:t>Please note these restrictions when planning yo</w:t>
      </w:r>
      <w:r w:rsidR="001E6A3A">
        <w:t>ur CDBG</w:t>
      </w:r>
      <w:r w:rsidR="007C26F5">
        <w:t>/</w:t>
      </w:r>
      <w:r w:rsidR="006F6E7D">
        <w:t>RDF</w:t>
      </w:r>
      <w:r w:rsidR="001E6A3A">
        <w:t xml:space="preserve"> project</w:t>
      </w:r>
      <w:r w:rsidR="00CC6B36">
        <w:t xml:space="preserve">.  </w:t>
      </w:r>
      <w:r>
        <w:t>For further informa</w:t>
      </w:r>
      <w:r w:rsidR="00E574C7">
        <w:t>tion, please review HB 1313</w:t>
      </w:r>
      <w:r w:rsidR="00CC6B36">
        <w:t xml:space="preserve">.  </w:t>
      </w:r>
      <w:r w:rsidR="00E574C7">
        <w:t>This legislation amended portions of Titles 8, 22, 23, and 36.</w:t>
      </w:r>
    </w:p>
    <w:p w14:paraId="36F273B3" w14:textId="77777777" w:rsidR="007339CB" w:rsidRPr="007339CB" w:rsidRDefault="007339CB" w:rsidP="007339CB">
      <w:pPr>
        <w:jc w:val="both"/>
      </w:pPr>
    </w:p>
    <w:p w14:paraId="1330894F" w14:textId="06816C32" w:rsidR="007339CB" w:rsidRPr="007339CB" w:rsidRDefault="007339CB" w:rsidP="007339CB">
      <w:pPr>
        <w:jc w:val="both"/>
      </w:pPr>
      <w:r w:rsidRPr="007339CB">
        <w:t>The statute appropriating FY2006 funds</w:t>
      </w:r>
      <w:r w:rsidR="007E21A6">
        <w:t>, and subsequent appropriations,</w:t>
      </w:r>
      <w:r w:rsidRPr="007339CB">
        <w:t xml:space="preserve"> for CDBG (Pub</w:t>
      </w:r>
      <w:r w:rsidR="00CC6B36">
        <w:t xml:space="preserve">.  </w:t>
      </w:r>
      <w:r w:rsidRPr="007339CB">
        <w:t>L</w:t>
      </w:r>
      <w:r w:rsidR="00CC6B36">
        <w:t xml:space="preserve">.  </w:t>
      </w:r>
      <w:r w:rsidRPr="007339CB">
        <w:t>109–115) included an administrative provision that prohibits the use of FY2006 funds to support any Federal, State, or local project that seeks to use the power of eminent domain, unless that power is sought for certain public uses</w:t>
      </w:r>
      <w:r w:rsidR="00CC6B36">
        <w:t xml:space="preserve">.  </w:t>
      </w:r>
      <w:r w:rsidRPr="007339CB">
        <w:t>Section 726 of the statute indicated that “public use” shall not be construed to include economic development that primarily benefits private entities</w:t>
      </w:r>
      <w:r w:rsidR="00CC6B36">
        <w:t xml:space="preserve">.  </w:t>
      </w:r>
      <w:r w:rsidRPr="007339CB">
        <w:t>Therefore, the restriction exists on the use of CDBG funds for or in connection with applications of eminent domain powers</w:t>
      </w:r>
      <w:r w:rsidR="00CC6B36">
        <w:t xml:space="preserve">.  </w:t>
      </w:r>
    </w:p>
    <w:p w14:paraId="05DCB300" w14:textId="650C080E" w:rsidR="00596A10" w:rsidRPr="003A0568" w:rsidRDefault="007339CB" w:rsidP="0080163A">
      <w:pPr>
        <w:jc w:val="both"/>
        <w:rPr>
          <w:rFonts w:cs="Arial"/>
        </w:rPr>
      </w:pPr>
      <w:r w:rsidRPr="007339CB">
        <w:t xml:space="preserve"> </w:t>
      </w:r>
    </w:p>
    <w:p w14:paraId="05DCB301" w14:textId="77777777" w:rsidR="00D958E8" w:rsidRPr="0072073D" w:rsidRDefault="00D958E8" w:rsidP="00CC6B36">
      <w:pPr>
        <w:pStyle w:val="Heading3"/>
        <w:spacing w:before="0"/>
      </w:pPr>
      <w:bookmarkStart w:id="34" w:name="_Toc532983689"/>
      <w:r w:rsidRPr="0072073D">
        <w:t>Environmental Compliance</w:t>
      </w:r>
      <w:bookmarkEnd w:id="34"/>
      <w:r w:rsidRPr="0072073D">
        <w:t xml:space="preserve"> </w:t>
      </w:r>
    </w:p>
    <w:p w14:paraId="05DCB302" w14:textId="65E6140F" w:rsidR="00D958E8" w:rsidRPr="003A0568" w:rsidRDefault="00D958E8" w:rsidP="007E5FEB">
      <w:pPr>
        <w:jc w:val="both"/>
      </w:pPr>
      <w:r w:rsidRPr="003A0568">
        <w:t>There are many federal and state environmental protection laws and regulations to consider when planning and implementing CDBG</w:t>
      </w:r>
      <w:r w:rsidR="007C26F5">
        <w:t>/</w:t>
      </w:r>
      <w:r w:rsidR="006F6E7D">
        <w:t>RDF</w:t>
      </w:r>
      <w:r w:rsidRPr="003A0568">
        <w:t xml:space="preserve"> funded projects</w:t>
      </w:r>
      <w:r w:rsidR="00CC6B36">
        <w:t xml:space="preserve">.  </w:t>
      </w:r>
      <w:r w:rsidRPr="003A0568">
        <w:t xml:space="preserve">It is important to note that compliance is often required for all funding </w:t>
      </w:r>
      <w:r w:rsidRPr="00326DDE">
        <w:rPr>
          <w:szCs w:val="22"/>
        </w:rPr>
        <w:t>sources</w:t>
      </w:r>
      <w:r w:rsidRPr="003A0568">
        <w:t>, public and private, and for all components of the entire project</w:t>
      </w:r>
      <w:r w:rsidR="00CC6B36">
        <w:t xml:space="preserve">.  </w:t>
      </w:r>
      <w:r w:rsidRPr="003A0568">
        <w:t>By planning at the application and predevelopment stage</w:t>
      </w:r>
      <w:r w:rsidR="000C6147">
        <w:t>s</w:t>
      </w:r>
      <w:r w:rsidRPr="003A0568">
        <w:t>, CDBG</w:t>
      </w:r>
      <w:r w:rsidR="007C26F5">
        <w:t>/</w:t>
      </w:r>
      <w:r w:rsidR="006F6E7D">
        <w:t>RDF</w:t>
      </w:r>
      <w:r w:rsidRPr="003A0568">
        <w:t xml:space="preserve"> </w:t>
      </w:r>
      <w:r>
        <w:t>r</w:t>
      </w:r>
      <w:r w:rsidRPr="003A0568">
        <w:t>ecipients can avoid future compliance complications and time delays.</w:t>
      </w:r>
    </w:p>
    <w:p w14:paraId="05DCB303" w14:textId="77777777" w:rsidR="00D958E8" w:rsidRPr="003A0568" w:rsidRDefault="00D958E8" w:rsidP="00853860"/>
    <w:p w14:paraId="05DCB306" w14:textId="33571F3C" w:rsidR="00D958E8" w:rsidRPr="009D2A7A" w:rsidRDefault="00D958E8" w:rsidP="003A0A0B">
      <w:pPr>
        <w:jc w:val="both"/>
        <w:rPr>
          <w:rFonts w:cs="Arial"/>
          <w:szCs w:val="22"/>
        </w:rPr>
      </w:pPr>
      <w:r w:rsidRPr="009D2A7A">
        <w:rPr>
          <w:rFonts w:cs="Arial"/>
          <w:szCs w:val="22"/>
        </w:rPr>
        <w:t xml:space="preserve">National Environmental Policies Act of 1969 (NEPA) and HUD regulations implementing NEPA titled </w:t>
      </w:r>
      <w:r w:rsidR="000C6147" w:rsidRPr="009D2A7A">
        <w:rPr>
          <w:rFonts w:cs="Arial"/>
          <w:szCs w:val="22"/>
        </w:rPr>
        <w:t>“</w:t>
      </w:r>
      <w:r w:rsidRPr="009D2A7A">
        <w:rPr>
          <w:rFonts w:cs="Arial"/>
          <w:szCs w:val="22"/>
        </w:rPr>
        <w:t>Environmental Review Procedures for Entities Assuming HUD Environmental Responsibilities</w:t>
      </w:r>
      <w:r w:rsidR="000C6147" w:rsidRPr="009D2A7A">
        <w:rPr>
          <w:rFonts w:cs="Arial"/>
          <w:szCs w:val="22"/>
        </w:rPr>
        <w:t>”</w:t>
      </w:r>
      <w:r w:rsidRPr="009D2A7A">
        <w:rPr>
          <w:rFonts w:cs="Arial"/>
          <w:szCs w:val="22"/>
        </w:rPr>
        <w:t xml:space="preserve"> (24 CFR Part 58)</w:t>
      </w:r>
      <w:r w:rsidR="00CC6B36">
        <w:rPr>
          <w:rFonts w:cs="Arial"/>
          <w:szCs w:val="22"/>
        </w:rPr>
        <w:t xml:space="preserve">.  </w:t>
      </w:r>
    </w:p>
    <w:p w14:paraId="05DCB307" w14:textId="77777777" w:rsidR="000C6147" w:rsidRPr="0045563B" w:rsidRDefault="000C6147" w:rsidP="007E5FEB">
      <w:pPr>
        <w:ind w:left="720"/>
        <w:jc w:val="both"/>
      </w:pPr>
    </w:p>
    <w:p w14:paraId="6E3EC170" w14:textId="77777777" w:rsidR="006D5B31" w:rsidRPr="003A0568" w:rsidRDefault="006D5B31" w:rsidP="006D5B31">
      <w:pPr>
        <w:jc w:val="both"/>
      </w:pPr>
      <w:r w:rsidRPr="003A0568">
        <w:t>Form DCA</w:t>
      </w:r>
      <w:r>
        <w:t>-</w:t>
      </w:r>
      <w:r w:rsidRPr="003A0568">
        <w:t>9 captures some of the important environmental compliance information needed to complete the environmental review required by NEPA.</w:t>
      </w:r>
    </w:p>
    <w:p w14:paraId="788FE31D" w14:textId="77777777" w:rsidR="006D5B31" w:rsidRPr="003A0568" w:rsidRDefault="006D5B31" w:rsidP="006D5B31">
      <w:pPr>
        <w:ind w:right="288"/>
        <w:jc w:val="both"/>
        <w:rPr>
          <w:rFonts w:cs="Arial"/>
        </w:rPr>
      </w:pPr>
    </w:p>
    <w:p w14:paraId="05DCB308" w14:textId="62B7F764" w:rsidR="00D958E8" w:rsidRDefault="00D958E8" w:rsidP="003A0A0B">
      <w:pPr>
        <w:jc w:val="both"/>
        <w:rPr>
          <w:rFonts w:cs="Arial"/>
          <w:szCs w:val="22"/>
        </w:rPr>
      </w:pPr>
      <w:r w:rsidRPr="00326DDE">
        <w:rPr>
          <w:rFonts w:cs="Arial"/>
          <w:szCs w:val="22"/>
        </w:rPr>
        <w:t>All CDBG</w:t>
      </w:r>
      <w:r w:rsidR="007C26F5">
        <w:rPr>
          <w:rFonts w:cs="Arial"/>
          <w:szCs w:val="22"/>
        </w:rPr>
        <w:t>/</w:t>
      </w:r>
      <w:r w:rsidR="006F6E7D">
        <w:rPr>
          <w:rFonts w:cs="Arial"/>
          <w:szCs w:val="22"/>
        </w:rPr>
        <w:t>RDF</w:t>
      </w:r>
      <w:r w:rsidRPr="00326DDE">
        <w:rPr>
          <w:rFonts w:cs="Arial"/>
          <w:szCs w:val="22"/>
        </w:rPr>
        <w:t xml:space="preserve"> projects must take certain actions to comply with this regulation </w:t>
      </w:r>
      <w:r w:rsidRPr="006D5B31">
        <w:rPr>
          <w:rFonts w:cs="Arial"/>
          <w:b/>
          <w:szCs w:val="22"/>
          <w:u w:val="single"/>
        </w:rPr>
        <w:t>before committing funds for acquisition or construction</w:t>
      </w:r>
      <w:r w:rsidR="00CC6B36">
        <w:rPr>
          <w:rFonts w:cs="Arial"/>
          <w:szCs w:val="22"/>
        </w:rPr>
        <w:t xml:space="preserve">.  </w:t>
      </w:r>
      <w:r w:rsidR="006D5B31" w:rsidRPr="006D5B31">
        <w:rPr>
          <w:rFonts w:cs="Arial"/>
          <w:szCs w:val="22"/>
        </w:rPr>
        <w:t xml:space="preserve">This generally includes the completion of an environmental impact assessment, documenting actions taken to comply with other environmental laws (such as </w:t>
      </w:r>
      <w:r w:rsidR="006D5B31" w:rsidRPr="006D5B31">
        <w:rPr>
          <w:rFonts w:cs="Arial"/>
          <w:szCs w:val="22"/>
        </w:rPr>
        <w:lastRenderedPageBreak/>
        <w:t xml:space="preserve">Consultation with Native Tribes, Wetland/Floodplain Notices, Historic Preservation, and those listed in the Appendix G of the most current </w:t>
      </w:r>
      <w:hyperlink r:id="rId25" w:history="1">
        <w:r w:rsidR="006D5B31" w:rsidRPr="006D5B31">
          <w:rPr>
            <w:rStyle w:val="Hyperlink"/>
            <w:rFonts w:cs="Arial"/>
            <w:szCs w:val="22"/>
          </w:rPr>
          <w:t>CDBG Applicant's Manual</w:t>
        </w:r>
      </w:hyperlink>
      <w:r w:rsidR="006D5B31" w:rsidRPr="006D5B31">
        <w:rPr>
          <w:rFonts w:cs="Arial"/>
          <w:szCs w:val="22"/>
        </w:rPr>
        <w:t>), and all applicable public notices</w:t>
      </w:r>
      <w:r w:rsidRPr="00326DDE">
        <w:rPr>
          <w:rFonts w:cs="Arial"/>
          <w:szCs w:val="22"/>
        </w:rPr>
        <w:t>.</w:t>
      </w:r>
    </w:p>
    <w:p w14:paraId="05DCB309" w14:textId="77777777" w:rsidR="00D958E8" w:rsidRDefault="00D958E8" w:rsidP="007E5FEB">
      <w:pPr>
        <w:ind w:left="720"/>
        <w:jc w:val="both"/>
        <w:rPr>
          <w:rFonts w:cs="Arial"/>
          <w:szCs w:val="22"/>
        </w:rPr>
      </w:pPr>
    </w:p>
    <w:p w14:paraId="05DCB30A" w14:textId="7090E4AC" w:rsidR="00D958E8" w:rsidRPr="00326DDE" w:rsidRDefault="00D958E8" w:rsidP="003A0A0B">
      <w:pPr>
        <w:jc w:val="both"/>
        <w:rPr>
          <w:rFonts w:cs="Arial"/>
          <w:szCs w:val="22"/>
        </w:rPr>
      </w:pPr>
      <w:r>
        <w:rPr>
          <w:rFonts w:cs="Arial"/>
          <w:szCs w:val="22"/>
        </w:rPr>
        <w:t xml:space="preserve">The assessment is a written document, </w:t>
      </w:r>
      <w:r w:rsidR="00DD2D56">
        <w:rPr>
          <w:rFonts w:cs="Arial"/>
          <w:szCs w:val="22"/>
        </w:rPr>
        <w:t xml:space="preserve">usually </w:t>
      </w:r>
      <w:r>
        <w:rPr>
          <w:rFonts w:cs="Arial"/>
          <w:szCs w:val="22"/>
        </w:rPr>
        <w:t>prepared after a grant is awarded, which evaluates both the negative and positive environmental effects of a project</w:t>
      </w:r>
      <w:r w:rsidR="00CC6B36">
        <w:rPr>
          <w:rFonts w:cs="Arial"/>
          <w:szCs w:val="22"/>
        </w:rPr>
        <w:t xml:space="preserve">.  </w:t>
      </w:r>
      <w:r>
        <w:rPr>
          <w:rFonts w:cs="Arial"/>
          <w:szCs w:val="22"/>
        </w:rPr>
        <w:t>It looks at the human, social and natural environment</w:t>
      </w:r>
      <w:r w:rsidR="00CC6B36">
        <w:rPr>
          <w:rFonts w:cs="Arial"/>
          <w:szCs w:val="22"/>
        </w:rPr>
        <w:t xml:space="preserve">.  </w:t>
      </w:r>
      <w:r>
        <w:rPr>
          <w:rFonts w:cs="Arial"/>
          <w:szCs w:val="22"/>
        </w:rPr>
        <w:t>At the planning stage, CDBG</w:t>
      </w:r>
      <w:r w:rsidR="007C26F5">
        <w:rPr>
          <w:rFonts w:cs="Arial"/>
          <w:szCs w:val="22"/>
        </w:rPr>
        <w:t>/</w:t>
      </w:r>
      <w:r w:rsidR="006F6E7D">
        <w:rPr>
          <w:rFonts w:cs="Arial"/>
          <w:szCs w:val="22"/>
        </w:rPr>
        <w:t>RDF</w:t>
      </w:r>
      <w:r>
        <w:rPr>
          <w:rFonts w:cs="Arial"/>
          <w:szCs w:val="22"/>
        </w:rPr>
        <w:t xml:space="preserve"> applicants should consider potentially negative environmental effects and propose solutions which mini</w:t>
      </w:r>
      <w:r w:rsidR="003A0A0B">
        <w:rPr>
          <w:rFonts w:cs="Arial"/>
          <w:szCs w:val="22"/>
        </w:rPr>
        <w:t>mize or mitigate these effects</w:t>
      </w:r>
      <w:r w:rsidR="00CC6B36">
        <w:rPr>
          <w:rFonts w:cs="Arial"/>
          <w:szCs w:val="22"/>
        </w:rPr>
        <w:t xml:space="preserve">.  </w:t>
      </w:r>
      <w:r w:rsidR="006D5B31">
        <w:rPr>
          <w:rFonts w:cs="Arial"/>
          <w:szCs w:val="22"/>
        </w:rPr>
        <w:t xml:space="preserve">Please consult the </w:t>
      </w:r>
      <w:hyperlink r:id="rId26" w:history="1">
        <w:r w:rsidR="006D5B31" w:rsidRPr="00C363A0">
          <w:rPr>
            <w:rStyle w:val="Hyperlink"/>
            <w:rFonts w:cs="Arial"/>
            <w:szCs w:val="22"/>
          </w:rPr>
          <w:t>HUD Environmental Assessment Tool</w:t>
        </w:r>
      </w:hyperlink>
      <w:r w:rsidR="006D5B31">
        <w:rPr>
          <w:rFonts w:cs="Arial"/>
          <w:szCs w:val="22"/>
        </w:rPr>
        <w:t xml:space="preserve"> section of the HUD Exchange for guidance in the completion of the Environmental Review process.</w:t>
      </w:r>
    </w:p>
    <w:p w14:paraId="3A671680" w14:textId="77777777" w:rsidR="00BC1E67" w:rsidRDefault="00BC1E67" w:rsidP="000B0B8A">
      <w:pPr>
        <w:ind w:left="720" w:right="288"/>
        <w:rPr>
          <w:rFonts w:cs="Arial"/>
          <w:b/>
          <w:szCs w:val="22"/>
        </w:rPr>
      </w:pPr>
    </w:p>
    <w:p w14:paraId="6EB91EF6" w14:textId="77777777" w:rsidR="00C363A0" w:rsidRDefault="00C363A0" w:rsidP="00CC6B36">
      <w:pPr>
        <w:pStyle w:val="Heading3"/>
        <w:spacing w:before="0"/>
      </w:pPr>
      <w:bookmarkStart w:id="35" w:name="_Toc532983690"/>
      <w:r>
        <w:t>Phase One Assessment</w:t>
      </w:r>
      <w:bookmarkEnd w:id="35"/>
    </w:p>
    <w:p w14:paraId="05DCB30D" w14:textId="07CBE42E" w:rsidR="001C1873" w:rsidRPr="001C1873" w:rsidRDefault="001C1873" w:rsidP="00C363A0">
      <w:pPr>
        <w:jc w:val="both"/>
        <w:rPr>
          <w:rFonts w:cs="Arial"/>
        </w:rPr>
      </w:pPr>
      <w:r w:rsidRPr="001C1873">
        <w:rPr>
          <w:rFonts w:cs="Arial"/>
        </w:rPr>
        <w:t>The environmental review of multi-family housing with five or more dwelling units (including leasing) or the development of non-residential property (buildings such as Head Start Centers, Senior Centers, etc.) must include, as part of the environmental assessment, an evaluation of previous uses of the site or other evidence of contamination on or near the site to ensure that the occupants of proposed sites are not adversely affected by hazardous materials, contamination, toxic chemicals and gases, and radioactive substances</w:t>
      </w:r>
      <w:r w:rsidR="00CC6B36">
        <w:rPr>
          <w:rFonts w:cs="Arial"/>
        </w:rPr>
        <w:t xml:space="preserve">.  </w:t>
      </w:r>
      <w:proofErr w:type="gramStart"/>
      <w:r w:rsidRPr="001C1873">
        <w:rPr>
          <w:rFonts w:cs="Arial"/>
        </w:rPr>
        <w:t>Typically</w:t>
      </w:r>
      <w:proofErr w:type="gramEnd"/>
      <w:r w:rsidRPr="001C1873">
        <w:rPr>
          <w:rFonts w:cs="Arial"/>
        </w:rPr>
        <w:t xml:space="preserve"> this would be a “Phase One Environmental Assessment” conducted in accordance with American Society for Testing and Materials (ASTM) E1527-05 Standard.</w:t>
      </w:r>
    </w:p>
    <w:p w14:paraId="05DCB30E" w14:textId="77777777" w:rsidR="001C1873" w:rsidRPr="001C1873" w:rsidRDefault="001C1873" w:rsidP="001C1873">
      <w:pPr>
        <w:ind w:left="720"/>
        <w:jc w:val="both"/>
        <w:rPr>
          <w:rFonts w:cs="Arial"/>
        </w:rPr>
      </w:pPr>
    </w:p>
    <w:p w14:paraId="05DCB30F" w14:textId="3E524720" w:rsidR="001C1873" w:rsidRPr="001C1873" w:rsidRDefault="001C1873" w:rsidP="00C363A0">
      <w:pPr>
        <w:jc w:val="both"/>
        <w:rPr>
          <w:rFonts w:cs="Arial"/>
        </w:rPr>
      </w:pPr>
      <w:r w:rsidRPr="001C1873">
        <w:rPr>
          <w:rFonts w:cs="Arial"/>
        </w:rPr>
        <w:t>Grantees shall use current techniques by qualified professionals to undertake any investigations determined necessary (24</w:t>
      </w:r>
      <w:r w:rsidR="00FE37DF">
        <w:rPr>
          <w:rFonts w:cs="Arial"/>
        </w:rPr>
        <w:t xml:space="preserve"> </w:t>
      </w:r>
      <w:r w:rsidRPr="001C1873">
        <w:rPr>
          <w:rFonts w:cs="Arial"/>
        </w:rPr>
        <w:t>CFR Part 58.5 (</w:t>
      </w:r>
      <w:proofErr w:type="spellStart"/>
      <w:r w:rsidRPr="001C1873">
        <w:rPr>
          <w:rFonts w:cs="Arial"/>
        </w:rPr>
        <w:t>i</w:t>
      </w:r>
      <w:proofErr w:type="spellEnd"/>
      <w:r w:rsidRPr="001C1873">
        <w:rPr>
          <w:rFonts w:cs="Arial"/>
        </w:rPr>
        <w:t>)(2)(ii).</w:t>
      </w:r>
    </w:p>
    <w:p w14:paraId="05DCB310" w14:textId="77777777" w:rsidR="001C1873" w:rsidRPr="001C1873" w:rsidRDefault="001C1873" w:rsidP="001C1873">
      <w:pPr>
        <w:ind w:left="720"/>
        <w:jc w:val="both"/>
        <w:rPr>
          <w:rFonts w:cs="Arial"/>
        </w:rPr>
      </w:pPr>
    </w:p>
    <w:p w14:paraId="05DCB311" w14:textId="77777777" w:rsidR="001C1873" w:rsidRPr="001C1873" w:rsidRDefault="001C1873" w:rsidP="00763B76">
      <w:pPr>
        <w:numPr>
          <w:ilvl w:val="0"/>
          <w:numId w:val="1"/>
        </w:numPr>
        <w:tabs>
          <w:tab w:val="clear" w:pos="360"/>
        </w:tabs>
        <w:ind w:left="1080"/>
        <w:jc w:val="both"/>
        <w:rPr>
          <w:rFonts w:cs="Arial"/>
        </w:rPr>
      </w:pPr>
      <w:r w:rsidRPr="001C1873">
        <w:rPr>
          <w:rFonts w:cs="Arial"/>
        </w:rPr>
        <w:t>Environmental Professional must be</w:t>
      </w:r>
    </w:p>
    <w:p w14:paraId="05DCB312" w14:textId="77777777" w:rsidR="001C1873" w:rsidRPr="001C1873" w:rsidRDefault="001C1873" w:rsidP="00763B76">
      <w:pPr>
        <w:numPr>
          <w:ilvl w:val="0"/>
          <w:numId w:val="1"/>
        </w:numPr>
        <w:tabs>
          <w:tab w:val="clear" w:pos="360"/>
        </w:tabs>
        <w:ind w:left="1080"/>
        <w:jc w:val="both"/>
        <w:rPr>
          <w:rFonts w:cs="Arial"/>
        </w:rPr>
      </w:pPr>
      <w:r w:rsidRPr="001C1873">
        <w:rPr>
          <w:rFonts w:cs="Arial"/>
        </w:rPr>
        <w:t>Professional Engineer or Geologist with 3 years of relevant fulltime experience; or</w:t>
      </w:r>
    </w:p>
    <w:p w14:paraId="05DCB313" w14:textId="77777777" w:rsidR="001C1873" w:rsidRPr="001C1873" w:rsidRDefault="001C1873" w:rsidP="00763B76">
      <w:pPr>
        <w:numPr>
          <w:ilvl w:val="0"/>
          <w:numId w:val="1"/>
        </w:numPr>
        <w:tabs>
          <w:tab w:val="clear" w:pos="360"/>
        </w:tabs>
        <w:ind w:left="1080"/>
        <w:jc w:val="both"/>
        <w:rPr>
          <w:rFonts w:cs="Arial"/>
        </w:rPr>
      </w:pPr>
      <w:r w:rsidRPr="001C1873">
        <w:rPr>
          <w:rFonts w:cs="Arial"/>
        </w:rPr>
        <w:t>Licensed or certified to perform All Appropriate Inquiries (AAI) and three years of relevant fulltime experience; or</w:t>
      </w:r>
    </w:p>
    <w:p w14:paraId="05DCB314" w14:textId="77777777" w:rsidR="001C1873" w:rsidRPr="001C1873" w:rsidRDefault="001C1873" w:rsidP="00763B76">
      <w:pPr>
        <w:numPr>
          <w:ilvl w:val="0"/>
          <w:numId w:val="1"/>
        </w:numPr>
        <w:tabs>
          <w:tab w:val="clear" w:pos="360"/>
        </w:tabs>
        <w:ind w:left="1080"/>
        <w:jc w:val="both"/>
        <w:rPr>
          <w:rFonts w:cs="Arial"/>
        </w:rPr>
      </w:pPr>
      <w:r w:rsidRPr="001C1873">
        <w:rPr>
          <w:rFonts w:cs="Arial"/>
        </w:rPr>
        <w:t>Engineering of Science Baccalaureate degree or higher and three years of fulltime relevant experience; or</w:t>
      </w:r>
    </w:p>
    <w:p w14:paraId="05DCB315" w14:textId="77777777" w:rsidR="001C1873" w:rsidRPr="001C1873" w:rsidRDefault="001C1873" w:rsidP="00763B76">
      <w:pPr>
        <w:numPr>
          <w:ilvl w:val="0"/>
          <w:numId w:val="1"/>
        </w:numPr>
        <w:tabs>
          <w:tab w:val="clear" w:pos="360"/>
        </w:tabs>
        <w:ind w:left="1080"/>
        <w:jc w:val="both"/>
        <w:rPr>
          <w:rFonts w:cs="Arial"/>
        </w:rPr>
      </w:pPr>
      <w:r w:rsidRPr="001C1873">
        <w:rPr>
          <w:rFonts w:cs="Arial"/>
        </w:rPr>
        <w:t>The equivalent of 10 years relevant experience.</w:t>
      </w:r>
    </w:p>
    <w:p w14:paraId="05DCB316" w14:textId="77777777" w:rsidR="001C1873" w:rsidRPr="001C1873" w:rsidRDefault="001C1873" w:rsidP="001C1873">
      <w:pPr>
        <w:ind w:left="720"/>
        <w:jc w:val="both"/>
        <w:rPr>
          <w:rFonts w:cs="Arial"/>
          <w:b/>
          <w:i/>
        </w:rPr>
      </w:pPr>
    </w:p>
    <w:p w14:paraId="347F9F47" w14:textId="7C468F63" w:rsidR="00BC1E67" w:rsidRPr="00C363A0" w:rsidRDefault="00D958E8" w:rsidP="00CC6B36">
      <w:pPr>
        <w:pStyle w:val="Heading3"/>
        <w:spacing w:before="0"/>
      </w:pPr>
      <w:bookmarkStart w:id="36" w:name="_Toc532983691"/>
      <w:r w:rsidRPr="0045563B">
        <w:t>Historic Preservation Compliance Requirements</w:t>
      </w:r>
      <w:bookmarkEnd w:id="36"/>
    </w:p>
    <w:p w14:paraId="05DCB332" w14:textId="555F81D8" w:rsidR="00D958E8" w:rsidRPr="006634CF" w:rsidRDefault="00D958E8" w:rsidP="00C363A0">
      <w:pPr>
        <w:jc w:val="both"/>
        <w:rPr>
          <w:rFonts w:cs="Arial"/>
        </w:rPr>
      </w:pPr>
      <w:r w:rsidRPr="006634CF">
        <w:rPr>
          <w:rFonts w:cs="Arial"/>
        </w:rPr>
        <w:t>Section 106 of the National Historic Preservation Act and the implementing regulations of the Advisory Council on Historic Preservation (36 CFR Part 800)</w:t>
      </w:r>
      <w:r>
        <w:rPr>
          <w:rFonts w:cs="Arial"/>
        </w:rPr>
        <w:t xml:space="preserve"> require all CDBG</w:t>
      </w:r>
      <w:r w:rsidR="007C26F5">
        <w:rPr>
          <w:rFonts w:cs="Arial"/>
        </w:rPr>
        <w:t>/</w:t>
      </w:r>
      <w:r w:rsidR="006F6E7D">
        <w:rPr>
          <w:rFonts w:cs="Arial"/>
        </w:rPr>
        <w:t>RDF</w:t>
      </w:r>
      <w:r>
        <w:rPr>
          <w:rFonts w:cs="Arial"/>
        </w:rPr>
        <w:t xml:space="preserve"> applicants and recipients, in consultation with the State Historic Preservation Office (SHPO), to determine if any buildings, neighborhoods or archeological sites and resources listed or eligible for listing on the National Register of Historic Places are in the “Area of Potential Effect” (APE), and to determine the effect of the project</w:t>
      </w:r>
      <w:r w:rsidR="000C6147">
        <w:rPr>
          <w:rFonts w:cs="Arial"/>
        </w:rPr>
        <w:t xml:space="preserve"> on the APE</w:t>
      </w:r>
      <w:r w:rsidR="00CC6B36">
        <w:rPr>
          <w:rFonts w:cs="Arial"/>
        </w:rPr>
        <w:t xml:space="preserve">.  </w:t>
      </w:r>
      <w:r>
        <w:rPr>
          <w:rFonts w:cs="Arial"/>
        </w:rPr>
        <w:t>If the effect is adverse</w:t>
      </w:r>
      <w:r w:rsidR="00A73849">
        <w:rPr>
          <w:rFonts w:cs="Arial"/>
        </w:rPr>
        <w:t>,</w:t>
      </w:r>
      <w:r>
        <w:rPr>
          <w:rFonts w:cs="Arial"/>
        </w:rPr>
        <w:t xml:space="preserve"> the regulation requires the negotiation of ways to minimize o</w:t>
      </w:r>
      <w:r w:rsidR="000C6147">
        <w:rPr>
          <w:rFonts w:cs="Arial"/>
        </w:rPr>
        <w:t>r</w:t>
      </w:r>
      <w:r>
        <w:rPr>
          <w:rFonts w:cs="Arial"/>
        </w:rPr>
        <w:t xml:space="preserve"> mitigate the effect</w:t>
      </w:r>
      <w:r w:rsidR="00CC6B36">
        <w:rPr>
          <w:rFonts w:cs="Arial"/>
        </w:rPr>
        <w:t xml:space="preserve">.  </w:t>
      </w:r>
    </w:p>
    <w:p w14:paraId="05DCB333" w14:textId="77777777" w:rsidR="00D958E8" w:rsidRDefault="00D958E8" w:rsidP="007E5FEB">
      <w:pPr>
        <w:ind w:left="720" w:right="288"/>
        <w:jc w:val="both"/>
        <w:rPr>
          <w:rFonts w:cs="Arial"/>
        </w:rPr>
      </w:pPr>
    </w:p>
    <w:p w14:paraId="05DCB334" w14:textId="63D34C93" w:rsidR="00D958E8" w:rsidRDefault="00A73849" w:rsidP="00C363A0">
      <w:pPr>
        <w:jc w:val="both"/>
        <w:rPr>
          <w:rFonts w:cs="Arial"/>
        </w:rPr>
      </w:pPr>
      <w:r>
        <w:rPr>
          <w:rFonts w:cs="Arial"/>
        </w:rPr>
        <w:t xml:space="preserve">Use </w:t>
      </w:r>
      <w:r w:rsidR="00D958E8">
        <w:rPr>
          <w:rFonts w:cs="Arial"/>
        </w:rPr>
        <w:t xml:space="preserve">Form DCA-9 </w:t>
      </w:r>
      <w:r w:rsidR="006619E1">
        <w:rPr>
          <w:rFonts w:cs="Arial"/>
        </w:rPr>
        <w:t xml:space="preserve">and its attachment from DNR/HPD </w:t>
      </w:r>
      <w:r w:rsidR="00D958E8">
        <w:rPr>
          <w:rFonts w:cs="Arial"/>
        </w:rPr>
        <w:t>to identify eligible and potentially eligible areas and buildings</w:t>
      </w:r>
      <w:r w:rsidR="00CC6B36">
        <w:rPr>
          <w:rFonts w:cs="Arial"/>
        </w:rPr>
        <w:t xml:space="preserve">.  </w:t>
      </w:r>
      <w:r w:rsidR="00D958E8">
        <w:rPr>
          <w:rFonts w:cs="Arial"/>
        </w:rPr>
        <w:t xml:space="preserve">Photographs keyed to a map (not the </w:t>
      </w:r>
      <w:r w:rsidR="000C6147">
        <w:rPr>
          <w:rFonts w:cs="Arial"/>
        </w:rPr>
        <w:t xml:space="preserve">same </w:t>
      </w:r>
      <w:r w:rsidR="00D958E8">
        <w:rPr>
          <w:rFonts w:cs="Arial"/>
        </w:rPr>
        <w:t>photographs used to document the “severity of need” for the project) should be included with this form</w:t>
      </w:r>
      <w:r w:rsidR="00CC6B36">
        <w:rPr>
          <w:rFonts w:cs="Arial"/>
        </w:rPr>
        <w:t xml:space="preserve">.  </w:t>
      </w:r>
      <w:r w:rsidR="00D958E8">
        <w:rPr>
          <w:rFonts w:cs="Arial"/>
        </w:rPr>
        <w:t>The instruction</w:t>
      </w:r>
      <w:r w:rsidR="000C6147">
        <w:rPr>
          <w:rFonts w:cs="Arial"/>
        </w:rPr>
        <w:t>s</w:t>
      </w:r>
      <w:r w:rsidR="00D958E8">
        <w:rPr>
          <w:rFonts w:cs="Arial"/>
        </w:rPr>
        <w:t xml:space="preserve"> for this form ha</w:t>
      </w:r>
      <w:r w:rsidR="000C6147">
        <w:rPr>
          <w:rFonts w:cs="Arial"/>
        </w:rPr>
        <w:t>ve</w:t>
      </w:r>
      <w:r w:rsidR="00D958E8">
        <w:rPr>
          <w:rFonts w:cs="Arial"/>
        </w:rPr>
        <w:t xml:space="preserve"> more information on the photographic and data needs</w:t>
      </w:r>
      <w:r w:rsidR="00CC6B36">
        <w:rPr>
          <w:rFonts w:cs="Arial"/>
        </w:rPr>
        <w:t xml:space="preserve">.  </w:t>
      </w:r>
      <w:r w:rsidR="00152386">
        <w:rPr>
          <w:rFonts w:cs="Arial"/>
        </w:rPr>
        <w:t xml:space="preserve">Note that there is an attachment to the form with additional information </w:t>
      </w:r>
      <w:r w:rsidR="006F2CDD">
        <w:rPr>
          <w:rFonts w:cs="Arial"/>
        </w:rPr>
        <w:t>that</w:t>
      </w:r>
      <w:r w:rsidR="00152386">
        <w:rPr>
          <w:rFonts w:cs="Arial"/>
        </w:rPr>
        <w:t xml:space="preserve"> DNR/HPD needs to review your project in a timely manner.</w:t>
      </w:r>
    </w:p>
    <w:p w14:paraId="05DCB335" w14:textId="77777777" w:rsidR="00D958E8" w:rsidRDefault="00D958E8" w:rsidP="007E5FEB">
      <w:pPr>
        <w:ind w:left="720" w:right="288"/>
        <w:jc w:val="both"/>
        <w:rPr>
          <w:rFonts w:cs="Arial"/>
        </w:rPr>
      </w:pPr>
    </w:p>
    <w:p w14:paraId="05DCB336" w14:textId="45F5C3A2" w:rsidR="00D958E8" w:rsidRDefault="00A73849" w:rsidP="00C363A0">
      <w:pPr>
        <w:jc w:val="both"/>
        <w:rPr>
          <w:rFonts w:cs="Arial"/>
        </w:rPr>
      </w:pPr>
      <w:r>
        <w:rPr>
          <w:rFonts w:cs="Arial"/>
        </w:rPr>
        <w:t>DCA will send</w:t>
      </w:r>
      <w:r w:rsidR="00D958E8">
        <w:rPr>
          <w:rFonts w:cs="Arial"/>
        </w:rPr>
        <w:t xml:space="preserve"> projects under consideration for funding awards to the State Historic Preservation Office at the Department of Natural Resources for review and comments</w:t>
      </w:r>
      <w:r w:rsidR="00CC6B36">
        <w:rPr>
          <w:rFonts w:cs="Arial"/>
        </w:rPr>
        <w:t xml:space="preserve">.  </w:t>
      </w:r>
      <w:r w:rsidR="00D958E8">
        <w:rPr>
          <w:rFonts w:cs="Arial"/>
        </w:rPr>
        <w:t>The results of this review will be included in funding awards as Special Conditions which must be complied with as part of the required Environmental Review</w:t>
      </w:r>
      <w:r w:rsidR="00CC6B36">
        <w:rPr>
          <w:rFonts w:cs="Arial"/>
        </w:rPr>
        <w:t xml:space="preserve">.  </w:t>
      </w:r>
      <w:r>
        <w:rPr>
          <w:rFonts w:cs="Arial"/>
        </w:rPr>
        <w:t xml:space="preserve">To hasten the process, consider </w:t>
      </w:r>
      <w:r w:rsidR="00D958E8">
        <w:rPr>
          <w:rFonts w:cs="Arial"/>
        </w:rPr>
        <w:t>seek</w:t>
      </w:r>
      <w:r>
        <w:rPr>
          <w:rFonts w:cs="Arial"/>
        </w:rPr>
        <w:t>ing</w:t>
      </w:r>
      <w:r w:rsidR="00D958E8">
        <w:rPr>
          <w:rFonts w:cs="Arial"/>
        </w:rPr>
        <w:t xml:space="preserve"> </w:t>
      </w:r>
      <w:r>
        <w:rPr>
          <w:rFonts w:cs="Arial"/>
        </w:rPr>
        <w:t xml:space="preserve">comments from </w:t>
      </w:r>
      <w:r w:rsidR="00D958E8">
        <w:rPr>
          <w:rFonts w:cs="Arial"/>
        </w:rPr>
        <w:t>SHPO prior to submitting</w:t>
      </w:r>
      <w:r>
        <w:rPr>
          <w:rFonts w:cs="Arial"/>
        </w:rPr>
        <w:t xml:space="preserve"> an</w:t>
      </w:r>
      <w:r w:rsidR="00D958E8">
        <w:rPr>
          <w:rFonts w:cs="Arial"/>
        </w:rPr>
        <w:t xml:space="preserve"> application to DCA as part of </w:t>
      </w:r>
      <w:r>
        <w:rPr>
          <w:rFonts w:cs="Arial"/>
        </w:rPr>
        <w:t>your</w:t>
      </w:r>
      <w:r w:rsidR="00D958E8">
        <w:rPr>
          <w:rFonts w:cs="Arial"/>
        </w:rPr>
        <w:t xml:space="preserve"> own planning and project development</w:t>
      </w:r>
      <w:r w:rsidR="00CC6B36">
        <w:rPr>
          <w:rFonts w:cs="Arial"/>
        </w:rPr>
        <w:t xml:space="preserve">.  </w:t>
      </w:r>
    </w:p>
    <w:p w14:paraId="05DCB337" w14:textId="77777777" w:rsidR="00D958E8" w:rsidRDefault="00D958E8" w:rsidP="007E5FEB">
      <w:pPr>
        <w:ind w:left="720" w:right="288"/>
        <w:jc w:val="both"/>
        <w:rPr>
          <w:rFonts w:cs="Arial"/>
        </w:rPr>
      </w:pPr>
    </w:p>
    <w:p w14:paraId="05DCB338" w14:textId="5A3AED86" w:rsidR="00D958E8" w:rsidRPr="006634CF" w:rsidRDefault="00A73849" w:rsidP="00C363A0">
      <w:pPr>
        <w:jc w:val="both"/>
        <w:rPr>
          <w:rFonts w:cs="Arial"/>
        </w:rPr>
      </w:pPr>
      <w:r>
        <w:rPr>
          <w:rFonts w:cs="Arial"/>
        </w:rPr>
        <w:t>T</w:t>
      </w:r>
      <w:r w:rsidR="00D958E8">
        <w:rPr>
          <w:rFonts w:cs="Arial"/>
        </w:rPr>
        <w:t>he additional cost of negotiated mitigation measures is an eligible CDBG</w:t>
      </w:r>
      <w:r w:rsidR="007C26F5">
        <w:rPr>
          <w:rFonts w:cs="Arial"/>
        </w:rPr>
        <w:t>/</w:t>
      </w:r>
      <w:r w:rsidR="006F6E7D">
        <w:rPr>
          <w:rFonts w:cs="Arial"/>
        </w:rPr>
        <w:t>RDF</w:t>
      </w:r>
      <w:r w:rsidR="00D958E8">
        <w:rPr>
          <w:rFonts w:cs="Arial"/>
        </w:rPr>
        <w:t xml:space="preserve"> cost.</w:t>
      </w:r>
    </w:p>
    <w:p w14:paraId="05DCB339" w14:textId="77777777" w:rsidR="00D958E8" w:rsidRPr="003A0568" w:rsidRDefault="00D958E8" w:rsidP="000B0B8A">
      <w:pPr>
        <w:ind w:left="720" w:right="288"/>
        <w:rPr>
          <w:rFonts w:cs="Arial"/>
        </w:rPr>
      </w:pPr>
    </w:p>
    <w:p w14:paraId="05DCB33D" w14:textId="77777777" w:rsidR="00D958E8" w:rsidRPr="0072073D" w:rsidRDefault="00D958E8" w:rsidP="00CC6B36">
      <w:pPr>
        <w:pStyle w:val="Heading3"/>
        <w:spacing w:before="0"/>
      </w:pPr>
      <w:bookmarkStart w:id="37" w:name="_Toc532983692"/>
      <w:r w:rsidRPr="0072073D">
        <w:t>Relocation Assistance</w:t>
      </w:r>
      <w:bookmarkEnd w:id="37"/>
    </w:p>
    <w:p w14:paraId="05DCB33E" w14:textId="5473E871" w:rsidR="00D958E8" w:rsidRDefault="00D958E8" w:rsidP="007E5FEB">
      <w:pPr>
        <w:jc w:val="both"/>
      </w:pPr>
      <w:r w:rsidRPr="00A73849">
        <w:t xml:space="preserve">The Uniform Relocation Assistance and Real Property Acquisition Act of 1970 (URA), as amended, and as implemented by DOT regulations 49 CFR Part 24 </w:t>
      </w:r>
      <w:r w:rsidR="00A73849">
        <w:t>applies</w:t>
      </w:r>
      <w:r w:rsidRPr="00A73849">
        <w:t xml:space="preserve"> if tenants or</w:t>
      </w:r>
      <w:r w:rsidRPr="003A0568">
        <w:t xml:space="preserve"> homeowners (regardless of income) are displaced in conjunction with a CDBG</w:t>
      </w:r>
      <w:r w:rsidR="0029082A">
        <w:t>/</w:t>
      </w:r>
      <w:r w:rsidR="006F6E7D">
        <w:t>RDF</w:t>
      </w:r>
      <w:r w:rsidRPr="003A0568">
        <w:t xml:space="preserve"> activity</w:t>
      </w:r>
      <w:r w:rsidR="00CC6B36">
        <w:t xml:space="preserve">.  </w:t>
      </w:r>
      <w:r w:rsidRPr="003A0568">
        <w:t>See also the applicability of the URA to property acquisition above.</w:t>
      </w:r>
    </w:p>
    <w:p w14:paraId="05DCB33F" w14:textId="77777777" w:rsidR="00DD2D56" w:rsidRPr="003A0568" w:rsidRDefault="00DD2D56" w:rsidP="009D2A7A"/>
    <w:p w14:paraId="05DCB340" w14:textId="58F166C8" w:rsidR="00D958E8" w:rsidRPr="003A0568" w:rsidRDefault="00D958E8" w:rsidP="007E5FEB">
      <w:pPr>
        <w:jc w:val="both"/>
      </w:pPr>
      <w:r w:rsidRPr="003A0568">
        <w:t>The purpose of this part is:</w:t>
      </w:r>
      <w:r w:rsidR="00542656">
        <w:t xml:space="preserve"> </w:t>
      </w:r>
      <w:r w:rsidRPr="003A0568">
        <w:t xml:space="preserve">(a) </w:t>
      </w:r>
      <w:r w:rsidR="005D2C67">
        <w:t>t</w:t>
      </w:r>
      <w:r w:rsidRPr="003A0568">
        <w:t>o ensure that owners of real property to be acquired for Federal and federally-assisted projects are treated fairly and consistently, to encourage and expedite acquisition by agreements with such owners, to minimize litigation and relieve congestion in the courts, and to promote public confidence in Federal and federally-assisted land acquisition programs;</w:t>
      </w:r>
      <w:r w:rsidR="00542656">
        <w:t xml:space="preserve"> </w:t>
      </w:r>
      <w:r w:rsidRPr="003A0568">
        <w:t xml:space="preserve">(b) </w:t>
      </w:r>
      <w:r w:rsidR="005D2C67">
        <w:t>t</w:t>
      </w:r>
      <w:r w:rsidRPr="003A0568">
        <w:t xml:space="preserve">o ensure that persons displaced as a direct result of Federal or federally-assisted projects are treated fairly, consistently, and equitably so that such persons will not suffer disproportionate injuries as a result of projects designed for the benefit of the public as </w:t>
      </w:r>
      <w:r>
        <w:t>a whole; and</w:t>
      </w:r>
      <w:r w:rsidR="00542656">
        <w:t xml:space="preserve"> </w:t>
      </w:r>
      <w:r>
        <w:t xml:space="preserve">(c) </w:t>
      </w:r>
      <w:r w:rsidR="005D2C67">
        <w:t>t</w:t>
      </w:r>
      <w:r>
        <w:t>o ensure that a</w:t>
      </w:r>
      <w:r w:rsidRPr="003A0568">
        <w:t>gencies implement these regulations in a manner that is efficient and cost effective</w:t>
      </w:r>
      <w:r w:rsidR="00CC6B36">
        <w:t xml:space="preserve">.  </w:t>
      </w:r>
      <w:r w:rsidRPr="003A0568">
        <w:t xml:space="preserve">Further guidance is available in HUD Handbook 1378 </w:t>
      </w:r>
      <w:r w:rsidRPr="003A0568">
        <w:rPr>
          <w:b/>
        </w:rPr>
        <w:t>or</w:t>
      </w:r>
      <w:r w:rsidRPr="003A0568">
        <w:t xml:space="preserve"> DCA </w:t>
      </w:r>
      <w:r w:rsidR="009F3A19" w:rsidRPr="003A0568">
        <w:t xml:space="preserve">staff </w:t>
      </w:r>
      <w:r w:rsidR="009F3A19">
        <w:t>is</w:t>
      </w:r>
      <w:r w:rsidRPr="003A0568">
        <w:t xml:space="preserve"> available on request to provide technical assistance.</w:t>
      </w:r>
    </w:p>
    <w:p w14:paraId="05DCB341" w14:textId="77777777" w:rsidR="00D958E8" w:rsidRPr="003A0568" w:rsidRDefault="00D958E8" w:rsidP="009D2A7A"/>
    <w:p w14:paraId="3680CDE2" w14:textId="77777777" w:rsidR="00CC6B36" w:rsidRPr="0072073D" w:rsidRDefault="00CC6B36" w:rsidP="00CC6B36">
      <w:pPr>
        <w:pStyle w:val="Heading3"/>
        <w:spacing w:before="0"/>
      </w:pPr>
      <w:bookmarkStart w:id="38" w:name="_Toc532899403"/>
      <w:bookmarkStart w:id="39" w:name="_Toc532983693"/>
      <w:r>
        <w:t>Uniform Act</w:t>
      </w:r>
      <w:bookmarkEnd w:id="38"/>
      <w:bookmarkEnd w:id="39"/>
    </w:p>
    <w:p w14:paraId="06671AC4" w14:textId="2C6829C3" w:rsidR="00CC6B36" w:rsidRDefault="00CC6B36" w:rsidP="00CC6B36">
      <w:pPr>
        <w:jc w:val="both"/>
      </w:pPr>
      <w:r w:rsidRPr="00A73849">
        <w:t xml:space="preserve">The Uniform Relocation Assistance and Real Property Acquisition Act of 1970 (URA), as amended, and as implemented by DOT regulations 49 CFR Part 24 </w:t>
      </w:r>
      <w:r>
        <w:t>applies</w:t>
      </w:r>
      <w:r w:rsidRPr="00A73849">
        <w:t xml:space="preserve"> if tenants or</w:t>
      </w:r>
      <w:r w:rsidRPr="003A0568">
        <w:t xml:space="preserve"> homeowners (regardless of income) are displaced in conjunction with a CDBG</w:t>
      </w:r>
      <w:r>
        <w:t>/EIP</w:t>
      </w:r>
      <w:r w:rsidRPr="003A0568">
        <w:t xml:space="preserve"> activity</w:t>
      </w:r>
      <w:r>
        <w:t xml:space="preserve">.  </w:t>
      </w:r>
      <w:r w:rsidRPr="003A0568">
        <w:t>See also the applicability of the URA to property acquisition above.</w:t>
      </w:r>
    </w:p>
    <w:p w14:paraId="3C7A8581" w14:textId="77777777" w:rsidR="00CC6B36" w:rsidRPr="003A0568" w:rsidRDefault="00CC6B36" w:rsidP="00CC6B36"/>
    <w:p w14:paraId="43607776" w14:textId="114E60BA" w:rsidR="00CC6B36" w:rsidRPr="003A0568" w:rsidRDefault="00CC6B36" w:rsidP="00CC6B36">
      <w:pPr>
        <w:jc w:val="both"/>
      </w:pPr>
      <w:r w:rsidRPr="003A0568">
        <w:t>The purpose of this part is:</w:t>
      </w:r>
      <w:r>
        <w:t xml:space="preserve"> </w:t>
      </w:r>
      <w:r w:rsidRPr="003A0568">
        <w:t xml:space="preserve">(a) </w:t>
      </w:r>
      <w:r>
        <w:t>t</w:t>
      </w:r>
      <w:r w:rsidRPr="003A0568">
        <w:t>o ensure that owners of real property to be acquired for Federal and federally-assisted projects are treated fairly and consistently, to encourage and expedite acquisition by agreements with such owners, to minimize litigation and relieve congestion in the courts, and to promote public confidence in Federal and federally-assisted land acquisition programs;</w:t>
      </w:r>
      <w:r>
        <w:t xml:space="preserve"> </w:t>
      </w:r>
      <w:r w:rsidRPr="003A0568">
        <w:t xml:space="preserve">(b) </w:t>
      </w:r>
      <w:r>
        <w:t>t</w:t>
      </w:r>
      <w:r w:rsidRPr="003A0568">
        <w:t xml:space="preserve">o ensure that persons displaced as a direct result of Federal or federally-assisted projects are treated fairly, consistently, and equitably so that such persons will not suffer disproportionate injuries as a result of projects designed for the benefit of the public as </w:t>
      </w:r>
      <w:r>
        <w:t>a whole; and (c) to ensure that a</w:t>
      </w:r>
      <w:r w:rsidRPr="003A0568">
        <w:t>gencies implement these regulations in a manner that is efficient and cost effective</w:t>
      </w:r>
      <w:r>
        <w:t xml:space="preserve">.  </w:t>
      </w:r>
      <w:r w:rsidRPr="003A0568">
        <w:t xml:space="preserve">Further guidance is available in HUD Handbook 1378 </w:t>
      </w:r>
      <w:r w:rsidRPr="003A0568">
        <w:rPr>
          <w:b/>
        </w:rPr>
        <w:t>or</w:t>
      </w:r>
      <w:r w:rsidRPr="003A0568">
        <w:t xml:space="preserve"> DCA staff </w:t>
      </w:r>
      <w:r>
        <w:t>is</w:t>
      </w:r>
      <w:r w:rsidRPr="003A0568">
        <w:t xml:space="preserve"> available on request to provide technical assistance.</w:t>
      </w:r>
    </w:p>
    <w:p w14:paraId="66D3BC49" w14:textId="77777777" w:rsidR="00CC6B36" w:rsidRPr="003A0568" w:rsidRDefault="00CC6B36" w:rsidP="00CC6B36"/>
    <w:p w14:paraId="05DCB342" w14:textId="77777777" w:rsidR="00D958E8" w:rsidRPr="0072073D" w:rsidRDefault="00D958E8" w:rsidP="00CC6B36">
      <w:pPr>
        <w:pStyle w:val="Heading3"/>
        <w:spacing w:before="0"/>
      </w:pPr>
      <w:bookmarkStart w:id="40" w:name="_Toc532983694"/>
      <w:r w:rsidRPr="0072073D">
        <w:t>One</w:t>
      </w:r>
      <w:r w:rsidR="00542656" w:rsidRPr="0072073D">
        <w:t>-</w:t>
      </w:r>
      <w:r w:rsidRPr="0072073D">
        <w:t>for</w:t>
      </w:r>
      <w:r w:rsidR="00542656" w:rsidRPr="0072073D">
        <w:t>-</w:t>
      </w:r>
      <w:r w:rsidRPr="0072073D">
        <w:t>One Replacement of Demolished Housing Units</w:t>
      </w:r>
      <w:bookmarkEnd w:id="40"/>
    </w:p>
    <w:p w14:paraId="05DCB343" w14:textId="5E97CAC7" w:rsidR="00D958E8" w:rsidRPr="003A0568" w:rsidRDefault="00D958E8" w:rsidP="007E5FEB">
      <w:pPr>
        <w:jc w:val="both"/>
      </w:pPr>
      <w:r w:rsidRPr="00A73849">
        <w:t>Section 104(d) of the Housing and Community Development Act</w:t>
      </w:r>
      <w:r w:rsidRPr="003A0568">
        <w:t xml:space="preserve"> is applicable if rental units are converted to non</w:t>
      </w:r>
      <w:r>
        <w:t>-</w:t>
      </w:r>
      <w:r w:rsidRPr="003A0568">
        <w:t xml:space="preserve"> "low</w:t>
      </w:r>
      <w:r w:rsidR="00542656">
        <w:t>-</w:t>
      </w:r>
      <w:r w:rsidRPr="003A0568">
        <w:t xml:space="preserve"> and moderate</w:t>
      </w:r>
      <w:r w:rsidR="00542656">
        <w:t>-</w:t>
      </w:r>
      <w:r w:rsidRPr="003A0568">
        <w:t>income dwelling units" or if occupied or occupiable housing units are demolished</w:t>
      </w:r>
      <w:r w:rsidR="00CC6B36">
        <w:t xml:space="preserve">.  </w:t>
      </w:r>
      <w:r w:rsidRPr="003A0568">
        <w:t>This section requires the one-for-one replacement of affected units within a specific timeframe</w:t>
      </w:r>
      <w:r w:rsidR="00CC6B36">
        <w:t xml:space="preserve">.  </w:t>
      </w:r>
      <w:r w:rsidRPr="003A0568">
        <w:t>This section also makes provision for an alternative relocation payment formula for displaced persons who will be provided “tenant</w:t>
      </w:r>
      <w:r w:rsidR="00542656">
        <w:t>-</w:t>
      </w:r>
      <w:r w:rsidRPr="003A0568">
        <w:t>to</w:t>
      </w:r>
      <w:r w:rsidR="00542656">
        <w:t>-</w:t>
      </w:r>
      <w:r w:rsidRPr="003A0568">
        <w:t>tenant” relocation assistance</w:t>
      </w:r>
      <w:r w:rsidR="00CC6B36">
        <w:t xml:space="preserve">.  </w:t>
      </w:r>
      <w:r w:rsidRPr="003A0568">
        <w:t>See HUD regulations at 24 CFR Part 570.606 and 24 CFR Part 42</w:t>
      </w:r>
      <w:r w:rsidR="00CC6B36">
        <w:t xml:space="preserve">.  </w:t>
      </w:r>
      <w:r w:rsidRPr="003A0568">
        <w:t xml:space="preserve">Further guidance is available in HUD Handbook 1378 </w:t>
      </w:r>
      <w:r w:rsidRPr="003A0568">
        <w:rPr>
          <w:b/>
        </w:rPr>
        <w:t>or</w:t>
      </w:r>
      <w:r w:rsidRPr="003A0568">
        <w:t xml:space="preserve"> DCA staff is available on request to provide technical assistance.</w:t>
      </w:r>
    </w:p>
    <w:p w14:paraId="15EC4D82" w14:textId="77777777" w:rsidR="00CC6B36" w:rsidRPr="003A0568" w:rsidRDefault="00CC6B36" w:rsidP="00CC6B36"/>
    <w:p w14:paraId="22FA5C32" w14:textId="77777777" w:rsidR="00CC6B36" w:rsidRPr="0072073D" w:rsidRDefault="00CC6B36" w:rsidP="00CC6B36">
      <w:pPr>
        <w:pStyle w:val="Heading3"/>
        <w:spacing w:before="0"/>
      </w:pPr>
      <w:bookmarkStart w:id="41" w:name="_Toc532899405"/>
      <w:bookmarkStart w:id="42" w:name="_Toc532983695"/>
      <w:r w:rsidRPr="0072073D">
        <w:t xml:space="preserve">Federal Labor Standards (Davis-Bacon, </w:t>
      </w:r>
      <w:proofErr w:type="spellStart"/>
      <w:r w:rsidRPr="0072073D">
        <w:t>etc</w:t>
      </w:r>
      <w:proofErr w:type="spellEnd"/>
      <w:r w:rsidRPr="0072073D">
        <w:t>)</w:t>
      </w:r>
      <w:bookmarkEnd w:id="41"/>
      <w:bookmarkEnd w:id="42"/>
    </w:p>
    <w:p w14:paraId="79AFB3AA" w14:textId="1292CEC3" w:rsidR="00CC6B36" w:rsidRDefault="00CC6B36" w:rsidP="00CC6B36">
      <w:pPr>
        <w:widowControl w:val="0"/>
        <w:tabs>
          <w:tab w:val="decimal" w:pos="900"/>
        </w:tabs>
        <w:jc w:val="both"/>
        <w:rPr>
          <w:rFonts w:cs="Arial"/>
        </w:rPr>
      </w:pPr>
      <w:r w:rsidRPr="00E06368">
        <w:rPr>
          <w:rFonts w:cs="Arial"/>
        </w:rPr>
        <w:t>These federal labor standards require the payment of US Department of Labor “prevailing wages” (at a minimum) for most construction projects</w:t>
      </w:r>
      <w:r>
        <w:rPr>
          <w:rFonts w:cs="Arial"/>
        </w:rPr>
        <w:t xml:space="preserve">.  </w:t>
      </w:r>
      <w:r w:rsidRPr="00E06368">
        <w:rPr>
          <w:rFonts w:cs="Arial"/>
        </w:rPr>
        <w:t xml:space="preserve">There are also </w:t>
      </w:r>
      <w:r>
        <w:rPr>
          <w:rFonts w:cs="Arial"/>
        </w:rPr>
        <w:t xml:space="preserve">extensive </w:t>
      </w:r>
      <w:r w:rsidRPr="00E06368">
        <w:rPr>
          <w:rFonts w:cs="Arial"/>
        </w:rPr>
        <w:t>reporting and project monitoring requirements.</w:t>
      </w:r>
    </w:p>
    <w:p w14:paraId="648C883A" w14:textId="77777777" w:rsidR="00CC6B36" w:rsidRDefault="00CC6B36" w:rsidP="00CC6B36">
      <w:pPr>
        <w:widowControl w:val="0"/>
        <w:tabs>
          <w:tab w:val="decimal" w:pos="900"/>
        </w:tabs>
        <w:jc w:val="both"/>
        <w:rPr>
          <w:rFonts w:cs="Arial"/>
        </w:rPr>
      </w:pPr>
    </w:p>
    <w:p w14:paraId="7E53027E" w14:textId="77777777" w:rsidR="00CC6B36" w:rsidRDefault="00CC6B36" w:rsidP="00CC6B36">
      <w:pPr>
        <w:pStyle w:val="Heading3"/>
        <w:spacing w:before="0"/>
      </w:pPr>
      <w:bookmarkStart w:id="43" w:name="_Toc532899406"/>
      <w:bookmarkStart w:id="44" w:name="_Toc532983696"/>
      <w:r w:rsidRPr="00B853CF">
        <w:lastRenderedPageBreak/>
        <w:t>Civil Rights/Fair Housing and Equal Opportunity (FHEO)</w:t>
      </w:r>
      <w:bookmarkEnd w:id="43"/>
      <w:bookmarkEnd w:id="44"/>
    </w:p>
    <w:p w14:paraId="51938B6A" w14:textId="5D4F0CAB" w:rsidR="00CC6B36" w:rsidRPr="006E33C0" w:rsidRDefault="00CC6B36" w:rsidP="00CC6B36">
      <w:pPr>
        <w:rPr>
          <w:rFonts w:cs="Arial"/>
          <w:u w:val="single"/>
        </w:rPr>
      </w:pPr>
      <w:r w:rsidRPr="00C96BA5">
        <w:rPr>
          <w:rFonts w:cs="Arial"/>
          <w:u w:val="single"/>
        </w:rPr>
        <w:t>A</w:t>
      </w:r>
      <w:r>
        <w:rPr>
          <w:rFonts w:cs="Arial"/>
          <w:u w:val="single"/>
        </w:rPr>
        <w:t xml:space="preserve">.  </w:t>
      </w:r>
      <w:r w:rsidRPr="00C96BA5">
        <w:rPr>
          <w:rFonts w:cs="Arial"/>
          <w:u w:val="single"/>
        </w:rPr>
        <w:t>General</w:t>
      </w:r>
      <w:r>
        <w:rPr>
          <w:rFonts w:cs="Arial"/>
          <w:u w:val="single"/>
        </w:rPr>
        <w:t xml:space="preserve"> -</w:t>
      </w:r>
      <w:r w:rsidRPr="0033786E">
        <w:rPr>
          <w:rFonts w:cs="Arial"/>
          <w:u w:val="single"/>
        </w:rPr>
        <w:t xml:space="preserve"> </w:t>
      </w:r>
      <w:r w:rsidRPr="006E33C0">
        <w:rPr>
          <w:rFonts w:cs="Arial"/>
          <w:u w:val="single"/>
        </w:rPr>
        <w:t>Fair Housing Laws and Presidential Executive Orders</w:t>
      </w:r>
    </w:p>
    <w:bookmarkStart w:id="45" w:name="undefined"/>
    <w:p w14:paraId="2458543A" w14:textId="77777777" w:rsidR="00CC6B36" w:rsidRPr="006E33C0" w:rsidRDefault="00CC6B36" w:rsidP="00CC6B36">
      <w:pPr>
        <w:spacing w:before="100" w:beforeAutospacing="1" w:after="100" w:afterAutospacing="1"/>
        <w:rPr>
          <w:rFonts w:cs="Arial"/>
          <w:color w:val="000000"/>
        </w:rPr>
      </w:pPr>
      <w:r w:rsidRPr="00120707">
        <w:rPr>
          <w:rFonts w:cs="Arial"/>
        </w:rPr>
        <w:fldChar w:fldCharType="begin"/>
      </w:r>
      <w:r w:rsidRPr="00120707">
        <w:rPr>
          <w:rFonts w:cs="Arial"/>
        </w:rPr>
        <w:instrText xml:space="preserve"> HYPERLINK "http://www.justice.gov/crt/about/hce/title8.php" </w:instrText>
      </w:r>
      <w:r w:rsidRPr="00120707">
        <w:rPr>
          <w:rFonts w:cs="Arial"/>
        </w:rPr>
        <w:fldChar w:fldCharType="separate"/>
      </w:r>
      <w:r w:rsidRPr="00120707">
        <w:rPr>
          <w:rFonts w:cs="Arial"/>
          <w:b/>
          <w:bCs/>
        </w:rPr>
        <w:t>Fair Housing Act</w:t>
      </w:r>
      <w:r w:rsidRPr="00120707">
        <w:rPr>
          <w:rFonts w:cs="Arial"/>
        </w:rPr>
        <w:fldChar w:fldCharType="end"/>
      </w:r>
      <w:bookmarkEnd w:id="45"/>
      <w:r w:rsidRPr="00120707">
        <w:rPr>
          <w:rFonts w:cs="Arial"/>
        </w:rPr>
        <w:br/>
      </w:r>
      <w:r w:rsidRPr="006E33C0">
        <w:rPr>
          <w:rFonts w:cs="Arial"/>
          <w:color w:val="000000"/>
        </w:rPr>
        <w:t>Title VIII of the Civil Rights Act of 1968 (Fair Housing Act), as amended, prohibits discrimination in the sale, rental, and financing of dwellings, and in other housing-related transactions, based on race, color, national origin, religion, sex, familial status (including children under the age of 18 living with parents or legal custodians, pregnant women, and people securing custody of children under the age of 18), and disability.</w:t>
      </w:r>
    </w:p>
    <w:p w14:paraId="6BA3EC11" w14:textId="77777777" w:rsidR="00CC6B36" w:rsidRDefault="00C81BC2" w:rsidP="00CC6B36">
      <w:pPr>
        <w:spacing w:before="100" w:beforeAutospacing="1"/>
        <w:rPr>
          <w:rFonts w:cs="Arial"/>
        </w:rPr>
      </w:pPr>
      <w:hyperlink r:id="rId27" w:history="1">
        <w:r w:rsidR="00CC6B36" w:rsidRPr="00120707">
          <w:rPr>
            <w:rFonts w:cs="Arial"/>
            <w:b/>
            <w:bCs/>
          </w:rPr>
          <w:t>Title VI of the Civil Rights Act of 1964</w:t>
        </w:r>
      </w:hyperlink>
    </w:p>
    <w:p w14:paraId="0AA42E75" w14:textId="4217F40A" w:rsidR="00CC6B36" w:rsidRDefault="00CC6B36" w:rsidP="00CC6B36">
      <w:pPr>
        <w:jc w:val="both"/>
        <w:rPr>
          <w:rFonts w:cs="Arial"/>
        </w:rPr>
      </w:pPr>
      <w:r w:rsidRPr="006E33C0">
        <w:rPr>
          <w:rFonts w:cs="Arial"/>
          <w:color w:val="000000"/>
        </w:rPr>
        <w:t>Title VI prohibits discrimination on the basis of race, color, or national origin in programs and activit</w:t>
      </w:r>
      <w:r>
        <w:rPr>
          <w:rFonts w:cs="Arial"/>
          <w:color w:val="000000"/>
        </w:rPr>
        <w:t xml:space="preserve">ies receiving federal financial </w:t>
      </w:r>
      <w:r w:rsidRPr="006E33C0">
        <w:rPr>
          <w:rFonts w:cs="Arial"/>
          <w:color w:val="000000"/>
        </w:rPr>
        <w:t>assistance</w:t>
      </w:r>
      <w:r>
        <w:rPr>
          <w:rFonts w:cs="Arial"/>
          <w:color w:val="000000"/>
        </w:rPr>
        <w:t xml:space="preserve">.  </w:t>
      </w:r>
    </w:p>
    <w:p w14:paraId="5796EFBB" w14:textId="77777777" w:rsidR="00CC6B36" w:rsidRDefault="00C81BC2" w:rsidP="00CC6B36">
      <w:pPr>
        <w:spacing w:before="100" w:beforeAutospacing="1"/>
        <w:rPr>
          <w:rFonts w:cs="Arial"/>
        </w:rPr>
      </w:pPr>
      <w:hyperlink r:id="rId28" w:history="1">
        <w:r w:rsidR="00CC6B36" w:rsidRPr="00120707">
          <w:rPr>
            <w:rFonts w:cs="Arial"/>
            <w:b/>
            <w:bCs/>
          </w:rPr>
          <w:t>Section 504 of the Rehabilitation Act of 1973</w:t>
        </w:r>
      </w:hyperlink>
    </w:p>
    <w:p w14:paraId="5477BFBC" w14:textId="77777777" w:rsidR="00CC6B36" w:rsidRDefault="00CC6B36" w:rsidP="00CC6B36">
      <w:pPr>
        <w:jc w:val="both"/>
        <w:rPr>
          <w:rFonts w:cs="Arial"/>
          <w:color w:val="000000"/>
        </w:rPr>
      </w:pPr>
      <w:r w:rsidRPr="006E33C0">
        <w:rPr>
          <w:rFonts w:cs="Arial"/>
          <w:color w:val="000000"/>
        </w:rPr>
        <w:t>Section 504 prohibits discrimination based on disability in any program or activity receiving federal financial assistance.</w:t>
      </w:r>
    </w:p>
    <w:p w14:paraId="1103713B" w14:textId="77777777" w:rsidR="00CC6B36" w:rsidRDefault="00C81BC2" w:rsidP="00CC6B36">
      <w:pPr>
        <w:spacing w:before="100" w:beforeAutospacing="1"/>
        <w:jc w:val="both"/>
        <w:rPr>
          <w:rFonts w:cs="Arial"/>
        </w:rPr>
      </w:pPr>
      <w:hyperlink r:id="rId29" w:history="1">
        <w:r w:rsidR="00CC6B36" w:rsidRPr="00120707">
          <w:rPr>
            <w:rFonts w:cs="Arial"/>
            <w:b/>
            <w:bCs/>
          </w:rPr>
          <w:t>Section 109 of Title I of the Housing and Community Development Act of 1974</w:t>
        </w:r>
      </w:hyperlink>
    </w:p>
    <w:p w14:paraId="4C1BA76B" w14:textId="30445F37" w:rsidR="00CC6B36" w:rsidRDefault="00CC6B36" w:rsidP="00CC6B36">
      <w:pPr>
        <w:jc w:val="both"/>
        <w:rPr>
          <w:rFonts w:cs="Arial"/>
          <w:color w:val="000000"/>
        </w:rPr>
      </w:pPr>
      <w:r w:rsidRPr="006E33C0">
        <w:rPr>
          <w:rFonts w:cs="Arial"/>
          <w:color w:val="000000"/>
        </w:rPr>
        <w:t>Section 109 prohibits discrimination on the basis of race, color, national origin, sex or religion in programs and activities receiving financial assistance from HUD's Community Development and Block Grant Program</w:t>
      </w:r>
      <w:r>
        <w:rPr>
          <w:rFonts w:cs="Arial"/>
          <w:color w:val="000000"/>
        </w:rPr>
        <w:t xml:space="preserve">.  </w:t>
      </w:r>
    </w:p>
    <w:p w14:paraId="5BF29C8B" w14:textId="77777777" w:rsidR="00CC6B36" w:rsidRDefault="00C81BC2" w:rsidP="00CC6B36">
      <w:pPr>
        <w:spacing w:before="100" w:beforeAutospacing="1"/>
        <w:jc w:val="both"/>
        <w:rPr>
          <w:rFonts w:cs="Arial"/>
        </w:rPr>
      </w:pPr>
      <w:hyperlink r:id="rId30" w:history="1">
        <w:r w:rsidR="00CC6B36" w:rsidRPr="00120707">
          <w:rPr>
            <w:rFonts w:cs="Arial"/>
            <w:b/>
            <w:bCs/>
          </w:rPr>
          <w:t>Title II of the Americans with Disabilities Act of 1990</w:t>
        </w:r>
      </w:hyperlink>
    </w:p>
    <w:p w14:paraId="056C7730" w14:textId="54DA72E8" w:rsidR="00CC6B36" w:rsidRDefault="00CC6B36" w:rsidP="00CC6B36">
      <w:pPr>
        <w:jc w:val="both"/>
        <w:rPr>
          <w:rFonts w:cs="Arial"/>
          <w:color w:val="000000"/>
        </w:rPr>
      </w:pPr>
      <w:r w:rsidRPr="006E33C0">
        <w:rPr>
          <w:rFonts w:cs="Arial"/>
          <w:color w:val="000000"/>
        </w:rPr>
        <w:t>Title II prohibits discrimination based on disability in programs, services, and activities provided or made available by public entities</w:t>
      </w:r>
      <w:r>
        <w:rPr>
          <w:rFonts w:cs="Arial"/>
          <w:color w:val="000000"/>
        </w:rPr>
        <w:t xml:space="preserve">.  </w:t>
      </w:r>
      <w:r w:rsidRPr="006E33C0">
        <w:rPr>
          <w:rFonts w:cs="Arial"/>
          <w:color w:val="000000"/>
        </w:rPr>
        <w:t>HUD enforces Title II when it relates to state and local public housing, housing assistance and housing referrals.</w:t>
      </w:r>
    </w:p>
    <w:p w14:paraId="2D251520" w14:textId="77777777" w:rsidR="00CC6B36" w:rsidRDefault="00CC6B36" w:rsidP="00CC6B36">
      <w:pPr>
        <w:jc w:val="both"/>
        <w:rPr>
          <w:rFonts w:cs="Arial"/>
          <w:color w:val="000000"/>
        </w:rPr>
      </w:pPr>
    </w:p>
    <w:p w14:paraId="02A8384F" w14:textId="77777777" w:rsidR="00CC6B36" w:rsidRDefault="00C81BC2" w:rsidP="00CC6B36">
      <w:pPr>
        <w:jc w:val="both"/>
        <w:rPr>
          <w:rFonts w:cs="Arial"/>
        </w:rPr>
      </w:pPr>
      <w:hyperlink r:id="rId31" w:history="1">
        <w:r w:rsidR="00CC6B36" w:rsidRPr="00120707">
          <w:rPr>
            <w:rFonts w:cs="Arial"/>
            <w:b/>
            <w:bCs/>
          </w:rPr>
          <w:t>Architectural Barriers Act of 1968</w:t>
        </w:r>
      </w:hyperlink>
    </w:p>
    <w:p w14:paraId="0A84CD59" w14:textId="03313FE6" w:rsidR="00CC6B36" w:rsidRDefault="00CC6B36" w:rsidP="00CC6B36">
      <w:pPr>
        <w:jc w:val="both"/>
        <w:rPr>
          <w:rFonts w:cs="Arial"/>
          <w:color w:val="000000"/>
        </w:rPr>
      </w:pPr>
      <w:r w:rsidRPr="006E33C0">
        <w:rPr>
          <w:rFonts w:cs="Arial"/>
          <w:color w:val="000000"/>
        </w:rPr>
        <w:t>The Architectural Barriers Act requires that buildings and facilities designed, constructed, altered, or leased with certain federal funds after September 1969 must be accessible to and useable by handicapped persons</w:t>
      </w:r>
      <w:r>
        <w:rPr>
          <w:rFonts w:cs="Arial"/>
          <w:color w:val="000000"/>
        </w:rPr>
        <w:t xml:space="preserve">.  </w:t>
      </w:r>
    </w:p>
    <w:p w14:paraId="23C68DFA" w14:textId="77777777" w:rsidR="00CC6B36" w:rsidRDefault="00C81BC2" w:rsidP="00CC6B36">
      <w:pPr>
        <w:spacing w:before="100" w:beforeAutospacing="1"/>
        <w:jc w:val="both"/>
        <w:rPr>
          <w:rFonts w:cs="Arial"/>
        </w:rPr>
      </w:pPr>
      <w:hyperlink r:id="rId32" w:history="1">
        <w:r w:rsidR="00CC6B36" w:rsidRPr="00120707">
          <w:rPr>
            <w:rFonts w:cs="Arial"/>
            <w:b/>
            <w:bCs/>
          </w:rPr>
          <w:t>Age Discrimination Act of 1975</w:t>
        </w:r>
      </w:hyperlink>
    </w:p>
    <w:p w14:paraId="13417499" w14:textId="5AF0CCDF" w:rsidR="00CC6B36" w:rsidRDefault="00CC6B36" w:rsidP="00CC6B36">
      <w:pPr>
        <w:jc w:val="both"/>
        <w:rPr>
          <w:rFonts w:cs="Arial"/>
          <w:color w:val="000000"/>
        </w:rPr>
      </w:pPr>
      <w:r w:rsidRPr="006E33C0">
        <w:rPr>
          <w:rFonts w:cs="Arial"/>
          <w:color w:val="000000"/>
        </w:rPr>
        <w:t>The Age Discrimination Act prohibits discrimination on the basis of age in programs or activities receiving federal financial assistance</w:t>
      </w:r>
      <w:r>
        <w:rPr>
          <w:rFonts w:cs="Arial"/>
          <w:color w:val="000000"/>
        </w:rPr>
        <w:t xml:space="preserve">.  </w:t>
      </w:r>
    </w:p>
    <w:p w14:paraId="5122D26F" w14:textId="77777777" w:rsidR="00CC6B36" w:rsidRDefault="00CC6B36" w:rsidP="00CC6B36">
      <w:pPr>
        <w:jc w:val="both"/>
        <w:rPr>
          <w:rFonts w:cs="Arial"/>
          <w:color w:val="000000"/>
        </w:rPr>
      </w:pPr>
    </w:p>
    <w:p w14:paraId="3FEFBB09" w14:textId="77777777" w:rsidR="00CC6B36" w:rsidRDefault="00C81BC2" w:rsidP="00CC6B36">
      <w:pPr>
        <w:jc w:val="both"/>
        <w:rPr>
          <w:rFonts w:cs="Arial"/>
        </w:rPr>
      </w:pPr>
      <w:hyperlink r:id="rId33" w:history="1">
        <w:r w:rsidR="00CC6B36" w:rsidRPr="00120707">
          <w:rPr>
            <w:rFonts w:cs="Arial"/>
            <w:b/>
            <w:bCs/>
          </w:rPr>
          <w:t>Title IX of the Education Amendments Act of 1972</w:t>
        </w:r>
      </w:hyperlink>
    </w:p>
    <w:p w14:paraId="6AE72E2B" w14:textId="77777777" w:rsidR="00CC6B36" w:rsidRDefault="00CC6B36" w:rsidP="00CC6B36">
      <w:pPr>
        <w:jc w:val="both"/>
        <w:rPr>
          <w:rFonts w:cs="Arial"/>
          <w:color w:val="000000"/>
        </w:rPr>
      </w:pPr>
      <w:r w:rsidRPr="006E33C0">
        <w:rPr>
          <w:rFonts w:cs="Arial"/>
          <w:color w:val="000000"/>
        </w:rPr>
        <w:t>Title IX prohibits discrimination on the basis of sex in education programs or activities that receive federal financial assistance.</w:t>
      </w:r>
    </w:p>
    <w:p w14:paraId="41E32906" w14:textId="77777777" w:rsidR="00CC6B36" w:rsidRDefault="00CC6B36" w:rsidP="00CC6B36">
      <w:pPr>
        <w:jc w:val="both"/>
        <w:rPr>
          <w:rFonts w:cs="Arial"/>
          <w:bCs/>
          <w:color w:val="000000"/>
        </w:rPr>
      </w:pPr>
    </w:p>
    <w:p w14:paraId="42A99954" w14:textId="77777777" w:rsidR="00CC6B36" w:rsidRDefault="00C81BC2" w:rsidP="00CC6B36">
      <w:pPr>
        <w:jc w:val="both"/>
        <w:rPr>
          <w:rFonts w:cs="Arial"/>
        </w:rPr>
      </w:pPr>
      <w:hyperlink r:id="rId34" w:history="1">
        <w:r w:rsidR="00CC6B36" w:rsidRPr="00120707">
          <w:rPr>
            <w:rFonts w:cs="Arial"/>
            <w:b/>
            <w:bCs/>
          </w:rPr>
          <w:t>Executive Order 11063</w:t>
        </w:r>
      </w:hyperlink>
    </w:p>
    <w:p w14:paraId="7F6C16A9" w14:textId="77777777" w:rsidR="00CC6B36" w:rsidRDefault="00CC6B36" w:rsidP="00CC6B36">
      <w:pPr>
        <w:jc w:val="both"/>
        <w:rPr>
          <w:rFonts w:cs="Arial"/>
          <w:color w:val="000000"/>
        </w:rPr>
      </w:pPr>
      <w:r w:rsidRPr="006E33C0">
        <w:rPr>
          <w:rFonts w:cs="Arial"/>
          <w:color w:val="000000"/>
        </w:rPr>
        <w:t>Executive Order 11063 prohibits discrimination in the sale, leasing, rental, or other disposition of properties and facilities owned or operated by the federal government or provided with federal funds.</w:t>
      </w:r>
    </w:p>
    <w:p w14:paraId="70AE47DB" w14:textId="77777777" w:rsidR="00CC6B36" w:rsidRDefault="00C81BC2" w:rsidP="00CC6B36">
      <w:pPr>
        <w:spacing w:before="100" w:beforeAutospacing="1"/>
        <w:jc w:val="both"/>
        <w:rPr>
          <w:rFonts w:cs="Arial"/>
        </w:rPr>
      </w:pPr>
      <w:hyperlink r:id="rId35" w:history="1">
        <w:r w:rsidR="00CC6B36" w:rsidRPr="00120707">
          <w:rPr>
            <w:rFonts w:cs="Arial"/>
            <w:b/>
            <w:bCs/>
          </w:rPr>
          <w:t>Executive Order 11246</w:t>
        </w:r>
      </w:hyperlink>
    </w:p>
    <w:p w14:paraId="69077D24" w14:textId="3BE86F8C" w:rsidR="00CC6B36" w:rsidRDefault="00CC6B36" w:rsidP="00CC6B36">
      <w:pPr>
        <w:jc w:val="both"/>
        <w:rPr>
          <w:rFonts w:cs="Arial"/>
          <w:color w:val="000000"/>
        </w:rPr>
      </w:pPr>
      <w:r w:rsidRPr="006E33C0">
        <w:rPr>
          <w:rFonts w:cs="Arial"/>
          <w:color w:val="000000"/>
        </w:rPr>
        <w:t>Executive Order 11246, as amended, bars discrimination in federal employment because of race, color, religion, sex, or national origin</w:t>
      </w:r>
      <w:r>
        <w:rPr>
          <w:rFonts w:cs="Arial"/>
          <w:color w:val="000000"/>
        </w:rPr>
        <w:t xml:space="preserve">.  </w:t>
      </w:r>
    </w:p>
    <w:p w14:paraId="5F58AD29" w14:textId="77777777" w:rsidR="00CC6B36" w:rsidRDefault="00CC6B36" w:rsidP="00CC6B36">
      <w:pPr>
        <w:jc w:val="both"/>
        <w:rPr>
          <w:rFonts w:cs="Arial"/>
          <w:color w:val="000000"/>
        </w:rPr>
      </w:pPr>
    </w:p>
    <w:p w14:paraId="67F7EAFD" w14:textId="77777777" w:rsidR="00CC6B36" w:rsidRDefault="00C81BC2" w:rsidP="00CC6B36">
      <w:pPr>
        <w:jc w:val="both"/>
        <w:rPr>
          <w:rFonts w:cs="Arial"/>
        </w:rPr>
      </w:pPr>
      <w:hyperlink r:id="rId36" w:history="1">
        <w:r w:rsidR="00CC6B36" w:rsidRPr="00120707">
          <w:rPr>
            <w:rFonts w:cs="Arial"/>
            <w:b/>
            <w:bCs/>
          </w:rPr>
          <w:t>Executive Order 12892</w:t>
        </w:r>
      </w:hyperlink>
    </w:p>
    <w:p w14:paraId="2CFED7BC" w14:textId="4C56A256" w:rsidR="00CC6B36" w:rsidRPr="007C7290" w:rsidRDefault="00CC6B36" w:rsidP="00CC6B36">
      <w:pPr>
        <w:jc w:val="both"/>
        <w:rPr>
          <w:rFonts w:cs="Arial"/>
          <w:color w:val="000000"/>
        </w:rPr>
      </w:pPr>
      <w:r w:rsidRPr="006E33C0">
        <w:rPr>
          <w:rFonts w:cs="Arial"/>
          <w:color w:val="000000"/>
        </w:rPr>
        <w:lastRenderedPageBreak/>
        <w:t>Executive Order 12892, as amended, requires federal agencies to affirmatively further fair housing in their programs and activities, and provides that the Secretary of HUD will be responsible for coordinating the effort</w:t>
      </w:r>
      <w:r>
        <w:rPr>
          <w:rFonts w:cs="Arial"/>
          <w:color w:val="000000"/>
        </w:rPr>
        <w:t xml:space="preserve">.  </w:t>
      </w:r>
      <w:r w:rsidRPr="006E33C0">
        <w:rPr>
          <w:rFonts w:cs="Arial"/>
          <w:color w:val="000000"/>
        </w:rPr>
        <w:t>The Order also establishes the President's Fair Housing Council, which will be chaired by the Secretary of HUD</w:t>
      </w:r>
      <w:r>
        <w:rPr>
          <w:rFonts w:cs="Arial"/>
          <w:color w:val="000000"/>
        </w:rPr>
        <w:t xml:space="preserve">.  </w:t>
      </w:r>
    </w:p>
    <w:p w14:paraId="47A70962" w14:textId="77777777" w:rsidR="00CC6B36" w:rsidRDefault="00C81BC2" w:rsidP="00CC6B36">
      <w:pPr>
        <w:spacing w:before="100" w:beforeAutospacing="1"/>
        <w:jc w:val="both"/>
        <w:rPr>
          <w:rFonts w:cs="Arial"/>
        </w:rPr>
      </w:pPr>
      <w:hyperlink r:id="rId37" w:history="1">
        <w:r w:rsidR="00CC6B36" w:rsidRPr="00120707">
          <w:rPr>
            <w:rFonts w:cs="Arial"/>
            <w:b/>
            <w:bCs/>
          </w:rPr>
          <w:t>Executive Order 12898</w:t>
        </w:r>
      </w:hyperlink>
    </w:p>
    <w:p w14:paraId="6E1FD661" w14:textId="0C66CC27" w:rsidR="00CC6B36" w:rsidRDefault="00CC6B36" w:rsidP="00CC6B36">
      <w:pPr>
        <w:jc w:val="both"/>
        <w:rPr>
          <w:rFonts w:cs="Arial"/>
          <w:color w:val="000000"/>
        </w:rPr>
      </w:pPr>
      <w:r w:rsidRPr="006E33C0">
        <w:rPr>
          <w:rFonts w:cs="Arial"/>
          <w:color w:val="000000"/>
        </w:rPr>
        <w:t>Executive Order 12898 requires that each federal agency conduct its program, policies, and activities that substantially affect human health or the environment in a manner that does not exclude persons based on race, color, or national origin</w:t>
      </w:r>
      <w:r>
        <w:rPr>
          <w:rFonts w:cs="Arial"/>
          <w:color w:val="000000"/>
        </w:rPr>
        <w:t xml:space="preserve">.  </w:t>
      </w:r>
    </w:p>
    <w:p w14:paraId="56704903" w14:textId="77777777" w:rsidR="00CC6B36" w:rsidRDefault="00CC6B36" w:rsidP="00CC6B36">
      <w:pPr>
        <w:jc w:val="both"/>
        <w:rPr>
          <w:rFonts w:cs="Arial"/>
          <w:color w:val="000000"/>
        </w:rPr>
      </w:pPr>
    </w:p>
    <w:p w14:paraId="2CADE902" w14:textId="77777777" w:rsidR="00CC6B36" w:rsidRDefault="00C81BC2" w:rsidP="00CC6B36">
      <w:pPr>
        <w:jc w:val="both"/>
        <w:rPr>
          <w:rFonts w:cs="Arial"/>
        </w:rPr>
      </w:pPr>
      <w:hyperlink r:id="rId38" w:history="1">
        <w:r w:rsidR="00CC6B36" w:rsidRPr="00120707">
          <w:rPr>
            <w:rFonts w:cs="Arial"/>
            <w:b/>
            <w:bCs/>
          </w:rPr>
          <w:t>Executive Order 13166</w:t>
        </w:r>
      </w:hyperlink>
    </w:p>
    <w:p w14:paraId="26D0C14D" w14:textId="088E02D5" w:rsidR="00CC6B36" w:rsidRDefault="00CC6B36" w:rsidP="00CC6B36">
      <w:pPr>
        <w:jc w:val="both"/>
        <w:rPr>
          <w:rFonts w:cs="Arial"/>
          <w:color w:val="000000"/>
        </w:rPr>
      </w:pPr>
      <w:r w:rsidRPr="006E33C0">
        <w:rPr>
          <w:rFonts w:cs="Arial"/>
          <w:color w:val="000000"/>
        </w:rPr>
        <w:t>Executive Order 13166 eliminates, to the extent possible, limited English proficiency as a barrier to full and meaningful participation by beneficiaries in all federally-assisted and federally conducted programs and activities</w:t>
      </w:r>
      <w:r>
        <w:rPr>
          <w:rFonts w:cs="Arial"/>
          <w:color w:val="000000"/>
        </w:rPr>
        <w:t xml:space="preserve">.  </w:t>
      </w:r>
    </w:p>
    <w:p w14:paraId="31947D11" w14:textId="77777777" w:rsidR="00CC6B36" w:rsidRDefault="00CC6B36" w:rsidP="00CC6B36">
      <w:pPr>
        <w:jc w:val="both"/>
        <w:rPr>
          <w:rFonts w:cs="Arial"/>
          <w:color w:val="000000"/>
        </w:rPr>
      </w:pPr>
    </w:p>
    <w:p w14:paraId="288EC3B4" w14:textId="77777777" w:rsidR="00CC6B36" w:rsidRDefault="00C81BC2" w:rsidP="00CC6B36">
      <w:pPr>
        <w:jc w:val="both"/>
        <w:rPr>
          <w:rFonts w:cs="Arial"/>
        </w:rPr>
      </w:pPr>
      <w:hyperlink r:id="rId39" w:history="1">
        <w:r w:rsidR="00CC6B36" w:rsidRPr="00120707">
          <w:rPr>
            <w:rFonts w:cs="Arial"/>
            <w:b/>
            <w:bCs/>
          </w:rPr>
          <w:t>Executive Order 13217</w:t>
        </w:r>
      </w:hyperlink>
    </w:p>
    <w:p w14:paraId="07F691A8" w14:textId="243E58D9" w:rsidR="00CC6B36" w:rsidRDefault="00CC6B36" w:rsidP="00CC6B36">
      <w:pPr>
        <w:jc w:val="both"/>
        <w:rPr>
          <w:rFonts w:cs="Arial"/>
          <w:color w:val="000000"/>
        </w:rPr>
      </w:pPr>
      <w:r w:rsidRPr="006E33C0">
        <w:rPr>
          <w:rFonts w:cs="Arial"/>
          <w:color w:val="000000"/>
        </w:rPr>
        <w:t>Executive Order 13217 requires federal agencies to evaluate their policies and programs to determine if any can be revised or modified to improve the availability of community-based living arrangements for persons with disabilities</w:t>
      </w:r>
      <w:r>
        <w:rPr>
          <w:rFonts w:cs="Arial"/>
          <w:color w:val="000000"/>
        </w:rPr>
        <w:t xml:space="preserve">.  </w:t>
      </w:r>
    </w:p>
    <w:p w14:paraId="193E9587" w14:textId="77777777" w:rsidR="00CC6B36" w:rsidRDefault="00CC6B36" w:rsidP="00CC6B36">
      <w:pPr>
        <w:jc w:val="both"/>
        <w:rPr>
          <w:rFonts w:cs="Arial"/>
          <w:color w:val="000000"/>
        </w:rPr>
      </w:pPr>
    </w:p>
    <w:p w14:paraId="10FB1810" w14:textId="58225171" w:rsidR="00CC6B36" w:rsidRDefault="00CC6B36" w:rsidP="00CC6B36">
      <w:pPr>
        <w:jc w:val="both"/>
        <w:rPr>
          <w:rFonts w:cs="Arial"/>
          <w:u w:val="single"/>
        </w:rPr>
      </w:pPr>
      <w:r>
        <w:rPr>
          <w:rFonts w:cs="Arial"/>
          <w:u w:val="single"/>
        </w:rPr>
        <w:t xml:space="preserve">B.  </w:t>
      </w:r>
      <w:r w:rsidRPr="00C96BA5">
        <w:rPr>
          <w:rFonts w:cs="Arial"/>
          <w:u w:val="single"/>
        </w:rPr>
        <w:t>Section 3</w:t>
      </w:r>
    </w:p>
    <w:p w14:paraId="0BD6E440" w14:textId="77777777" w:rsidR="00CC6B36" w:rsidRDefault="00CC6B36" w:rsidP="00CC6B36">
      <w:pPr>
        <w:jc w:val="both"/>
        <w:rPr>
          <w:rFonts w:cs="Arial"/>
          <w:u w:val="single"/>
        </w:rPr>
      </w:pPr>
    </w:p>
    <w:p w14:paraId="4DFF14D6" w14:textId="1669D6BE" w:rsidR="00CC6B36" w:rsidRDefault="00CC6B36" w:rsidP="00CC6B36">
      <w:pPr>
        <w:jc w:val="both"/>
        <w:rPr>
          <w:rFonts w:cs="Arial"/>
        </w:rPr>
      </w:pPr>
      <w:r w:rsidRPr="00C96BA5">
        <w:rPr>
          <w:rFonts w:cs="Arial"/>
        </w:rPr>
        <w:t>Section 3 of the Housing and Development Act of 1968, as amended and as implemented by HUD regulations at 24 CFR Part 135</w:t>
      </w:r>
      <w:r>
        <w:rPr>
          <w:rFonts w:cs="Arial"/>
        </w:rPr>
        <w:t xml:space="preserve">.  </w:t>
      </w:r>
      <w:r w:rsidRPr="00C96BA5">
        <w:rPr>
          <w:rFonts w:cs="Arial"/>
        </w:rPr>
        <w:t>Section 3 provides that</w:t>
      </w:r>
      <w:r>
        <w:rPr>
          <w:rFonts w:cs="Arial"/>
        </w:rPr>
        <w:t>,</w:t>
      </w:r>
      <w:r w:rsidRPr="00C96BA5">
        <w:rPr>
          <w:rFonts w:cs="Arial"/>
        </w:rPr>
        <w:t xml:space="preserve"> to the greatest extent feasible, training and employment opportunities shall be made available to lower income residents of </w:t>
      </w:r>
      <w:r>
        <w:rPr>
          <w:rFonts w:cs="Arial"/>
        </w:rPr>
        <w:t xml:space="preserve">the </w:t>
      </w:r>
      <w:r w:rsidRPr="00C96BA5">
        <w:rPr>
          <w:rFonts w:cs="Arial"/>
        </w:rPr>
        <w:t xml:space="preserve">project areas </w:t>
      </w:r>
      <w:r>
        <w:rPr>
          <w:rFonts w:cs="Arial"/>
        </w:rPr>
        <w:t xml:space="preserve">where applicable programs are being carried out </w:t>
      </w:r>
      <w:r w:rsidRPr="00C96BA5">
        <w:rPr>
          <w:rFonts w:cs="Arial"/>
        </w:rPr>
        <w:t xml:space="preserve">and that contracts be awarded to businesses owned in substantial part by </w:t>
      </w:r>
      <w:r>
        <w:rPr>
          <w:rFonts w:cs="Arial"/>
        </w:rPr>
        <w:t>lower income</w:t>
      </w:r>
      <w:r w:rsidRPr="00C96BA5">
        <w:rPr>
          <w:rFonts w:cs="Arial"/>
        </w:rPr>
        <w:t xml:space="preserve"> residents</w:t>
      </w:r>
      <w:r>
        <w:rPr>
          <w:rFonts w:cs="Arial"/>
        </w:rPr>
        <w:t xml:space="preserve">.  </w:t>
      </w:r>
      <w:r w:rsidRPr="00C96BA5">
        <w:rPr>
          <w:rFonts w:cs="Arial"/>
        </w:rPr>
        <w:t>The “project area” is the county in which the grant is made</w:t>
      </w:r>
      <w:r>
        <w:rPr>
          <w:rFonts w:cs="Arial"/>
        </w:rPr>
        <w:t>.  See more details in the Appendices and also see DCA’s newly adopted Section 3 Policy in Appendix R</w:t>
      </w:r>
      <w:r w:rsidRPr="00AD548D">
        <w:t xml:space="preserve"> </w:t>
      </w:r>
      <w:r w:rsidRPr="00AD548D">
        <w:rPr>
          <w:rFonts w:cs="Arial"/>
        </w:rPr>
        <w:t xml:space="preserve">of the most current year </w:t>
      </w:r>
      <w:hyperlink r:id="rId40" w:history="1">
        <w:r>
          <w:rPr>
            <w:rStyle w:val="Hyperlink"/>
          </w:rPr>
          <w:t>CDBG Applicant's Manual</w:t>
        </w:r>
      </w:hyperlink>
      <w:r>
        <w:rPr>
          <w:rFonts w:cs="Arial"/>
        </w:rPr>
        <w:t>.</w:t>
      </w:r>
    </w:p>
    <w:p w14:paraId="4DCF2850" w14:textId="77777777" w:rsidR="00CC6B36" w:rsidRDefault="00CC6B36" w:rsidP="00CC6B36">
      <w:pPr>
        <w:jc w:val="both"/>
        <w:rPr>
          <w:rFonts w:cs="Arial"/>
        </w:rPr>
      </w:pPr>
    </w:p>
    <w:p w14:paraId="1F4A6559" w14:textId="7ED03E58" w:rsidR="00CC6B36" w:rsidRDefault="00CC6B36" w:rsidP="00CC6B36">
      <w:pPr>
        <w:jc w:val="both"/>
        <w:rPr>
          <w:rFonts w:cs="Arial"/>
          <w:u w:val="single"/>
        </w:rPr>
      </w:pPr>
      <w:r w:rsidRPr="00C96BA5">
        <w:rPr>
          <w:rFonts w:cs="Arial"/>
          <w:u w:val="single"/>
        </w:rPr>
        <w:t>C</w:t>
      </w:r>
      <w:r>
        <w:rPr>
          <w:rFonts w:cs="Arial"/>
          <w:u w:val="single"/>
        </w:rPr>
        <w:t xml:space="preserve">.  </w:t>
      </w:r>
      <w:r w:rsidRPr="00C96BA5">
        <w:rPr>
          <w:rFonts w:cs="Arial"/>
          <w:u w:val="single"/>
        </w:rPr>
        <w:t>Affirmatively Furthering Fair Housing</w:t>
      </w:r>
    </w:p>
    <w:p w14:paraId="041ECA79" w14:textId="77777777" w:rsidR="00CC6B36" w:rsidRDefault="00CC6B36" w:rsidP="00CC6B36">
      <w:pPr>
        <w:jc w:val="both"/>
        <w:rPr>
          <w:rFonts w:cs="Arial"/>
          <w:u w:val="single"/>
        </w:rPr>
      </w:pPr>
    </w:p>
    <w:p w14:paraId="2C4A2DD8" w14:textId="22972CAF" w:rsidR="00CC6B36" w:rsidRDefault="00CC6B36" w:rsidP="00CC6B36">
      <w:pPr>
        <w:jc w:val="both"/>
        <w:rPr>
          <w:rFonts w:cs="Arial"/>
        </w:rPr>
      </w:pPr>
      <w:r w:rsidRPr="00C96BA5">
        <w:rPr>
          <w:rFonts w:cs="Arial"/>
        </w:rPr>
        <w:t>Local government officials, in agreeing to accept CDBG</w:t>
      </w:r>
      <w:r>
        <w:rPr>
          <w:rFonts w:cs="Arial"/>
        </w:rPr>
        <w:t>/EIP</w:t>
      </w:r>
      <w:r w:rsidRPr="00C96BA5">
        <w:rPr>
          <w:rFonts w:cs="Arial"/>
        </w:rPr>
        <w:t xml:space="preserve"> funds, certify that they will "affirmatively further fair housing"</w:t>
      </w:r>
      <w:r>
        <w:rPr>
          <w:rFonts w:cs="Arial"/>
        </w:rPr>
        <w:t xml:space="preserve">.  </w:t>
      </w:r>
      <w:r w:rsidRPr="00C96BA5">
        <w:rPr>
          <w:rFonts w:cs="Arial"/>
        </w:rPr>
        <w:t>This section outlines various options available to local government in meeting this grant obligation</w:t>
      </w:r>
      <w:r>
        <w:rPr>
          <w:rFonts w:cs="Arial"/>
        </w:rPr>
        <w:t xml:space="preserve">.  </w:t>
      </w:r>
    </w:p>
    <w:p w14:paraId="34CD7F8D" w14:textId="77777777" w:rsidR="00CC6B36" w:rsidRDefault="00CC6B36" w:rsidP="00CC6B36">
      <w:pPr>
        <w:jc w:val="both"/>
        <w:rPr>
          <w:rFonts w:cs="Arial"/>
        </w:rPr>
      </w:pPr>
    </w:p>
    <w:p w14:paraId="4AA31405" w14:textId="5B291FE1" w:rsidR="00CC6B36" w:rsidRDefault="00CC6B36" w:rsidP="00CC6B36">
      <w:pPr>
        <w:jc w:val="both"/>
        <w:rPr>
          <w:rFonts w:cs="Arial"/>
        </w:rPr>
      </w:pPr>
      <w:r w:rsidRPr="00C96BA5">
        <w:rPr>
          <w:rFonts w:cs="Arial"/>
        </w:rPr>
        <w:t>While the law does not specify what type of action recipients must take, it is clear that by virtue of receipt of CDBG</w:t>
      </w:r>
      <w:r>
        <w:rPr>
          <w:rFonts w:cs="Arial"/>
        </w:rPr>
        <w:t>/EIP</w:t>
      </w:r>
      <w:r w:rsidRPr="00C96BA5">
        <w:rPr>
          <w:rFonts w:cs="Arial"/>
        </w:rPr>
        <w:t xml:space="preserve"> funds, </w:t>
      </w:r>
      <w:r w:rsidRPr="00C96BA5">
        <w:rPr>
          <w:rFonts w:cs="Arial"/>
          <w:u w:val="single"/>
        </w:rPr>
        <w:t>local government recipients are obligated to take some sort of action to affirmatively further the national goal of fair housing</w:t>
      </w:r>
      <w:r>
        <w:rPr>
          <w:rFonts w:cs="Arial"/>
          <w:u w:val="single"/>
        </w:rPr>
        <w:t xml:space="preserve">.  </w:t>
      </w:r>
    </w:p>
    <w:p w14:paraId="6D43EED0" w14:textId="77777777" w:rsidR="00CC6B36" w:rsidRDefault="00CC6B36" w:rsidP="00CC6B36">
      <w:pPr>
        <w:jc w:val="both"/>
        <w:rPr>
          <w:rFonts w:cs="Arial"/>
        </w:rPr>
      </w:pPr>
    </w:p>
    <w:p w14:paraId="622D8A16" w14:textId="6BA322C9" w:rsidR="00CC6B36" w:rsidRDefault="00CC6B36" w:rsidP="00CC6B36">
      <w:pPr>
        <w:jc w:val="both"/>
        <w:rPr>
          <w:rFonts w:cs="Arial"/>
        </w:rPr>
      </w:pPr>
      <w:r w:rsidRPr="00C96BA5">
        <w:rPr>
          <w:rFonts w:cs="Arial"/>
        </w:rPr>
        <w:t>DCA does not dictate what sort of action recipients must take</w:t>
      </w:r>
      <w:r>
        <w:rPr>
          <w:rFonts w:cs="Arial"/>
        </w:rPr>
        <w:t xml:space="preserve">.  </w:t>
      </w:r>
      <w:r w:rsidRPr="00C96BA5">
        <w:rPr>
          <w:rFonts w:cs="Arial"/>
        </w:rPr>
        <w:t>DCA must, however, monitor local government recipients to determine what sorts of actions are taken</w:t>
      </w:r>
      <w:r>
        <w:rPr>
          <w:rFonts w:cs="Arial"/>
        </w:rPr>
        <w:t xml:space="preserve">.  </w:t>
      </w:r>
      <w:r w:rsidRPr="00C96BA5">
        <w:rPr>
          <w:rFonts w:cs="Arial"/>
        </w:rPr>
        <w:t xml:space="preserve">To accomplish this monitoring DCA has developed a </w:t>
      </w:r>
      <w:r w:rsidRPr="00C96BA5">
        <w:rPr>
          <w:rFonts w:cs="Arial"/>
          <w:b/>
        </w:rPr>
        <w:t xml:space="preserve">Fair Housing Checklist </w:t>
      </w:r>
      <w:r w:rsidRPr="00C96BA5">
        <w:rPr>
          <w:rFonts w:cs="Arial"/>
        </w:rPr>
        <w:t>which will be completed by the CDBG</w:t>
      </w:r>
      <w:r>
        <w:rPr>
          <w:rFonts w:cs="Arial"/>
        </w:rPr>
        <w:t>/EIP</w:t>
      </w:r>
      <w:r w:rsidRPr="00C96BA5">
        <w:rPr>
          <w:rFonts w:cs="Arial"/>
        </w:rPr>
        <w:t xml:space="preserve"> Program Representative as part of the normal project review process</w:t>
      </w:r>
      <w:r>
        <w:rPr>
          <w:rFonts w:cs="Arial"/>
        </w:rPr>
        <w:t xml:space="preserve">.  </w:t>
      </w:r>
      <w:r w:rsidRPr="00C96BA5">
        <w:rPr>
          <w:rFonts w:cs="Arial"/>
        </w:rPr>
        <w:t xml:space="preserve">A copy of this checklist is in the </w:t>
      </w:r>
      <w:r w:rsidRPr="00C96BA5">
        <w:rPr>
          <w:rFonts w:cs="Arial"/>
          <w:i/>
        </w:rPr>
        <w:t>Recipients’ Manual</w:t>
      </w:r>
      <w:r w:rsidRPr="00C96BA5">
        <w:rPr>
          <w:rFonts w:cs="Arial"/>
        </w:rPr>
        <w:t>.</w:t>
      </w:r>
    </w:p>
    <w:p w14:paraId="081756D2" w14:textId="77777777" w:rsidR="00CC6B36" w:rsidRDefault="00CC6B36" w:rsidP="00CC6B36">
      <w:pPr>
        <w:jc w:val="both"/>
        <w:rPr>
          <w:rFonts w:cs="Arial"/>
        </w:rPr>
      </w:pPr>
    </w:p>
    <w:p w14:paraId="026A6E31" w14:textId="308F3CA2" w:rsidR="00CC6B36" w:rsidRDefault="00CC6B36" w:rsidP="00CC6B36">
      <w:pPr>
        <w:jc w:val="both"/>
        <w:rPr>
          <w:rFonts w:cs="Arial"/>
        </w:rPr>
      </w:pPr>
      <w:r w:rsidRPr="00C96BA5">
        <w:rPr>
          <w:rFonts w:cs="Arial"/>
        </w:rPr>
        <w:t>In order to document what you have done to affirmatively further Fair Housing, it is important to keep records of actions taken</w:t>
      </w:r>
      <w:r>
        <w:rPr>
          <w:rFonts w:cs="Arial"/>
        </w:rPr>
        <w:t xml:space="preserve">.  </w:t>
      </w:r>
      <w:r w:rsidRPr="00C96BA5">
        <w:rPr>
          <w:rFonts w:cs="Arial"/>
        </w:rPr>
        <w:t>Copies of brochures provided to relocates, minutes of meetings where fair housing is discussed and any other records must be available for review by y</w:t>
      </w:r>
      <w:r>
        <w:rPr>
          <w:rFonts w:cs="Arial"/>
        </w:rPr>
        <w:t>our CDBG/EIP Program Representative</w:t>
      </w:r>
      <w:r w:rsidRPr="00C96BA5">
        <w:rPr>
          <w:rFonts w:cs="Arial"/>
        </w:rPr>
        <w:t>.</w:t>
      </w:r>
    </w:p>
    <w:p w14:paraId="4811EE3F" w14:textId="77777777" w:rsidR="00CC6B36" w:rsidRDefault="00CC6B36" w:rsidP="00CC6B36">
      <w:pPr>
        <w:jc w:val="both"/>
        <w:rPr>
          <w:rFonts w:cs="Arial"/>
        </w:rPr>
      </w:pPr>
    </w:p>
    <w:p w14:paraId="72EDB350" w14:textId="020DB520" w:rsidR="00CC6B36" w:rsidRDefault="00CC6B36" w:rsidP="00CC6B36">
      <w:pPr>
        <w:jc w:val="both"/>
        <w:rPr>
          <w:rFonts w:cs="Arial"/>
        </w:rPr>
      </w:pPr>
      <w:r w:rsidRPr="00C96BA5">
        <w:rPr>
          <w:rFonts w:cs="Arial"/>
        </w:rPr>
        <w:lastRenderedPageBreak/>
        <w:t>The following checklist of possible fair housing activities is not meant to be all inclusive</w:t>
      </w:r>
      <w:r>
        <w:rPr>
          <w:rFonts w:cs="Arial"/>
        </w:rPr>
        <w:t xml:space="preserve">.  </w:t>
      </w:r>
      <w:r w:rsidRPr="00C96BA5">
        <w:rPr>
          <w:rFonts w:cs="Arial"/>
        </w:rPr>
        <w:t>It is meant to suggest the range of activities which would satisfy your obligation</w:t>
      </w:r>
      <w:r>
        <w:rPr>
          <w:rFonts w:cs="Arial"/>
        </w:rPr>
        <w:t xml:space="preserve">.  </w:t>
      </w:r>
      <w:r w:rsidRPr="00C96BA5">
        <w:rPr>
          <w:rFonts w:cs="Arial"/>
        </w:rPr>
        <w:t>Technical assistance is available from DCA if you wish to implement any of these suggestions.</w:t>
      </w:r>
    </w:p>
    <w:p w14:paraId="2404FF66" w14:textId="77777777" w:rsidR="00CC6B36" w:rsidRDefault="00CC6B36" w:rsidP="00CC6B36">
      <w:pPr>
        <w:jc w:val="both"/>
        <w:rPr>
          <w:rFonts w:cs="Arial"/>
        </w:rPr>
      </w:pPr>
    </w:p>
    <w:p w14:paraId="6EC69EEE" w14:textId="77777777" w:rsidR="00CC6B36" w:rsidRDefault="00CC6B36" w:rsidP="00CC6B36">
      <w:pPr>
        <w:jc w:val="both"/>
        <w:rPr>
          <w:rFonts w:cs="Arial"/>
        </w:rPr>
      </w:pPr>
      <w:r w:rsidRPr="00C96BA5">
        <w:rPr>
          <w:rFonts w:cs="Arial"/>
          <w:b/>
        </w:rPr>
        <w:t>Possible Actions to Affirmatively Further Fair Housing</w:t>
      </w:r>
    </w:p>
    <w:p w14:paraId="54CBF71D" w14:textId="4D68311D" w:rsidR="00CC6B36" w:rsidRDefault="00CC6B36" w:rsidP="00CC6B36">
      <w:pPr>
        <w:numPr>
          <w:ilvl w:val="0"/>
          <w:numId w:val="33"/>
        </w:numPr>
        <w:tabs>
          <w:tab w:val="clear" w:pos="360"/>
        </w:tabs>
        <w:spacing w:line="276" w:lineRule="auto"/>
        <w:ind w:left="1080"/>
        <w:jc w:val="both"/>
        <w:rPr>
          <w:rFonts w:cs="Arial"/>
        </w:rPr>
      </w:pPr>
      <w:r w:rsidRPr="00C96BA5">
        <w:rPr>
          <w:rFonts w:cs="Arial"/>
        </w:rPr>
        <w:t>Analyze any impediments to fair housing choice which may exist in your community</w:t>
      </w:r>
      <w:r>
        <w:rPr>
          <w:rFonts w:cs="Arial"/>
        </w:rPr>
        <w:t xml:space="preserve">.  </w:t>
      </w:r>
      <w:r w:rsidRPr="00C96BA5">
        <w:rPr>
          <w:rFonts w:cs="Arial"/>
        </w:rPr>
        <w:t>Contact HUD or DCA for an analysis of any fair housing complaints from your area.</w:t>
      </w:r>
    </w:p>
    <w:p w14:paraId="2FD3E7AE" w14:textId="40CA4BA6" w:rsidR="00CC6B36" w:rsidRDefault="00CC6B36" w:rsidP="00CC6B36">
      <w:pPr>
        <w:numPr>
          <w:ilvl w:val="0"/>
          <w:numId w:val="33"/>
        </w:numPr>
        <w:tabs>
          <w:tab w:val="clear" w:pos="360"/>
        </w:tabs>
        <w:spacing w:line="276" w:lineRule="auto"/>
        <w:ind w:left="1080"/>
        <w:jc w:val="both"/>
        <w:rPr>
          <w:rFonts w:cs="Arial"/>
        </w:rPr>
      </w:pPr>
      <w:r w:rsidRPr="00C96BA5">
        <w:rPr>
          <w:rFonts w:cs="Arial"/>
        </w:rPr>
        <w:t>Review local zoning laws and procedures to determine whether they contribute to, or detract from, progress in fair housing</w:t>
      </w:r>
      <w:r>
        <w:rPr>
          <w:rFonts w:cs="Arial"/>
        </w:rPr>
        <w:t xml:space="preserve">.  </w:t>
      </w:r>
      <w:r w:rsidRPr="00C96BA5">
        <w:rPr>
          <w:rFonts w:cs="Arial"/>
        </w:rPr>
        <w:t>Establish a collection of zoning and land use planning material to have available for the use of local fair housing groups as well as recipient staff.</w:t>
      </w:r>
    </w:p>
    <w:p w14:paraId="6F6BD75F" w14:textId="77777777" w:rsidR="00CC6B36" w:rsidRDefault="00CC6B36" w:rsidP="00CC6B36">
      <w:pPr>
        <w:numPr>
          <w:ilvl w:val="0"/>
          <w:numId w:val="33"/>
        </w:numPr>
        <w:tabs>
          <w:tab w:val="clear" w:pos="360"/>
        </w:tabs>
        <w:spacing w:line="276" w:lineRule="auto"/>
        <w:ind w:left="1080"/>
        <w:jc w:val="both"/>
        <w:rPr>
          <w:rFonts w:cs="Arial"/>
        </w:rPr>
      </w:pPr>
      <w:r w:rsidRPr="00C96BA5">
        <w:rPr>
          <w:rFonts w:cs="Arial"/>
        </w:rPr>
        <w:t>Provide funding for local fair housing groups (eligible under the CDBG Program) or provide financial or technical assistance to citizens wishing to organize such a group.</w:t>
      </w:r>
    </w:p>
    <w:p w14:paraId="17325D90" w14:textId="77777777" w:rsidR="00CC6B36" w:rsidRDefault="00CC6B36" w:rsidP="00CC6B36">
      <w:pPr>
        <w:numPr>
          <w:ilvl w:val="0"/>
          <w:numId w:val="33"/>
        </w:numPr>
        <w:tabs>
          <w:tab w:val="clear" w:pos="360"/>
        </w:tabs>
        <w:spacing w:line="276" w:lineRule="auto"/>
        <w:ind w:left="1080"/>
        <w:jc w:val="both"/>
        <w:rPr>
          <w:rFonts w:cs="Arial"/>
        </w:rPr>
      </w:pPr>
      <w:r w:rsidRPr="00C96BA5">
        <w:rPr>
          <w:rFonts w:cs="Arial"/>
        </w:rPr>
        <w:t>Adopt a local Fair Housing Ordinance or a resolution supporting the state and/or federal law.</w:t>
      </w:r>
    </w:p>
    <w:p w14:paraId="023C0F25" w14:textId="77777777" w:rsidR="00CC6B36" w:rsidRDefault="00CC6B36" w:rsidP="00CC6B36">
      <w:pPr>
        <w:numPr>
          <w:ilvl w:val="0"/>
          <w:numId w:val="33"/>
        </w:numPr>
        <w:tabs>
          <w:tab w:val="clear" w:pos="360"/>
        </w:tabs>
        <w:spacing w:line="276" w:lineRule="auto"/>
        <w:ind w:left="1080"/>
        <w:jc w:val="both"/>
        <w:rPr>
          <w:rFonts w:cs="Arial"/>
        </w:rPr>
      </w:pPr>
      <w:r w:rsidRPr="00C96BA5">
        <w:rPr>
          <w:rFonts w:cs="Arial"/>
        </w:rPr>
        <w:t>Distribute brochures outlining fair housing law to persons attending community meetings or CDBG</w:t>
      </w:r>
      <w:r>
        <w:rPr>
          <w:rFonts w:cs="Arial"/>
        </w:rPr>
        <w:t>/EIP</w:t>
      </w:r>
      <w:r w:rsidRPr="00C96BA5">
        <w:rPr>
          <w:rFonts w:cs="Arial"/>
        </w:rPr>
        <w:t xml:space="preserve"> Public Hearings.</w:t>
      </w:r>
    </w:p>
    <w:p w14:paraId="551DA9E6" w14:textId="77777777" w:rsidR="00CC6B36" w:rsidRDefault="00CC6B36" w:rsidP="00CC6B36">
      <w:pPr>
        <w:numPr>
          <w:ilvl w:val="0"/>
          <w:numId w:val="33"/>
        </w:numPr>
        <w:tabs>
          <w:tab w:val="clear" w:pos="360"/>
        </w:tabs>
        <w:spacing w:line="276" w:lineRule="auto"/>
        <w:ind w:left="1080"/>
        <w:jc w:val="both"/>
        <w:rPr>
          <w:rFonts w:cs="Arial"/>
        </w:rPr>
      </w:pPr>
      <w:r w:rsidRPr="00C96BA5">
        <w:rPr>
          <w:rFonts w:cs="Arial"/>
        </w:rPr>
        <w:t>Post a fair housing poster at City Hall or Courthouse.</w:t>
      </w:r>
    </w:p>
    <w:p w14:paraId="6E0BC3E1" w14:textId="77777777" w:rsidR="00CC6B36" w:rsidRDefault="00CC6B36" w:rsidP="00CC6B36">
      <w:pPr>
        <w:numPr>
          <w:ilvl w:val="0"/>
          <w:numId w:val="33"/>
        </w:numPr>
        <w:tabs>
          <w:tab w:val="clear" w:pos="360"/>
        </w:tabs>
        <w:spacing w:line="276" w:lineRule="auto"/>
        <w:ind w:left="1080"/>
        <w:jc w:val="both"/>
        <w:rPr>
          <w:rFonts w:cs="Arial"/>
        </w:rPr>
      </w:pPr>
      <w:r w:rsidRPr="00C96BA5">
        <w:rPr>
          <w:rFonts w:cs="Arial"/>
        </w:rPr>
        <w:t>Require owners of rental property receiving CDBG-assisted rehabilitation loans to sign fair housing agreements as a condition of receiving assistance.</w:t>
      </w:r>
    </w:p>
    <w:p w14:paraId="54669216" w14:textId="77777777" w:rsidR="00CC6B36" w:rsidRDefault="00CC6B36" w:rsidP="00CC6B36">
      <w:pPr>
        <w:numPr>
          <w:ilvl w:val="0"/>
          <w:numId w:val="33"/>
        </w:numPr>
        <w:tabs>
          <w:tab w:val="clear" w:pos="360"/>
        </w:tabs>
        <w:spacing w:line="276" w:lineRule="auto"/>
        <w:ind w:left="1080"/>
        <w:jc w:val="both"/>
        <w:rPr>
          <w:rFonts w:cs="Arial"/>
        </w:rPr>
      </w:pPr>
      <w:r w:rsidRPr="00C96BA5">
        <w:rPr>
          <w:rFonts w:cs="Arial"/>
        </w:rPr>
        <w:t>Develop an active public information and educational campaign to promote fair housing awareness in the community.</w:t>
      </w:r>
    </w:p>
    <w:p w14:paraId="7DFF3FDD" w14:textId="77777777" w:rsidR="00CC6B36" w:rsidRDefault="00CC6B36" w:rsidP="00CC6B36">
      <w:pPr>
        <w:numPr>
          <w:ilvl w:val="0"/>
          <w:numId w:val="33"/>
        </w:numPr>
        <w:tabs>
          <w:tab w:val="clear" w:pos="360"/>
        </w:tabs>
        <w:spacing w:line="276" w:lineRule="auto"/>
        <w:ind w:left="1080"/>
        <w:jc w:val="both"/>
        <w:rPr>
          <w:rFonts w:cs="Arial"/>
        </w:rPr>
      </w:pPr>
      <w:r w:rsidRPr="00C96BA5">
        <w:rPr>
          <w:rFonts w:cs="Arial"/>
        </w:rPr>
        <w:t>Include a discussion of fair housing in public meeting agendas.</w:t>
      </w:r>
    </w:p>
    <w:p w14:paraId="4441F460" w14:textId="77777777" w:rsidR="00CC6B36" w:rsidRDefault="00CC6B36" w:rsidP="00CC6B36">
      <w:pPr>
        <w:numPr>
          <w:ilvl w:val="0"/>
          <w:numId w:val="33"/>
        </w:numPr>
        <w:tabs>
          <w:tab w:val="clear" w:pos="360"/>
        </w:tabs>
        <w:spacing w:after="200" w:line="276" w:lineRule="auto"/>
        <w:ind w:left="1080"/>
        <w:jc w:val="both"/>
        <w:rPr>
          <w:rFonts w:cs="Arial"/>
        </w:rPr>
      </w:pPr>
      <w:r w:rsidRPr="00C96BA5">
        <w:rPr>
          <w:rFonts w:cs="Arial"/>
        </w:rPr>
        <w:t>Provide persons relocated to new housing with fair housing information and referrals.</w:t>
      </w:r>
    </w:p>
    <w:p w14:paraId="3148E0B7" w14:textId="77777777" w:rsidR="00CC6B36" w:rsidRDefault="00CC6B36" w:rsidP="00CC6B36">
      <w:pPr>
        <w:ind w:left="1080" w:hanging="1080"/>
        <w:jc w:val="both"/>
        <w:rPr>
          <w:rFonts w:cs="Arial"/>
          <w:b/>
          <w:i/>
        </w:rPr>
      </w:pPr>
      <w:r w:rsidRPr="00C96BA5">
        <w:rPr>
          <w:rFonts w:cs="Arial"/>
          <w:b/>
          <w:i/>
        </w:rPr>
        <w:tab/>
        <w:t>Remember to document and keep records of everything you do in the area of fair housing.</w:t>
      </w:r>
    </w:p>
    <w:p w14:paraId="53E19E27" w14:textId="77777777" w:rsidR="00CC6B36" w:rsidRDefault="00CC6B36" w:rsidP="00CC6B36">
      <w:pPr>
        <w:ind w:left="1080" w:hanging="1080"/>
        <w:jc w:val="both"/>
        <w:rPr>
          <w:rFonts w:cs="Arial"/>
          <w:b/>
          <w:i/>
        </w:rPr>
      </w:pPr>
    </w:p>
    <w:p w14:paraId="117D1790" w14:textId="77777777" w:rsidR="00CC6B36" w:rsidRDefault="00CC6B36" w:rsidP="00CC6B36">
      <w:pPr>
        <w:jc w:val="both"/>
        <w:rPr>
          <w:rFonts w:cs="Arial"/>
          <w:b/>
        </w:rPr>
      </w:pPr>
      <w:r w:rsidRPr="00C96BA5">
        <w:rPr>
          <w:rFonts w:cs="Arial"/>
          <w:b/>
        </w:rPr>
        <w:t>Fair Housing Resources</w:t>
      </w:r>
    </w:p>
    <w:p w14:paraId="06FD972E" w14:textId="77777777" w:rsidR="00CC6B36" w:rsidRDefault="00CC6B36" w:rsidP="00CC6B36">
      <w:pPr>
        <w:jc w:val="both"/>
        <w:rPr>
          <w:rFonts w:cs="Arial"/>
          <w:b/>
        </w:rPr>
      </w:pPr>
    </w:p>
    <w:p w14:paraId="499D651A" w14:textId="3F320B21" w:rsidR="00CC6B36" w:rsidRDefault="00CC6B36" w:rsidP="00CC6B36">
      <w:pPr>
        <w:numPr>
          <w:ilvl w:val="0"/>
          <w:numId w:val="34"/>
        </w:numPr>
        <w:spacing w:after="200" w:line="276" w:lineRule="auto"/>
        <w:jc w:val="both"/>
        <w:rPr>
          <w:rFonts w:cs="Arial"/>
        </w:rPr>
      </w:pPr>
      <w:r w:rsidRPr="00C96BA5">
        <w:rPr>
          <w:rFonts w:cs="Arial"/>
        </w:rPr>
        <w:t>HUD, "Your Housing Rights: Live Where you Want to Live" (Fact Sheet)</w:t>
      </w:r>
      <w:r>
        <w:rPr>
          <w:rFonts w:cs="Arial"/>
        </w:rPr>
        <w:t xml:space="preserve">.  </w:t>
      </w:r>
      <w:r w:rsidRPr="00C96BA5">
        <w:rPr>
          <w:rFonts w:cs="Arial"/>
        </w:rPr>
        <w:t>Copies are available from HUD.</w:t>
      </w:r>
    </w:p>
    <w:p w14:paraId="363C626C" w14:textId="77777777" w:rsidR="00CC6B36" w:rsidRDefault="00CC6B36" w:rsidP="00CC6B36">
      <w:pPr>
        <w:numPr>
          <w:ilvl w:val="0"/>
          <w:numId w:val="34"/>
        </w:numPr>
        <w:spacing w:after="200" w:line="276" w:lineRule="auto"/>
        <w:jc w:val="both"/>
        <w:rPr>
          <w:rFonts w:cs="Arial"/>
        </w:rPr>
      </w:pPr>
      <w:r w:rsidRPr="00C96BA5">
        <w:rPr>
          <w:rFonts w:cs="Arial"/>
        </w:rPr>
        <w:t>Fair Housing Poster, available from DCA.</w:t>
      </w:r>
    </w:p>
    <w:p w14:paraId="4598AA1E" w14:textId="77777777" w:rsidR="00CC6B36" w:rsidRDefault="00CC6B36" w:rsidP="00CC6B36">
      <w:pPr>
        <w:numPr>
          <w:ilvl w:val="0"/>
          <w:numId w:val="34"/>
        </w:numPr>
        <w:spacing w:after="200" w:line="276" w:lineRule="auto"/>
        <w:jc w:val="both"/>
        <w:rPr>
          <w:rFonts w:cs="Arial"/>
        </w:rPr>
      </w:pPr>
      <w:r w:rsidRPr="00C96BA5">
        <w:rPr>
          <w:rFonts w:cs="Arial"/>
        </w:rPr>
        <w:t>Sample "Certification of Property Owners Participating in CDBG Rental Rehabilitation Loan Program to Affirmatively Market Vacant Units", available from DCA/CDBG Section.</w:t>
      </w:r>
    </w:p>
    <w:p w14:paraId="0CC3156C" w14:textId="5B42EC45" w:rsidR="00CC6B36" w:rsidRDefault="00CC6B36" w:rsidP="00CC6B36">
      <w:pPr>
        <w:jc w:val="both"/>
        <w:rPr>
          <w:rFonts w:cs="Arial"/>
          <w:u w:val="single"/>
        </w:rPr>
      </w:pPr>
      <w:r w:rsidRPr="00C96BA5">
        <w:rPr>
          <w:rFonts w:cs="Arial"/>
          <w:u w:val="single"/>
        </w:rPr>
        <w:t>D</w:t>
      </w:r>
      <w:r>
        <w:rPr>
          <w:rFonts w:cs="Arial"/>
          <w:u w:val="single"/>
        </w:rPr>
        <w:t xml:space="preserve">.  </w:t>
      </w:r>
      <w:r w:rsidRPr="00C96BA5">
        <w:rPr>
          <w:rFonts w:cs="Arial"/>
          <w:u w:val="single"/>
        </w:rPr>
        <w:t>Section 504 Requirements</w:t>
      </w:r>
    </w:p>
    <w:p w14:paraId="33197F84" w14:textId="77777777" w:rsidR="00CC6B36" w:rsidRDefault="00CC6B36" w:rsidP="00CC6B36">
      <w:pPr>
        <w:jc w:val="both"/>
        <w:rPr>
          <w:rFonts w:cs="Arial"/>
          <w:u w:val="single"/>
        </w:rPr>
      </w:pPr>
    </w:p>
    <w:p w14:paraId="743DB607" w14:textId="156222B2" w:rsidR="00CC6B36" w:rsidRDefault="00CC6B36" w:rsidP="00CC6B36">
      <w:pPr>
        <w:jc w:val="both"/>
        <w:rPr>
          <w:rFonts w:cs="Arial"/>
        </w:rPr>
      </w:pPr>
      <w:r w:rsidRPr="00C96BA5">
        <w:rPr>
          <w:rFonts w:cs="Arial"/>
        </w:rPr>
        <w:t>Local government recipients and sub-recipients must comply with Section 504 of the Rehabilitation Act of 1973, as amended</w:t>
      </w:r>
      <w:r>
        <w:rPr>
          <w:rFonts w:cs="Arial"/>
        </w:rPr>
        <w:t xml:space="preserve">.  </w:t>
      </w:r>
      <w:r w:rsidRPr="00C96BA5">
        <w:rPr>
          <w:rFonts w:cs="Arial"/>
        </w:rPr>
        <w:t>This requirement is similar to the “Americans with Disability Act” (ADA) which is also applicable</w:t>
      </w:r>
      <w:r>
        <w:rPr>
          <w:rFonts w:cs="Arial"/>
        </w:rPr>
        <w:t xml:space="preserve">.  </w:t>
      </w:r>
      <w:r w:rsidRPr="00C96BA5">
        <w:rPr>
          <w:rFonts w:cs="Arial"/>
        </w:rPr>
        <w:t>HUD has published implementation regulations at 24 CFR Part 8.</w:t>
      </w:r>
    </w:p>
    <w:p w14:paraId="7E7D2AE4" w14:textId="77777777" w:rsidR="00CC6B36" w:rsidRDefault="00CC6B36" w:rsidP="00CC6B36">
      <w:pPr>
        <w:jc w:val="both"/>
        <w:rPr>
          <w:rFonts w:cs="Arial"/>
        </w:rPr>
      </w:pPr>
    </w:p>
    <w:p w14:paraId="22E372E0" w14:textId="487A057E" w:rsidR="00CC6B36" w:rsidRDefault="00CC6B36" w:rsidP="00CC6B36">
      <w:pPr>
        <w:jc w:val="both"/>
        <w:rPr>
          <w:rFonts w:cs="Arial"/>
        </w:rPr>
      </w:pPr>
      <w:r w:rsidRPr="00C96BA5">
        <w:rPr>
          <w:rFonts w:cs="Arial"/>
        </w:rPr>
        <w:t>The general requirement is that no otherwise qualified individual with a disability (physical or mental) shall, because a recipient's facilities are inaccessible to or unusable by individuals with disabilities, be excluded from participation in, denied benefits, or otherwise be subjected to discrimination under any program or activity that receives CDBG assistance</w:t>
      </w:r>
      <w:r>
        <w:rPr>
          <w:rFonts w:cs="Arial"/>
        </w:rPr>
        <w:t xml:space="preserve">.  </w:t>
      </w:r>
      <w:r w:rsidRPr="00C96BA5">
        <w:rPr>
          <w:rFonts w:cs="Arial"/>
        </w:rPr>
        <w:t>The definition of disability includes physical and mental factors and also includes those who may be regarded as handicapped (such as the spouse or children of a person with AIDS)</w:t>
      </w:r>
      <w:r>
        <w:rPr>
          <w:rFonts w:cs="Arial"/>
        </w:rPr>
        <w:t xml:space="preserve">.  </w:t>
      </w:r>
      <w:r w:rsidRPr="00C96BA5">
        <w:rPr>
          <w:rFonts w:cs="Arial"/>
        </w:rPr>
        <w:t>Both building accessibility and employment practices are covered by Section 504.</w:t>
      </w:r>
    </w:p>
    <w:p w14:paraId="0ABAD392" w14:textId="77777777" w:rsidR="00CC6B36" w:rsidRDefault="00CC6B36" w:rsidP="00CC6B36">
      <w:pPr>
        <w:jc w:val="both"/>
        <w:rPr>
          <w:rFonts w:cs="Arial"/>
        </w:rPr>
      </w:pPr>
    </w:p>
    <w:p w14:paraId="3C53337F" w14:textId="77777777" w:rsidR="00CC6B36" w:rsidRDefault="00CC6B36" w:rsidP="00CC6B36">
      <w:pPr>
        <w:jc w:val="both"/>
        <w:rPr>
          <w:rFonts w:cs="Arial"/>
        </w:rPr>
      </w:pPr>
      <w:r w:rsidRPr="00C96BA5">
        <w:rPr>
          <w:rFonts w:cs="Arial"/>
        </w:rPr>
        <w:lastRenderedPageBreak/>
        <w:t>There are seven (7) specific requirements which have an immediate effect on CDBG Recipients:</w:t>
      </w:r>
    </w:p>
    <w:p w14:paraId="5EEB7676" w14:textId="77777777" w:rsidR="00CC6B36" w:rsidRDefault="00CC6B36" w:rsidP="00CC6B36">
      <w:pPr>
        <w:jc w:val="both"/>
        <w:rPr>
          <w:rFonts w:cs="Arial"/>
        </w:rPr>
      </w:pPr>
    </w:p>
    <w:p w14:paraId="0A2C7938" w14:textId="6592C1B2" w:rsidR="00CC6B36" w:rsidRDefault="00CC6B36" w:rsidP="00CC6B36">
      <w:pPr>
        <w:pStyle w:val="ListParagraph"/>
        <w:numPr>
          <w:ilvl w:val="0"/>
          <w:numId w:val="36"/>
        </w:numPr>
        <w:spacing w:after="200" w:line="276" w:lineRule="auto"/>
        <w:jc w:val="both"/>
        <w:rPr>
          <w:rFonts w:cs="Arial"/>
        </w:rPr>
      </w:pPr>
      <w:r w:rsidRPr="00C96BA5">
        <w:rPr>
          <w:rFonts w:cs="Arial"/>
        </w:rPr>
        <w:t>CDBG</w:t>
      </w:r>
      <w:r>
        <w:rPr>
          <w:rFonts w:cs="Arial"/>
        </w:rPr>
        <w:t>/EIP</w:t>
      </w:r>
      <w:r w:rsidRPr="00C96BA5">
        <w:rPr>
          <w:rFonts w:cs="Arial"/>
        </w:rPr>
        <w:t xml:space="preserve"> recipients must file an assurance of compliance</w:t>
      </w:r>
      <w:r>
        <w:rPr>
          <w:rFonts w:cs="Arial"/>
        </w:rPr>
        <w:t xml:space="preserve">.  </w:t>
      </w:r>
      <w:r w:rsidRPr="00C96BA5">
        <w:rPr>
          <w:rFonts w:cs="Arial"/>
        </w:rPr>
        <w:t>The Certified Assurances in the CDBG</w:t>
      </w:r>
      <w:r>
        <w:rPr>
          <w:rFonts w:cs="Arial"/>
        </w:rPr>
        <w:t>/EIP</w:t>
      </w:r>
      <w:r w:rsidRPr="00C96BA5">
        <w:rPr>
          <w:rFonts w:cs="Arial"/>
        </w:rPr>
        <w:t xml:space="preserve"> Application include this assurance.</w:t>
      </w:r>
    </w:p>
    <w:p w14:paraId="6732FF7B" w14:textId="0CECD9C1" w:rsidR="00CC6B36" w:rsidRDefault="00CC6B36" w:rsidP="00CC6B36">
      <w:pPr>
        <w:pStyle w:val="ListParagraph"/>
        <w:numPr>
          <w:ilvl w:val="0"/>
          <w:numId w:val="36"/>
        </w:numPr>
        <w:spacing w:after="200" w:line="276" w:lineRule="auto"/>
        <w:jc w:val="both"/>
        <w:rPr>
          <w:rFonts w:cs="Arial"/>
        </w:rPr>
      </w:pPr>
      <w:r w:rsidRPr="00C96BA5">
        <w:rPr>
          <w:rFonts w:cs="Arial"/>
        </w:rPr>
        <w:t>CDBG</w:t>
      </w:r>
      <w:r>
        <w:rPr>
          <w:rFonts w:cs="Arial"/>
        </w:rPr>
        <w:t>/EIP</w:t>
      </w:r>
      <w:r w:rsidRPr="00C96BA5">
        <w:rPr>
          <w:rFonts w:cs="Arial"/>
        </w:rPr>
        <w:t xml:space="preserve"> recipients must issue periodic public notices of non-discrimination</w:t>
      </w:r>
      <w:r>
        <w:rPr>
          <w:rFonts w:cs="Arial"/>
        </w:rPr>
        <w:t xml:space="preserve">.  </w:t>
      </w:r>
      <w:r w:rsidRPr="00C96BA5">
        <w:rPr>
          <w:rFonts w:cs="Arial"/>
        </w:rPr>
        <w:t>This can be accomplished by including appropriate language in public hearing notices</w:t>
      </w:r>
      <w:r>
        <w:rPr>
          <w:rFonts w:cs="Arial"/>
        </w:rPr>
        <w:t xml:space="preserve">.  </w:t>
      </w:r>
      <w:r w:rsidRPr="00C96BA5">
        <w:rPr>
          <w:rFonts w:cs="Arial"/>
        </w:rPr>
        <w:t>The sample hearing notices included in this Manual reflects this requirement.</w:t>
      </w:r>
    </w:p>
    <w:p w14:paraId="2A7FFCFC" w14:textId="0E7528A3" w:rsidR="00CC6B36" w:rsidRDefault="00CC6B36" w:rsidP="00CC6B36">
      <w:pPr>
        <w:pStyle w:val="ListParagraph"/>
        <w:numPr>
          <w:ilvl w:val="0"/>
          <w:numId w:val="36"/>
        </w:numPr>
        <w:spacing w:line="276" w:lineRule="auto"/>
        <w:jc w:val="both"/>
        <w:rPr>
          <w:rFonts w:cs="Arial"/>
        </w:rPr>
      </w:pPr>
      <w:r w:rsidRPr="00C96BA5">
        <w:rPr>
          <w:rFonts w:cs="Arial"/>
        </w:rPr>
        <w:t>Employment practices are also covered by Section 504</w:t>
      </w:r>
      <w:r>
        <w:rPr>
          <w:rFonts w:cs="Arial"/>
        </w:rPr>
        <w:t xml:space="preserve">.  </w:t>
      </w:r>
      <w:r w:rsidRPr="00C96BA5">
        <w:rPr>
          <w:rFonts w:cs="Arial"/>
        </w:rPr>
        <w:t>Any CDBG recipient employing 15 or more persons must:</w:t>
      </w:r>
    </w:p>
    <w:p w14:paraId="0B190739" w14:textId="77777777" w:rsidR="00CC6B36" w:rsidRDefault="00CC6B36" w:rsidP="00CC6B36">
      <w:pPr>
        <w:numPr>
          <w:ilvl w:val="0"/>
          <w:numId w:val="35"/>
        </w:numPr>
        <w:tabs>
          <w:tab w:val="clear" w:pos="1500"/>
        </w:tabs>
        <w:spacing w:line="276" w:lineRule="auto"/>
        <w:ind w:left="1800"/>
        <w:jc w:val="both"/>
        <w:rPr>
          <w:rFonts w:cs="Arial"/>
        </w:rPr>
      </w:pPr>
      <w:r w:rsidRPr="00C96BA5">
        <w:rPr>
          <w:rFonts w:cs="Arial"/>
        </w:rPr>
        <w:t>Designate at least one person to coordinate efforts to comply with the regulation (Section 504 Coordinator); and</w:t>
      </w:r>
    </w:p>
    <w:p w14:paraId="5A36C79C" w14:textId="77777777" w:rsidR="00CC6B36" w:rsidRDefault="00CC6B36" w:rsidP="00CC6B36">
      <w:pPr>
        <w:numPr>
          <w:ilvl w:val="0"/>
          <w:numId w:val="35"/>
        </w:numPr>
        <w:tabs>
          <w:tab w:val="clear" w:pos="1500"/>
        </w:tabs>
        <w:spacing w:line="276" w:lineRule="auto"/>
        <w:ind w:left="1800"/>
        <w:jc w:val="both"/>
        <w:rPr>
          <w:rFonts w:cs="Arial"/>
        </w:rPr>
      </w:pPr>
      <w:r w:rsidRPr="00C96BA5">
        <w:rPr>
          <w:rFonts w:cs="Arial"/>
        </w:rPr>
        <w:t>Adopt formal grievance procedures that incorporate due process standards and that provide for the prompt and equitable resolution of discrimination complaints.</w:t>
      </w:r>
    </w:p>
    <w:p w14:paraId="02948477" w14:textId="44FB71B2" w:rsidR="00CC6B36" w:rsidRDefault="00CC6B36" w:rsidP="00CC6B36">
      <w:pPr>
        <w:pStyle w:val="ListParagraph"/>
        <w:numPr>
          <w:ilvl w:val="0"/>
          <w:numId w:val="36"/>
        </w:numPr>
        <w:spacing w:line="276" w:lineRule="auto"/>
        <w:jc w:val="both"/>
        <w:rPr>
          <w:rFonts w:cs="Arial"/>
        </w:rPr>
      </w:pPr>
      <w:r w:rsidRPr="00C96BA5">
        <w:rPr>
          <w:rFonts w:cs="Arial"/>
        </w:rPr>
        <w:t>Communications:</w:t>
      </w:r>
      <w:r>
        <w:rPr>
          <w:rFonts w:cs="Arial"/>
        </w:rPr>
        <w:t xml:space="preserve"> </w:t>
      </w:r>
      <w:r w:rsidRPr="00C96BA5">
        <w:rPr>
          <w:rFonts w:cs="Arial"/>
        </w:rPr>
        <w:t>When a recipient communicates with applicants and beneficiaries by telephone, a telecommunication device for deaf persons (TDD's) or an equally effective system is required</w:t>
      </w:r>
      <w:r>
        <w:rPr>
          <w:rFonts w:cs="Arial"/>
        </w:rPr>
        <w:t xml:space="preserve">.  </w:t>
      </w:r>
      <w:r w:rsidRPr="00C96BA5">
        <w:rPr>
          <w:rFonts w:cs="Arial"/>
        </w:rPr>
        <w:t>The Georgia Relay Service (voice at 1-800-255-0135 or TDD at 1-800-255-0056 or at 711) is also available to provide this service</w:t>
      </w:r>
      <w:r>
        <w:rPr>
          <w:rFonts w:cs="Arial"/>
        </w:rPr>
        <w:t xml:space="preserve">.  </w:t>
      </w:r>
      <w:r w:rsidRPr="00C96BA5">
        <w:rPr>
          <w:rFonts w:cs="Arial"/>
        </w:rPr>
        <w:t>Georgia Relay makes it easy for Spanish-speaking TTY users and hearing callers to communicate by phone with Spanish Relay, which includes both Spanish-to-Spanish and Spanish-to-English service</w:t>
      </w:r>
      <w:r>
        <w:rPr>
          <w:rFonts w:cs="Arial"/>
        </w:rPr>
        <w:t xml:space="preserve">.  </w:t>
      </w:r>
      <w:r w:rsidRPr="00C96BA5">
        <w:rPr>
          <w:rFonts w:cs="Arial"/>
        </w:rPr>
        <w:t>To initiate a Spanish Relay call, dial 1-888-202-3972</w:t>
      </w:r>
      <w:r>
        <w:rPr>
          <w:rFonts w:cs="Arial"/>
        </w:rPr>
        <w:t xml:space="preserve">.  </w:t>
      </w:r>
    </w:p>
    <w:p w14:paraId="16AA8613" w14:textId="77777777" w:rsidR="00CC6B36" w:rsidRDefault="00CC6B36" w:rsidP="00CC6B36">
      <w:pPr>
        <w:pStyle w:val="ListParagraph"/>
        <w:numPr>
          <w:ilvl w:val="0"/>
          <w:numId w:val="36"/>
        </w:numPr>
        <w:spacing w:after="200" w:line="276" w:lineRule="auto"/>
        <w:jc w:val="both"/>
        <w:rPr>
          <w:rFonts w:cs="Arial"/>
        </w:rPr>
      </w:pPr>
      <w:r w:rsidRPr="00C96BA5">
        <w:rPr>
          <w:rFonts w:cs="Arial"/>
        </w:rPr>
        <w:t>All meeting and public hearing spaces must be accessible and procedures should be in place to ensure that persons with impaired vision or hearing can notify the local government that assistance is required.</w:t>
      </w:r>
    </w:p>
    <w:p w14:paraId="26E64D44" w14:textId="3F321CD3" w:rsidR="00CC6B36" w:rsidRDefault="00CC6B36" w:rsidP="00CC6B36">
      <w:pPr>
        <w:pStyle w:val="ListParagraph"/>
        <w:numPr>
          <w:ilvl w:val="0"/>
          <w:numId w:val="36"/>
        </w:numPr>
        <w:spacing w:after="200" w:line="276" w:lineRule="auto"/>
        <w:jc w:val="both"/>
        <w:rPr>
          <w:rFonts w:cs="Arial"/>
        </w:rPr>
      </w:pPr>
      <w:r w:rsidRPr="00C96BA5">
        <w:rPr>
          <w:rFonts w:cs="Arial"/>
        </w:rPr>
        <w:t>The regulations require each recipient to conduct a self-evaluation</w:t>
      </w:r>
      <w:r>
        <w:rPr>
          <w:rFonts w:cs="Arial"/>
        </w:rPr>
        <w:t xml:space="preserve">.  </w:t>
      </w:r>
      <w:r w:rsidRPr="00C96BA5">
        <w:rPr>
          <w:rFonts w:cs="Arial"/>
        </w:rPr>
        <w:t>The evaluation must be done in consultation with interested persons, including individuals with handicaps or organizations representing such people</w:t>
      </w:r>
      <w:r>
        <w:rPr>
          <w:rFonts w:cs="Arial"/>
        </w:rPr>
        <w:t xml:space="preserve">.  </w:t>
      </w:r>
    </w:p>
    <w:p w14:paraId="6C2EE352" w14:textId="5FA479BF" w:rsidR="00CC6B36" w:rsidRDefault="00CC6B36" w:rsidP="00CC6B36">
      <w:pPr>
        <w:pStyle w:val="ListParagraph"/>
        <w:numPr>
          <w:ilvl w:val="0"/>
          <w:numId w:val="36"/>
        </w:numPr>
        <w:spacing w:after="200" w:line="276" w:lineRule="auto"/>
        <w:jc w:val="both"/>
        <w:rPr>
          <w:rFonts w:cs="Arial"/>
        </w:rPr>
      </w:pPr>
      <w:r w:rsidRPr="00C96BA5">
        <w:rPr>
          <w:rFonts w:cs="Arial"/>
        </w:rPr>
        <w:t>When the self-evaluation identifies structural changes as being required, a written transition plan must also be prepared</w:t>
      </w:r>
      <w:r>
        <w:rPr>
          <w:rFonts w:cs="Arial"/>
        </w:rPr>
        <w:t xml:space="preserve">.  </w:t>
      </w:r>
      <w:r w:rsidRPr="00C96BA5">
        <w:rPr>
          <w:rFonts w:cs="Arial"/>
        </w:rPr>
        <w:t>The transition plan sets forth the steps necessary to complete the changes, including a time schedule</w:t>
      </w:r>
      <w:r>
        <w:rPr>
          <w:rFonts w:cs="Arial"/>
        </w:rPr>
        <w:t xml:space="preserve">.  </w:t>
      </w:r>
      <w:r w:rsidRPr="00C96BA5">
        <w:rPr>
          <w:rFonts w:cs="Arial"/>
        </w:rPr>
        <w:t>The plan should identify the agency official responsible for implementation of the plan.</w:t>
      </w:r>
    </w:p>
    <w:p w14:paraId="5DD3B4C7" w14:textId="6F0B97D3" w:rsidR="00CC6B36" w:rsidRDefault="00CC6B36" w:rsidP="00CC6B36">
      <w:pPr>
        <w:jc w:val="both"/>
        <w:rPr>
          <w:rFonts w:cs="Arial"/>
          <w:u w:val="single"/>
        </w:rPr>
      </w:pPr>
      <w:r w:rsidRPr="00C96BA5">
        <w:rPr>
          <w:rFonts w:cs="Arial"/>
          <w:u w:val="single"/>
        </w:rPr>
        <w:t>E</w:t>
      </w:r>
      <w:r>
        <w:rPr>
          <w:rFonts w:cs="Arial"/>
          <w:u w:val="single"/>
        </w:rPr>
        <w:t xml:space="preserve">.  </w:t>
      </w:r>
      <w:r w:rsidRPr="003D0966">
        <w:rPr>
          <w:rFonts w:cs="Arial"/>
          <w:u w:val="single"/>
        </w:rPr>
        <w:t>Limited English Proficiency</w:t>
      </w:r>
    </w:p>
    <w:p w14:paraId="1DCB1707" w14:textId="77777777" w:rsidR="00CC6B36" w:rsidRDefault="00CC6B36" w:rsidP="00CC6B36">
      <w:pPr>
        <w:jc w:val="both"/>
        <w:rPr>
          <w:rFonts w:cs="Arial"/>
          <w:u w:val="single"/>
        </w:rPr>
      </w:pPr>
    </w:p>
    <w:p w14:paraId="133F2E21" w14:textId="40AAB233" w:rsidR="00CC6B36" w:rsidRDefault="00CC6B36" w:rsidP="00CC6B36">
      <w:pPr>
        <w:jc w:val="both"/>
        <w:rPr>
          <w:rFonts w:cs="Arial"/>
        </w:rPr>
      </w:pPr>
      <w:r w:rsidRPr="009C3C48">
        <w:rPr>
          <w:rFonts w:cs="Arial"/>
        </w:rPr>
        <w:t>Title VI of the Civil Rights Act of 1964, 42 U.S.C</w:t>
      </w:r>
      <w:r>
        <w:rPr>
          <w:rFonts w:cs="Arial"/>
        </w:rPr>
        <w:t xml:space="preserve">.  </w:t>
      </w:r>
      <w:r w:rsidRPr="009C3C48">
        <w:rPr>
          <w:rFonts w:cs="Arial"/>
        </w:rPr>
        <w:t>2000(d) and Executive Order 13166 require that recipients of federal funds take responsible steps to ensure meaningful access by persons with Limited English Proficiency (LEP persons)</w:t>
      </w:r>
      <w:r>
        <w:rPr>
          <w:rFonts w:cs="Arial"/>
        </w:rPr>
        <w:t xml:space="preserve">.  </w:t>
      </w:r>
    </w:p>
    <w:p w14:paraId="79D95F82" w14:textId="77777777" w:rsidR="00CC6B36" w:rsidRPr="009C3C48" w:rsidRDefault="00CC6B36" w:rsidP="00CC6B36">
      <w:pPr>
        <w:jc w:val="both"/>
        <w:rPr>
          <w:rFonts w:cs="Arial"/>
        </w:rPr>
      </w:pPr>
    </w:p>
    <w:p w14:paraId="2331EEEC" w14:textId="14D0DA07" w:rsidR="00CC6B36" w:rsidRDefault="00CC6B36" w:rsidP="00CC6B36">
      <w:pPr>
        <w:jc w:val="both"/>
        <w:rPr>
          <w:rFonts w:cs="Arial"/>
        </w:rPr>
      </w:pPr>
      <w:r w:rsidRPr="009C3C48">
        <w:rPr>
          <w:rFonts w:cs="Arial"/>
        </w:rPr>
        <w:t>LEP persons means those who do not speak English as their primary language and who have a limited ability to read, write, speak, or understand English, and may be entitled to language assistance with respect to a particular type of service, benefit, or encounter</w:t>
      </w:r>
      <w:r>
        <w:rPr>
          <w:rFonts w:cs="Arial"/>
        </w:rPr>
        <w:t xml:space="preserve">.  </w:t>
      </w:r>
      <w:r w:rsidRPr="009C3C48">
        <w:rPr>
          <w:rFonts w:cs="Arial"/>
        </w:rPr>
        <w:t>Note that for the purposes of gathering data for those with LEP, DCA used the U.S</w:t>
      </w:r>
      <w:r>
        <w:rPr>
          <w:rFonts w:cs="Arial"/>
        </w:rPr>
        <w:t xml:space="preserve">.  </w:t>
      </w:r>
      <w:r w:rsidRPr="009C3C48">
        <w:rPr>
          <w:rFonts w:cs="Arial"/>
        </w:rPr>
        <w:t>Census definition as any individual who speaks a language at home other than English as their primary language, and who speaks or understands English “not well” or “not at all”</w:t>
      </w:r>
      <w:r>
        <w:rPr>
          <w:rFonts w:cs="Arial"/>
        </w:rPr>
        <w:t xml:space="preserve">.  </w:t>
      </w:r>
    </w:p>
    <w:p w14:paraId="4DA78E67" w14:textId="77777777" w:rsidR="00CC6B36" w:rsidRPr="009C3C48" w:rsidRDefault="00CC6B36" w:rsidP="00CC6B36">
      <w:pPr>
        <w:jc w:val="both"/>
        <w:rPr>
          <w:rFonts w:cs="Arial"/>
        </w:rPr>
      </w:pPr>
    </w:p>
    <w:p w14:paraId="300EE7E0" w14:textId="4145A43E" w:rsidR="00CC6B36" w:rsidRPr="009C3C48" w:rsidRDefault="00CC6B36" w:rsidP="00CC6B36">
      <w:pPr>
        <w:jc w:val="both"/>
        <w:rPr>
          <w:rFonts w:cs="Arial"/>
        </w:rPr>
      </w:pPr>
      <w:r w:rsidRPr="009C3C48">
        <w:rPr>
          <w:rFonts w:cs="Arial"/>
        </w:rPr>
        <w:t xml:space="preserve">DCA has taken a number of steps to address the needs of its LEP population, including requiring all recipients of </w:t>
      </w:r>
      <w:r>
        <w:rPr>
          <w:rFonts w:cs="Arial"/>
        </w:rPr>
        <w:t>EIP</w:t>
      </w:r>
      <w:r w:rsidRPr="009C3C48">
        <w:rPr>
          <w:rFonts w:cs="Arial"/>
        </w:rPr>
        <w:t xml:space="preserve"> funds to prepare a Language Access Plan within 60 days of award and requiring all applicants to acknowledge this requirement by preparing and submitting with the </w:t>
      </w:r>
      <w:r>
        <w:rPr>
          <w:rFonts w:cs="Arial"/>
        </w:rPr>
        <w:t>EIP</w:t>
      </w:r>
      <w:r w:rsidRPr="009C3C48">
        <w:rPr>
          <w:rFonts w:cs="Arial"/>
        </w:rPr>
        <w:t xml:space="preserve"> application the Acknowledgement of Subrecipient Language Access Plan Requirement and by preparing and submitting </w:t>
      </w:r>
      <w:r w:rsidRPr="009C3C48">
        <w:rPr>
          <w:rFonts w:cs="Arial"/>
        </w:rPr>
        <w:lastRenderedPageBreak/>
        <w:t>with the application the Language Access Plan Threshold Certification</w:t>
      </w:r>
      <w:r>
        <w:rPr>
          <w:rFonts w:cs="Arial"/>
        </w:rPr>
        <w:t xml:space="preserve">.  </w:t>
      </w:r>
      <w:r w:rsidRPr="009C3C48">
        <w:rPr>
          <w:rFonts w:cs="Arial"/>
        </w:rPr>
        <w:t>The Language Access Plan Threshold Certification form is designed to determine whether an applicant’s pre-award public hearing must be advertised in English and another language (most often Spanish)</w:t>
      </w:r>
      <w:r>
        <w:rPr>
          <w:rFonts w:cs="Arial"/>
        </w:rPr>
        <w:t xml:space="preserve">.  </w:t>
      </w:r>
      <w:r w:rsidRPr="009C3C48">
        <w:rPr>
          <w:rFonts w:cs="Arial"/>
        </w:rPr>
        <w:t>If in completing the form, the applicant’s jurisdiction includes a population of more than 5% LEP persons in a single language or 1,000 or more LEP persons in a single language, the pre-award public hearing must be published in the applicable language</w:t>
      </w:r>
      <w:r>
        <w:rPr>
          <w:rFonts w:cs="Arial"/>
        </w:rPr>
        <w:t xml:space="preserve">.  </w:t>
      </w:r>
      <w:r w:rsidRPr="009C3C48">
        <w:rPr>
          <w:rFonts w:cs="Arial"/>
        </w:rPr>
        <w:t xml:space="preserve">See </w:t>
      </w:r>
      <w:r>
        <w:rPr>
          <w:rFonts w:cs="Arial"/>
        </w:rPr>
        <w:t xml:space="preserve">the most recent CDBG Applicants Manual </w:t>
      </w:r>
      <w:r w:rsidRPr="009C3C48">
        <w:rPr>
          <w:rFonts w:cs="Arial"/>
        </w:rPr>
        <w:t>for a copy of the pre-award public hearing notice in Spanish.</w:t>
      </w:r>
    </w:p>
    <w:p w14:paraId="46E249C7" w14:textId="77777777" w:rsidR="00CC6B36" w:rsidRDefault="00CC6B36" w:rsidP="00CC6B36">
      <w:pPr>
        <w:jc w:val="both"/>
        <w:rPr>
          <w:rFonts w:cs="Arial"/>
        </w:rPr>
      </w:pPr>
    </w:p>
    <w:p w14:paraId="7235231E" w14:textId="3F796DE4" w:rsidR="00CC6B36" w:rsidRDefault="00CC6B36" w:rsidP="00CC6B36">
      <w:pPr>
        <w:jc w:val="both"/>
        <w:rPr>
          <w:rFonts w:cs="Arial"/>
          <w:u w:val="single"/>
        </w:rPr>
      </w:pPr>
      <w:r>
        <w:rPr>
          <w:rFonts w:cs="Arial"/>
          <w:u w:val="single"/>
        </w:rPr>
        <w:t>F.  Additional Information Regarding Applicable Laws and Executive Orders</w:t>
      </w:r>
    </w:p>
    <w:p w14:paraId="7B912F34" w14:textId="77777777" w:rsidR="00CC6B36" w:rsidRDefault="00CC6B36" w:rsidP="00CC6B36"/>
    <w:p w14:paraId="0BCCE118" w14:textId="77777777" w:rsidR="00CC6B36" w:rsidRDefault="00C81BC2" w:rsidP="00CC6B36">
      <w:hyperlink r:id="rId41" w:anchor="Guidance" w:history="1">
        <w:r w:rsidR="00CC6B36">
          <w:rPr>
            <w:rStyle w:val="Hyperlink"/>
          </w:rPr>
          <w:t>HUD FHEO Library</w:t>
        </w:r>
      </w:hyperlink>
    </w:p>
    <w:p w14:paraId="4DE40B4B" w14:textId="77777777" w:rsidR="00CC6B36" w:rsidRPr="009C3C48" w:rsidRDefault="00CC6B36" w:rsidP="00CC6B36"/>
    <w:p w14:paraId="40921137" w14:textId="77777777" w:rsidR="00CC6B36" w:rsidRDefault="00C81BC2" w:rsidP="00CC6B36">
      <w:hyperlink r:id="rId42" w:history="1">
        <w:r w:rsidR="00CC6B36">
          <w:rPr>
            <w:rStyle w:val="Hyperlink"/>
          </w:rPr>
          <w:t>HUD Exchange</w:t>
        </w:r>
      </w:hyperlink>
    </w:p>
    <w:p w14:paraId="3EAB4412" w14:textId="77777777" w:rsidR="00CC6B36" w:rsidRPr="009C3C48" w:rsidRDefault="00CC6B36" w:rsidP="00CC6B36"/>
    <w:p w14:paraId="4B5F3F41" w14:textId="05DA5B06" w:rsidR="00CC6B36" w:rsidRDefault="00C81BC2" w:rsidP="00CC6B36">
      <w:pPr>
        <w:rPr>
          <w:rStyle w:val="Hyperlink"/>
        </w:rPr>
      </w:pPr>
      <w:hyperlink r:id="rId43" w:history="1">
        <w:r w:rsidR="00CC6B36">
          <w:rPr>
            <w:rStyle w:val="Hyperlink"/>
          </w:rPr>
          <w:t>AFFH Resources and Training Material</w:t>
        </w:r>
      </w:hyperlink>
    </w:p>
    <w:p w14:paraId="24E29673" w14:textId="77777777" w:rsidR="00CC6B36" w:rsidRDefault="00CC6B36" w:rsidP="00CC6B36"/>
    <w:p w14:paraId="200A7CDA" w14:textId="4468FD61" w:rsidR="00CC6B36" w:rsidRDefault="00CC6B36" w:rsidP="00CC6B36">
      <w:pPr>
        <w:jc w:val="both"/>
      </w:pPr>
      <w:r w:rsidRPr="00D54F20">
        <w:t>As a reminder, this is not a complete list of all Federal, State and local regulations which will impact a CDBG/EIP project</w:t>
      </w:r>
      <w:r>
        <w:t xml:space="preserve">.  </w:t>
      </w:r>
      <w:r w:rsidRPr="00D54F20">
        <w:t>It is the responsibility of the Applicant’s certifying official to ensure that the proposed program, activities, goals, and timetables are in compliance with all applicable Federal and State laws, regulations and executive orders.</w:t>
      </w:r>
    </w:p>
    <w:p w14:paraId="4D6481AC" w14:textId="77777777" w:rsidR="00CC6B36" w:rsidRDefault="00CC6B36" w:rsidP="00CC6B36"/>
    <w:p w14:paraId="25663138" w14:textId="77777777" w:rsidR="00CC6B36" w:rsidRDefault="00CC6B36" w:rsidP="00CC6B36">
      <w:pPr>
        <w:pStyle w:val="Heading3"/>
        <w:spacing w:before="0"/>
      </w:pPr>
      <w:bookmarkStart w:id="46" w:name="_Toc532983697"/>
      <w:r>
        <w:t>Addressing Basic Compliance Rules</w:t>
      </w:r>
      <w:bookmarkEnd w:id="46"/>
    </w:p>
    <w:p w14:paraId="5C7B05A3" w14:textId="4BF736B1" w:rsidR="00CC6B36" w:rsidRDefault="00CC6B36" w:rsidP="00CC6B36">
      <w:pPr>
        <w:jc w:val="both"/>
        <w:rPr>
          <w:rFonts w:cs="Arial"/>
        </w:rPr>
      </w:pPr>
      <w:r>
        <w:rPr>
          <w:rFonts w:cs="Arial"/>
        </w:rPr>
        <w:t>In order to maximize an applicant’s competitiveness on the Feasibility criterion, applicants should briefly address the major compliance laws, regulations, requirements, or policies that will be important factors in the proper implementation of their proposals.  A brief statement (approximately one paragraph) on each of the major compliance areas on DCA 5 (Description of Activities) should convey to reviewers the applicant’s intent to comply with the applicable laws and regulations and should also convey a basic understanding of the requirements.</w:t>
      </w:r>
    </w:p>
    <w:p w14:paraId="76942550" w14:textId="77777777" w:rsidR="00CC6B36" w:rsidRDefault="00CC6B36" w:rsidP="00CC6B36">
      <w:pPr>
        <w:jc w:val="both"/>
        <w:rPr>
          <w:rFonts w:cs="Arial"/>
        </w:rPr>
      </w:pPr>
    </w:p>
    <w:p w14:paraId="2C686BDE" w14:textId="77777777" w:rsidR="00CC6B36" w:rsidRDefault="00CC6B36" w:rsidP="00CC6B36">
      <w:pPr>
        <w:rPr>
          <w:rFonts w:cs="Arial"/>
        </w:rPr>
      </w:pPr>
      <w:r>
        <w:rPr>
          <w:rFonts w:cs="Arial"/>
        </w:rPr>
        <w:t>All applicants should address the following, where applicable:</w:t>
      </w:r>
    </w:p>
    <w:p w14:paraId="3CFEFC97" w14:textId="77777777" w:rsidR="00CC6B36" w:rsidRDefault="00CC6B36" w:rsidP="00CC6B36">
      <w:pPr>
        <w:numPr>
          <w:ilvl w:val="0"/>
          <w:numId w:val="33"/>
        </w:numPr>
        <w:tabs>
          <w:tab w:val="clear" w:pos="360"/>
        </w:tabs>
        <w:spacing w:line="276" w:lineRule="auto"/>
        <w:ind w:left="1080"/>
        <w:rPr>
          <w:rFonts w:cs="Arial"/>
        </w:rPr>
      </w:pPr>
      <w:r>
        <w:rPr>
          <w:rFonts w:cs="Arial"/>
        </w:rPr>
        <w:t>Uniform Relocation Assistance and Real Property Acquisition Act of 1970 (URA)</w:t>
      </w:r>
    </w:p>
    <w:p w14:paraId="1D2CF7A3" w14:textId="77777777" w:rsidR="00CC6B36" w:rsidRDefault="00CC6B36" w:rsidP="00CC6B36">
      <w:pPr>
        <w:numPr>
          <w:ilvl w:val="0"/>
          <w:numId w:val="33"/>
        </w:numPr>
        <w:tabs>
          <w:tab w:val="clear" w:pos="360"/>
        </w:tabs>
        <w:spacing w:line="276" w:lineRule="auto"/>
        <w:ind w:left="1440"/>
        <w:rPr>
          <w:rFonts w:cs="Arial"/>
        </w:rPr>
      </w:pPr>
      <w:r>
        <w:rPr>
          <w:rFonts w:cs="Arial"/>
        </w:rPr>
        <w:t>Property Acquisition</w:t>
      </w:r>
    </w:p>
    <w:p w14:paraId="6124E654" w14:textId="77777777" w:rsidR="00CC6B36" w:rsidRDefault="00CC6B36" w:rsidP="00CC6B36">
      <w:pPr>
        <w:numPr>
          <w:ilvl w:val="0"/>
          <w:numId w:val="33"/>
        </w:numPr>
        <w:tabs>
          <w:tab w:val="clear" w:pos="360"/>
        </w:tabs>
        <w:spacing w:line="276" w:lineRule="auto"/>
        <w:ind w:left="1440"/>
        <w:rPr>
          <w:rFonts w:cs="Arial"/>
        </w:rPr>
      </w:pPr>
      <w:r>
        <w:rPr>
          <w:rFonts w:cs="Arial"/>
        </w:rPr>
        <w:t>Relocation Assistance</w:t>
      </w:r>
    </w:p>
    <w:p w14:paraId="5FA5149B" w14:textId="77777777" w:rsidR="00CC6B36" w:rsidRDefault="00CC6B36" w:rsidP="00CC6B36">
      <w:pPr>
        <w:numPr>
          <w:ilvl w:val="0"/>
          <w:numId w:val="33"/>
        </w:numPr>
        <w:tabs>
          <w:tab w:val="clear" w:pos="360"/>
        </w:tabs>
        <w:spacing w:line="276" w:lineRule="auto"/>
        <w:ind w:left="1080"/>
        <w:rPr>
          <w:rFonts w:cs="Arial"/>
        </w:rPr>
      </w:pPr>
      <w:r>
        <w:rPr>
          <w:rFonts w:cs="Arial"/>
        </w:rPr>
        <w:t>Section 104(d) of the Housing and Community Development Act</w:t>
      </w:r>
    </w:p>
    <w:p w14:paraId="5B147452" w14:textId="77777777" w:rsidR="00CC6B36" w:rsidRDefault="00CC6B36" w:rsidP="00CC6B36">
      <w:pPr>
        <w:numPr>
          <w:ilvl w:val="0"/>
          <w:numId w:val="33"/>
        </w:numPr>
        <w:tabs>
          <w:tab w:val="clear" w:pos="360"/>
        </w:tabs>
        <w:spacing w:line="276" w:lineRule="auto"/>
        <w:ind w:left="1080"/>
        <w:rPr>
          <w:rFonts w:cs="Arial"/>
        </w:rPr>
      </w:pPr>
      <w:r>
        <w:rPr>
          <w:rFonts w:cs="Arial"/>
        </w:rPr>
        <w:t>National Environmental Policies Act (NEPA) and Floodplain and Wetland Protection</w:t>
      </w:r>
    </w:p>
    <w:p w14:paraId="3ABF4ADA" w14:textId="77777777" w:rsidR="00CC6B36" w:rsidRDefault="00CC6B36" w:rsidP="00CC6B36">
      <w:pPr>
        <w:numPr>
          <w:ilvl w:val="0"/>
          <w:numId w:val="33"/>
        </w:numPr>
        <w:tabs>
          <w:tab w:val="clear" w:pos="360"/>
        </w:tabs>
        <w:spacing w:line="276" w:lineRule="auto"/>
        <w:ind w:left="1080"/>
        <w:rPr>
          <w:rFonts w:cs="Arial"/>
        </w:rPr>
      </w:pPr>
      <w:r>
        <w:rPr>
          <w:rFonts w:cs="Arial"/>
        </w:rPr>
        <w:t>Historic Preservation Compliance</w:t>
      </w:r>
    </w:p>
    <w:p w14:paraId="57A75799" w14:textId="77777777" w:rsidR="00CC6B36" w:rsidRDefault="00CC6B36" w:rsidP="00CC6B36">
      <w:pPr>
        <w:numPr>
          <w:ilvl w:val="0"/>
          <w:numId w:val="33"/>
        </w:numPr>
        <w:tabs>
          <w:tab w:val="clear" w:pos="360"/>
        </w:tabs>
        <w:spacing w:line="276" w:lineRule="auto"/>
        <w:ind w:left="1080"/>
        <w:rPr>
          <w:rFonts w:cs="Arial"/>
        </w:rPr>
      </w:pPr>
      <w:r>
        <w:rPr>
          <w:rFonts w:cs="Arial"/>
        </w:rPr>
        <w:t>Labor Standards</w:t>
      </w:r>
    </w:p>
    <w:p w14:paraId="49D87095" w14:textId="77777777" w:rsidR="00CC6B36" w:rsidRPr="009C2E3D" w:rsidRDefault="00CC6B36" w:rsidP="00CC6B36">
      <w:pPr>
        <w:numPr>
          <w:ilvl w:val="0"/>
          <w:numId w:val="33"/>
        </w:numPr>
        <w:tabs>
          <w:tab w:val="clear" w:pos="360"/>
        </w:tabs>
        <w:spacing w:line="276" w:lineRule="auto"/>
        <w:ind w:left="1080"/>
        <w:rPr>
          <w:rFonts w:cs="Arial"/>
        </w:rPr>
      </w:pPr>
      <w:r w:rsidRPr="009C2E3D">
        <w:rPr>
          <w:rFonts w:cs="Arial"/>
        </w:rPr>
        <w:t>Civil Rights/Fair Housing and Equal Opportunity (FHEO)</w:t>
      </w:r>
    </w:p>
    <w:p w14:paraId="0F63E278" w14:textId="77777777" w:rsidR="00CC6B36" w:rsidRDefault="00CC6B36" w:rsidP="00CC6B36">
      <w:pPr>
        <w:numPr>
          <w:ilvl w:val="0"/>
          <w:numId w:val="33"/>
        </w:numPr>
        <w:tabs>
          <w:tab w:val="clear" w:pos="360"/>
        </w:tabs>
        <w:spacing w:line="276" w:lineRule="auto"/>
        <w:ind w:left="1440"/>
        <w:rPr>
          <w:rFonts w:cs="Arial"/>
        </w:rPr>
      </w:pPr>
      <w:r>
        <w:rPr>
          <w:rFonts w:cs="Arial"/>
        </w:rPr>
        <w:t>Section 3</w:t>
      </w:r>
    </w:p>
    <w:p w14:paraId="05F3BD03" w14:textId="77777777" w:rsidR="00CC6B36" w:rsidRDefault="00CC6B36" w:rsidP="00CC6B36">
      <w:pPr>
        <w:numPr>
          <w:ilvl w:val="0"/>
          <w:numId w:val="33"/>
        </w:numPr>
        <w:tabs>
          <w:tab w:val="clear" w:pos="360"/>
        </w:tabs>
        <w:spacing w:line="276" w:lineRule="auto"/>
        <w:ind w:left="1440"/>
        <w:rPr>
          <w:rFonts w:cs="Arial"/>
        </w:rPr>
      </w:pPr>
      <w:r>
        <w:rPr>
          <w:rFonts w:cs="Arial"/>
        </w:rPr>
        <w:t>Affirmatively Furthering Fair Housing</w:t>
      </w:r>
    </w:p>
    <w:p w14:paraId="72A6BE08" w14:textId="77777777" w:rsidR="00CC6B36" w:rsidRDefault="00CC6B36" w:rsidP="00CC6B36">
      <w:pPr>
        <w:numPr>
          <w:ilvl w:val="0"/>
          <w:numId w:val="33"/>
        </w:numPr>
        <w:tabs>
          <w:tab w:val="clear" w:pos="360"/>
        </w:tabs>
        <w:spacing w:after="200" w:line="276" w:lineRule="auto"/>
        <w:ind w:left="1440"/>
        <w:rPr>
          <w:rFonts w:cs="Arial"/>
        </w:rPr>
      </w:pPr>
      <w:r>
        <w:rPr>
          <w:rFonts w:cs="Arial"/>
        </w:rPr>
        <w:t>Limited English Proficiency (when applicable)</w:t>
      </w:r>
    </w:p>
    <w:p w14:paraId="01D51D9D" w14:textId="01B5A3E4" w:rsidR="00CC6B36" w:rsidRDefault="00CC6B36" w:rsidP="00CC6B36">
      <w:pPr>
        <w:jc w:val="both"/>
        <w:rPr>
          <w:rFonts w:cs="Arial"/>
        </w:rPr>
      </w:pPr>
      <w:r>
        <w:rPr>
          <w:rFonts w:cs="Arial"/>
        </w:rPr>
        <w:t>In addressing these major compliance areas, applicants need to become familiar with recent updates to DCA polices regarding Civil Rights/</w:t>
      </w:r>
      <w:r w:rsidRPr="009C2E3D">
        <w:rPr>
          <w:rFonts w:cs="Arial"/>
        </w:rPr>
        <w:t>Fair Housing and Equal Opportunity (FHEO)</w:t>
      </w:r>
      <w:r>
        <w:rPr>
          <w:rFonts w:cs="Arial"/>
        </w:rPr>
        <w:t xml:space="preserve">.  These updates can be found in Appendix R of the most current </w:t>
      </w:r>
      <w:hyperlink r:id="rId44" w:history="1">
        <w:r>
          <w:rPr>
            <w:rStyle w:val="Hyperlink"/>
          </w:rPr>
          <w:t>CDBG Applicant's Manual</w:t>
        </w:r>
      </w:hyperlink>
      <w:r>
        <w:rPr>
          <w:rFonts w:cs="Arial"/>
        </w:rPr>
        <w:t xml:space="preserve">.  </w:t>
      </w:r>
      <w:r w:rsidRPr="00120707">
        <w:rPr>
          <w:rFonts w:cs="Arial"/>
        </w:rPr>
        <w:t>These updates include a new Section 3 Policy adopted on October 31, 2013, and a newly adopted Language Access Plan</w:t>
      </w:r>
      <w:r>
        <w:rPr>
          <w:rFonts w:cs="Arial"/>
        </w:rPr>
        <w:t>.  Appendix R also includes a listing o</w:t>
      </w:r>
      <w:r w:rsidRPr="00CF43FA">
        <w:rPr>
          <w:rFonts w:cs="Arial"/>
        </w:rPr>
        <w:t xml:space="preserve">f </w:t>
      </w:r>
      <w:r>
        <w:rPr>
          <w:rFonts w:cs="Arial"/>
          <w:bCs/>
        </w:rPr>
        <w:t>applicable civil rights laws, their applicable regulations and c</w:t>
      </w:r>
      <w:r w:rsidRPr="00CF43FA">
        <w:rPr>
          <w:rFonts w:cs="Arial"/>
          <w:bCs/>
        </w:rPr>
        <w:t>overage</w:t>
      </w:r>
      <w:r>
        <w:rPr>
          <w:rFonts w:cs="Arial"/>
          <w:bCs/>
        </w:rPr>
        <w:t xml:space="preserve">.  </w:t>
      </w:r>
      <w:r w:rsidRPr="009C3C48">
        <w:rPr>
          <w:rFonts w:cs="Arial"/>
        </w:rPr>
        <w:t xml:space="preserve">Applicants should also be familiar with the Civil Rights/FHEO information provided in this Manual and in: </w:t>
      </w:r>
      <w:hyperlink r:id="rId45" w:history="1">
        <w:r>
          <w:rPr>
            <w:rStyle w:val="Hyperlink"/>
            <w:rFonts w:cs="Arial"/>
          </w:rPr>
          <w:t>HUD’s CPD Grantee Monitoring Handbook</w:t>
        </w:r>
      </w:hyperlink>
      <w:r>
        <w:rPr>
          <w:rFonts w:cs="Arial"/>
        </w:rPr>
        <w:t xml:space="preserve">.  </w:t>
      </w:r>
    </w:p>
    <w:p w14:paraId="31C07491" w14:textId="77777777" w:rsidR="00623298" w:rsidRDefault="00623298">
      <w:pPr>
        <w:rPr>
          <w:rFonts w:cs="Arial"/>
          <w:b/>
        </w:rPr>
      </w:pPr>
      <w:r>
        <w:rPr>
          <w:rFonts w:cs="Arial"/>
          <w:b/>
        </w:rPr>
        <w:br w:type="page"/>
      </w:r>
    </w:p>
    <w:p w14:paraId="05DCB44E" w14:textId="5D9FFDFE" w:rsidR="009B45AE" w:rsidRDefault="00877F29" w:rsidP="00CC6B36">
      <w:pPr>
        <w:pStyle w:val="Heading1"/>
        <w:spacing w:before="0" w:after="0"/>
        <w:rPr>
          <w:color w:val="auto"/>
        </w:rPr>
      </w:pPr>
      <w:bookmarkStart w:id="47" w:name="_Toc532983698"/>
      <w:r w:rsidRPr="002E56BD">
        <w:rPr>
          <w:color w:val="auto"/>
        </w:rPr>
        <w:lastRenderedPageBreak/>
        <w:t>PART II: GENERAL AWARD INFORMATION AND REQUIREMENTS</w:t>
      </w:r>
      <w:bookmarkEnd w:id="47"/>
    </w:p>
    <w:p w14:paraId="5DDFE398" w14:textId="77777777" w:rsidR="00CC6B36" w:rsidRPr="00CC6B36" w:rsidRDefault="00CC6B36" w:rsidP="00CC6B36"/>
    <w:p w14:paraId="05DCB450" w14:textId="77777777" w:rsidR="009465AA" w:rsidRPr="009465AA" w:rsidRDefault="009465AA" w:rsidP="00CC6B36">
      <w:pPr>
        <w:pStyle w:val="Heading2"/>
        <w:spacing w:before="0" w:after="120"/>
      </w:pPr>
      <w:bookmarkStart w:id="48" w:name="_Toc532983699"/>
      <w:r w:rsidRPr="009465AA">
        <w:t>Pre-Agreement Cost Approval (PACA)</w:t>
      </w:r>
      <w:bookmarkEnd w:id="48"/>
    </w:p>
    <w:p w14:paraId="05DCB451" w14:textId="490CC2C6" w:rsidR="009465AA" w:rsidRDefault="009465AA" w:rsidP="003935CA">
      <w:pPr>
        <w:jc w:val="both"/>
        <w:rPr>
          <w:snapToGrid w:val="0"/>
        </w:rPr>
      </w:pPr>
      <w:r>
        <w:t>Because projects often run on schedules that are time-sensitive, CDBG</w:t>
      </w:r>
      <w:r w:rsidR="002C7B9D">
        <w:t>/</w:t>
      </w:r>
      <w:r w:rsidR="006F6E7D">
        <w:t>RDF</w:t>
      </w:r>
      <w:r>
        <w:t xml:space="preserve"> regulations and DCA policy allow p</w:t>
      </w:r>
      <w:r w:rsidR="002509F1">
        <w:t>otential applicants to request pre-agreement cost approval</w:t>
      </w:r>
      <w:r>
        <w:t xml:space="preserve"> (PACA) from DCA that </w:t>
      </w:r>
      <w:r>
        <w:rPr>
          <w:snapToGrid w:val="0"/>
        </w:rPr>
        <w:t>authorizes the potential applicant to commence project activities and maintain project timetables while applying for CDBG</w:t>
      </w:r>
      <w:r w:rsidR="002C7B9D">
        <w:rPr>
          <w:snapToGrid w:val="0"/>
        </w:rPr>
        <w:t>/</w:t>
      </w:r>
      <w:r w:rsidR="006F6E7D">
        <w:rPr>
          <w:snapToGrid w:val="0"/>
        </w:rPr>
        <w:t>RDF</w:t>
      </w:r>
      <w:r>
        <w:rPr>
          <w:snapToGrid w:val="0"/>
        </w:rPr>
        <w:t xml:space="preserve"> assistance</w:t>
      </w:r>
      <w:r w:rsidR="00CC6B36">
        <w:rPr>
          <w:snapToGrid w:val="0"/>
        </w:rPr>
        <w:t xml:space="preserve">.  </w:t>
      </w:r>
      <w:r>
        <w:rPr>
          <w:snapToGrid w:val="0"/>
        </w:rPr>
        <w:t>Upon DCA’s issuance of pre-agreement cost approval, a project may move forward prior to submission of an application or award of funds while maintaining the eligibility of the activities that take place prior to submission of an application and receipt of a grant award.</w:t>
      </w:r>
    </w:p>
    <w:p w14:paraId="05DCB452" w14:textId="77777777" w:rsidR="009465AA" w:rsidRPr="008637AF" w:rsidRDefault="009465AA" w:rsidP="003935CA">
      <w:pPr>
        <w:jc w:val="both"/>
        <w:rPr>
          <w:snapToGrid w:val="0"/>
          <w:szCs w:val="22"/>
        </w:rPr>
      </w:pPr>
    </w:p>
    <w:p w14:paraId="05DCB453" w14:textId="77777777" w:rsidR="009465AA" w:rsidRDefault="009465AA" w:rsidP="003935CA">
      <w:pPr>
        <w:widowControl w:val="0"/>
        <w:tabs>
          <w:tab w:val="left" w:pos="2160"/>
          <w:tab w:val="left" w:pos="6048"/>
          <w:tab w:val="left" w:pos="6768"/>
        </w:tabs>
        <w:jc w:val="both"/>
      </w:pPr>
      <w:r>
        <w:t xml:space="preserve">DCA strongly recommends that potential applicants contact DCA (through its Office of Community Development in </w:t>
      </w:r>
      <w:smartTag w:uri="urn:schemas-microsoft-com:office:smarttags" w:element="place">
        <w:smartTag w:uri="urn:schemas-microsoft-com:office:smarttags" w:element="City">
          <w:r>
            <w:t>Atlanta</w:t>
          </w:r>
        </w:smartTag>
      </w:smartTag>
      <w:r>
        <w:t>) to discuss pre-agreement cost approval prior to submission of a written request for pre-agreement cost approval.</w:t>
      </w:r>
    </w:p>
    <w:p w14:paraId="05DCB454" w14:textId="77777777" w:rsidR="004D50C0" w:rsidRDefault="004D50C0" w:rsidP="003935CA">
      <w:pPr>
        <w:widowControl w:val="0"/>
        <w:tabs>
          <w:tab w:val="left" w:pos="2160"/>
          <w:tab w:val="left" w:pos="6048"/>
          <w:tab w:val="left" w:pos="6768"/>
        </w:tabs>
        <w:jc w:val="both"/>
      </w:pPr>
    </w:p>
    <w:p w14:paraId="05DCB455" w14:textId="44666DBF" w:rsidR="004D50C0" w:rsidRDefault="00A43536" w:rsidP="003935CA">
      <w:pPr>
        <w:widowControl w:val="0"/>
        <w:tabs>
          <w:tab w:val="left" w:pos="2160"/>
          <w:tab w:val="left" w:pos="6048"/>
          <w:tab w:val="left" w:pos="6768"/>
        </w:tabs>
        <w:jc w:val="both"/>
      </w:pPr>
      <w:r>
        <w:t xml:space="preserve">DCA will only grant pre-agreement cost approvals that are in compliance with 24 CFR </w:t>
      </w:r>
      <w:r>
        <w:rPr>
          <w:rFonts w:cs="Helvetica"/>
        </w:rPr>
        <w:t>§</w:t>
      </w:r>
      <w:r>
        <w:t>570.489(b) and 24 CFR Part 58</w:t>
      </w:r>
      <w:r w:rsidR="00CC6B36">
        <w:t xml:space="preserve">.  </w:t>
      </w:r>
      <w:r>
        <w:t xml:space="preserve">Upon approval of pre-agreement costs, the applicant is eligible for reimbursement of eligible expenses </w:t>
      </w:r>
      <w:r w:rsidRPr="00A43536">
        <w:rPr>
          <w:i/>
        </w:rPr>
        <w:t>if</w:t>
      </w:r>
      <w:r>
        <w:t xml:space="preserve"> a CDBG</w:t>
      </w:r>
      <w:r w:rsidR="002C7B9D">
        <w:t>/</w:t>
      </w:r>
      <w:r w:rsidR="006F6E7D">
        <w:t>RDF</w:t>
      </w:r>
      <w:r>
        <w:t xml:space="preserve"> award is made</w:t>
      </w:r>
      <w:r w:rsidR="00CC6B36">
        <w:t xml:space="preserve">.  </w:t>
      </w:r>
      <w:r>
        <w:t>Eligible expenses in compliance with DCA’s written pre-agreement cost approval may also be counted as leverage.</w:t>
      </w:r>
    </w:p>
    <w:p w14:paraId="05DCB456" w14:textId="77777777" w:rsidR="004D50C0" w:rsidRDefault="004D50C0" w:rsidP="003935CA">
      <w:pPr>
        <w:widowControl w:val="0"/>
        <w:tabs>
          <w:tab w:val="left" w:pos="2160"/>
          <w:tab w:val="left" w:pos="6048"/>
          <w:tab w:val="left" w:pos="6768"/>
        </w:tabs>
        <w:jc w:val="both"/>
      </w:pPr>
    </w:p>
    <w:p w14:paraId="05DCB457" w14:textId="097F9DD2" w:rsidR="009465AA" w:rsidRDefault="009465AA" w:rsidP="003935CA">
      <w:pPr>
        <w:widowControl w:val="0"/>
        <w:tabs>
          <w:tab w:val="left" w:pos="2160"/>
          <w:tab w:val="left" w:pos="6048"/>
          <w:tab w:val="left" w:pos="6768"/>
        </w:tabs>
        <w:jc w:val="both"/>
        <w:rPr>
          <w:b/>
        </w:rPr>
      </w:pPr>
      <w:r>
        <w:rPr>
          <w:b/>
        </w:rPr>
        <w:t>IN NO EVENT WILL PRE-AGREEMENT COST APPROVALS ISSUED BY DCA ENSURE DCA FUNDING FOR THE REQUESTED PROJECTS</w:t>
      </w:r>
      <w:r w:rsidR="00CC6B36">
        <w:rPr>
          <w:b/>
        </w:rPr>
        <w:t xml:space="preserve">.  </w:t>
      </w:r>
      <w:r w:rsidR="002C7B9D" w:rsidRPr="002C7B9D">
        <w:rPr>
          <w:b/>
        </w:rPr>
        <w:t>PACA DOES NOT INCREASE AN APPLICATION’S COMPETITIVENESS</w:t>
      </w:r>
      <w:r w:rsidR="00CC6B36">
        <w:rPr>
          <w:b/>
        </w:rPr>
        <w:t xml:space="preserve">.  </w:t>
      </w:r>
      <w:r w:rsidR="002C7B9D" w:rsidRPr="002C7B9D">
        <w:rPr>
          <w:b/>
        </w:rPr>
        <w:t xml:space="preserve">ALL COSTS INCURRED BY APPLICANTS PRIOR TO AN </w:t>
      </w:r>
      <w:r w:rsidR="006F6E7D">
        <w:rPr>
          <w:b/>
        </w:rPr>
        <w:t>RDF</w:t>
      </w:r>
      <w:r w:rsidR="002C7B9D" w:rsidRPr="002C7B9D">
        <w:rPr>
          <w:b/>
        </w:rPr>
        <w:t xml:space="preserve"> AWARD ARE AT THE APPLICANT’S OWN RISK</w:t>
      </w:r>
      <w:r w:rsidR="00CC6B36">
        <w:rPr>
          <w:b/>
        </w:rPr>
        <w:t xml:space="preserve">.  </w:t>
      </w:r>
      <w:r w:rsidR="002C7B9D" w:rsidRPr="002C7B9D">
        <w:rPr>
          <w:b/>
        </w:rPr>
        <w:t>PLEASE PLAN YOUR FINANCING ACCORDINGLY.</w:t>
      </w:r>
    </w:p>
    <w:p w14:paraId="6A64CBFB" w14:textId="77777777" w:rsidR="002C7B9D" w:rsidRDefault="002C7B9D" w:rsidP="003935CA">
      <w:pPr>
        <w:widowControl w:val="0"/>
        <w:tabs>
          <w:tab w:val="left" w:pos="2160"/>
          <w:tab w:val="left" w:pos="6048"/>
          <w:tab w:val="left" w:pos="6768"/>
        </w:tabs>
        <w:jc w:val="both"/>
        <w:rPr>
          <w:b/>
        </w:rPr>
      </w:pPr>
    </w:p>
    <w:p w14:paraId="37F25126" w14:textId="60A08B3A" w:rsidR="002C7B9D" w:rsidRDefault="002C7B9D" w:rsidP="003935CA">
      <w:pPr>
        <w:widowControl w:val="0"/>
        <w:tabs>
          <w:tab w:val="left" w:pos="2160"/>
          <w:tab w:val="left" w:pos="6048"/>
          <w:tab w:val="left" w:pos="6768"/>
        </w:tabs>
        <w:jc w:val="both"/>
        <w:rPr>
          <w:b/>
        </w:rPr>
      </w:pPr>
      <w:r>
        <w:t xml:space="preserve">As part of the PACA process, and in order to engage communities considering </w:t>
      </w:r>
      <w:r w:rsidR="006F6E7D">
        <w:t>RDF</w:t>
      </w:r>
      <w:r>
        <w:t xml:space="preserve"> as early as possible, DCA has developed an Initial Project Assessment (“IPA”) to determine if projects may be eligible for </w:t>
      </w:r>
      <w:r w:rsidR="006F6E7D">
        <w:t>RDF</w:t>
      </w:r>
      <w:r>
        <w:t xml:space="preserve"> funding as well as how competitive the proposed project is based on the rating and selection criteria</w:t>
      </w:r>
      <w:r w:rsidR="00CC6B36">
        <w:t xml:space="preserve">.  </w:t>
      </w:r>
      <w:r>
        <w:t xml:space="preserve">DCA strongly recommends that potential applicants contact DCA (through our Office of Economic Development in </w:t>
      </w:r>
      <w:smartTag w:uri="urn:schemas-microsoft-com:office:smarttags" w:element="place">
        <w:smartTag w:uri="urn:schemas-microsoft-com:office:smarttags" w:element="City">
          <w:r>
            <w:t>Atlanta</w:t>
          </w:r>
        </w:smartTag>
      </w:smartTag>
      <w:r>
        <w:t xml:space="preserve"> or the DCA Economic Development Field Representatives) to schedule an IPA meeting prior to submitting a formal </w:t>
      </w:r>
      <w:r w:rsidR="006F6E7D">
        <w:t>RDF</w:t>
      </w:r>
      <w:r>
        <w:t xml:space="preserve"> application</w:t>
      </w:r>
      <w:r w:rsidR="00CC6B36">
        <w:t xml:space="preserve">.  </w:t>
      </w:r>
      <w:r>
        <w:t xml:space="preserve">If a project appears to be eligible for </w:t>
      </w:r>
      <w:r w:rsidR="006F6E7D">
        <w:t>RDF</w:t>
      </w:r>
      <w:r>
        <w:t xml:space="preserve"> financing, submission of an IPA will result in DCA issuing pre-agreement cost approval (PACA)</w:t>
      </w:r>
      <w:r w:rsidR="00CC6B36">
        <w:t xml:space="preserve">.  </w:t>
      </w:r>
      <w:r>
        <w:t xml:space="preserve">Applicants will generally have ninety (90) days from the date of DCA’s pre-agreement cost approval letter to submit an </w:t>
      </w:r>
      <w:r w:rsidR="006F6E7D">
        <w:t>RDF</w:t>
      </w:r>
      <w:r>
        <w:t xml:space="preserve"> application.</w:t>
      </w:r>
    </w:p>
    <w:p w14:paraId="05DCB472" w14:textId="77777777" w:rsidR="00862193" w:rsidRPr="00F36B71" w:rsidRDefault="00862193" w:rsidP="002830EF">
      <w:pPr>
        <w:rPr>
          <w:highlight w:val="yellow"/>
        </w:rPr>
      </w:pPr>
    </w:p>
    <w:p w14:paraId="05DCB473" w14:textId="77777777" w:rsidR="00C660BD" w:rsidRPr="003A75EB" w:rsidRDefault="00C660BD" w:rsidP="00CC6B36">
      <w:pPr>
        <w:pStyle w:val="Heading2"/>
        <w:spacing w:before="0" w:after="120"/>
      </w:pPr>
      <w:bookmarkStart w:id="49" w:name="_Toc532983700"/>
      <w:r w:rsidRPr="003A75EB">
        <w:t>Limitation on Administration and Professional Fees</w:t>
      </w:r>
      <w:bookmarkEnd w:id="49"/>
    </w:p>
    <w:p w14:paraId="05DCB474" w14:textId="4053D8FE" w:rsidR="00BC0351" w:rsidRPr="003A75EB" w:rsidRDefault="00491B22" w:rsidP="000B0720">
      <w:pPr>
        <w:widowControl w:val="0"/>
        <w:tabs>
          <w:tab w:val="left" w:pos="1080"/>
          <w:tab w:val="left" w:pos="1584"/>
          <w:tab w:val="left" w:pos="2160"/>
          <w:tab w:val="left" w:pos="3600"/>
          <w:tab w:val="left" w:pos="3744"/>
          <w:tab w:val="left" w:pos="3888"/>
          <w:tab w:val="left" w:pos="8064"/>
          <w:tab w:val="left" w:pos="8208"/>
          <w:tab w:val="left" w:pos="8352"/>
          <w:tab w:val="left" w:pos="8496"/>
          <w:tab w:val="left" w:pos="8640"/>
          <w:tab w:val="left" w:pos="8784"/>
          <w:tab w:val="left" w:pos="8928"/>
          <w:tab w:val="left" w:pos="9072"/>
        </w:tabs>
        <w:jc w:val="both"/>
        <w:rPr>
          <w:b/>
          <w:i/>
        </w:rPr>
      </w:pPr>
      <w:r w:rsidRPr="003A75EB">
        <w:rPr>
          <w:b/>
          <w:i/>
        </w:rPr>
        <w:t>Note: DCA reserves the right to reduce the overall level of administrative or professional fees depending on the scope of the proposed project.</w:t>
      </w:r>
    </w:p>
    <w:p w14:paraId="05DCB475" w14:textId="77777777" w:rsidR="00BC0351" w:rsidRPr="003A75EB" w:rsidRDefault="00BC0351" w:rsidP="000B0B8A">
      <w:pPr>
        <w:widowControl w:val="0"/>
        <w:tabs>
          <w:tab w:val="left" w:pos="1080"/>
          <w:tab w:val="left" w:pos="1584"/>
          <w:tab w:val="left" w:pos="2160"/>
          <w:tab w:val="left" w:pos="3600"/>
          <w:tab w:val="left" w:pos="3744"/>
          <w:tab w:val="left" w:pos="3888"/>
          <w:tab w:val="left" w:pos="8064"/>
          <w:tab w:val="left" w:pos="8208"/>
          <w:tab w:val="left" w:pos="8352"/>
          <w:tab w:val="left" w:pos="8496"/>
          <w:tab w:val="left" w:pos="8640"/>
          <w:tab w:val="left" w:pos="8784"/>
          <w:tab w:val="left" w:pos="8928"/>
          <w:tab w:val="left" w:pos="9072"/>
        </w:tabs>
      </w:pPr>
    </w:p>
    <w:p w14:paraId="05DCB476" w14:textId="303801CE" w:rsidR="00862193" w:rsidRPr="003A75EB" w:rsidRDefault="00466340" w:rsidP="005634BA">
      <w:pPr>
        <w:widowControl w:val="0"/>
        <w:tabs>
          <w:tab w:val="left" w:pos="1080"/>
          <w:tab w:val="left" w:pos="1584"/>
          <w:tab w:val="left" w:pos="2160"/>
          <w:tab w:val="left" w:pos="3600"/>
          <w:tab w:val="left" w:pos="3744"/>
          <w:tab w:val="left" w:pos="3888"/>
          <w:tab w:val="left" w:pos="8064"/>
          <w:tab w:val="left" w:pos="8208"/>
          <w:tab w:val="left" w:pos="8352"/>
          <w:tab w:val="left" w:pos="8496"/>
          <w:tab w:val="left" w:pos="8640"/>
          <w:tab w:val="left" w:pos="8784"/>
          <w:tab w:val="left" w:pos="8928"/>
          <w:tab w:val="left" w:pos="9072"/>
        </w:tabs>
        <w:jc w:val="both"/>
      </w:pPr>
      <w:r w:rsidRPr="003A75EB">
        <w:t>U</w:t>
      </w:r>
      <w:r w:rsidR="00CB729D" w:rsidRPr="003A75EB">
        <w:t>se</w:t>
      </w:r>
      <w:r w:rsidR="00862193" w:rsidRPr="003A75EB">
        <w:t xml:space="preserve"> the following limits for administrative, engineering and/or architectural costs paid for with </w:t>
      </w:r>
      <w:r w:rsidR="006F6E7D">
        <w:t>RDF</w:t>
      </w:r>
      <w:r w:rsidR="00862193" w:rsidRPr="003A75EB">
        <w:t xml:space="preserve"> funds</w:t>
      </w:r>
      <w:r w:rsidR="0044568A">
        <w:t>:</w:t>
      </w:r>
      <w:r w:rsidR="00D3083E">
        <w:t xml:space="preserve"> </w:t>
      </w:r>
    </w:p>
    <w:p w14:paraId="05DCB477" w14:textId="77777777" w:rsidR="00CB729D" w:rsidRPr="003A75EB" w:rsidRDefault="00CB729D" w:rsidP="000B0B8A">
      <w:pPr>
        <w:widowControl w:val="0"/>
        <w:tabs>
          <w:tab w:val="left" w:pos="1080"/>
          <w:tab w:val="left" w:pos="1584"/>
          <w:tab w:val="left" w:pos="2160"/>
          <w:tab w:val="left" w:pos="3600"/>
          <w:tab w:val="left" w:pos="3744"/>
          <w:tab w:val="left" w:pos="3888"/>
          <w:tab w:val="left" w:pos="8064"/>
          <w:tab w:val="left" w:pos="8208"/>
          <w:tab w:val="left" w:pos="8352"/>
          <w:tab w:val="left" w:pos="8496"/>
          <w:tab w:val="left" w:pos="8640"/>
          <w:tab w:val="left" w:pos="8784"/>
          <w:tab w:val="left" w:pos="8928"/>
          <w:tab w:val="left" w:pos="9072"/>
        </w:tabs>
      </w:pPr>
    </w:p>
    <w:tbl>
      <w:tblPr>
        <w:tblStyle w:val="TableList5"/>
        <w:tblW w:w="4948" w:type="pct"/>
        <w:tblInd w:w="108" w:type="dxa"/>
        <w:tblLook w:val="01E0" w:firstRow="1" w:lastRow="1" w:firstColumn="1" w:lastColumn="1" w:noHBand="0" w:noVBand="0"/>
      </w:tblPr>
      <w:tblGrid>
        <w:gridCol w:w="3187"/>
        <w:gridCol w:w="3308"/>
        <w:gridCol w:w="3464"/>
      </w:tblGrid>
      <w:tr w:rsidR="003344C3" w:rsidRPr="003A75EB" w14:paraId="05DCB47B" w14:textId="77777777" w:rsidTr="00491B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pct"/>
          </w:tcPr>
          <w:p w14:paraId="05DCB478" w14:textId="77777777" w:rsidR="003344C3" w:rsidRPr="003A75EB" w:rsidRDefault="003344C3" w:rsidP="00AB0B1E">
            <w:pPr>
              <w:keepNext/>
              <w:widowControl w:val="0"/>
              <w:tabs>
                <w:tab w:val="left" w:pos="1080"/>
                <w:tab w:val="left" w:pos="1584"/>
                <w:tab w:val="left" w:pos="2160"/>
                <w:tab w:val="left" w:pos="3600"/>
                <w:tab w:val="left" w:pos="3744"/>
                <w:tab w:val="left" w:pos="3888"/>
                <w:tab w:val="left" w:pos="8064"/>
                <w:tab w:val="left" w:pos="8208"/>
                <w:tab w:val="left" w:pos="8352"/>
                <w:tab w:val="left" w:pos="8496"/>
                <w:tab w:val="left" w:pos="8640"/>
                <w:tab w:val="left" w:pos="8784"/>
                <w:tab w:val="left" w:pos="8928"/>
                <w:tab w:val="left" w:pos="9072"/>
              </w:tabs>
            </w:pPr>
            <w:r w:rsidRPr="003A75EB">
              <w:rPr>
                <w:u w:val="single"/>
              </w:rPr>
              <w:t>Type of Project</w:t>
            </w:r>
          </w:p>
        </w:tc>
        <w:tc>
          <w:tcPr>
            <w:tcW w:w="1661" w:type="pct"/>
          </w:tcPr>
          <w:p w14:paraId="05DCB479" w14:textId="77777777" w:rsidR="003344C3" w:rsidRPr="003A75EB" w:rsidRDefault="003344C3" w:rsidP="00AB0B1E">
            <w:pPr>
              <w:keepNext/>
              <w:widowControl w:val="0"/>
              <w:tabs>
                <w:tab w:val="left" w:pos="1080"/>
                <w:tab w:val="left" w:pos="1584"/>
                <w:tab w:val="left" w:pos="2160"/>
                <w:tab w:val="left" w:pos="3600"/>
                <w:tab w:val="left" w:pos="3744"/>
                <w:tab w:val="left" w:pos="3888"/>
                <w:tab w:val="left" w:pos="8064"/>
                <w:tab w:val="left" w:pos="8208"/>
                <w:tab w:val="left" w:pos="8352"/>
                <w:tab w:val="left" w:pos="8496"/>
                <w:tab w:val="left" w:pos="8640"/>
                <w:tab w:val="left" w:pos="8784"/>
                <w:tab w:val="left" w:pos="8928"/>
                <w:tab w:val="left" w:pos="9072"/>
              </w:tabs>
              <w:cnfStyle w:val="100000000000" w:firstRow="1" w:lastRow="0" w:firstColumn="0" w:lastColumn="0" w:oddVBand="0" w:evenVBand="0" w:oddHBand="0" w:evenHBand="0" w:firstRowFirstColumn="0" w:firstRowLastColumn="0" w:lastRowFirstColumn="0" w:lastRowLastColumn="0"/>
            </w:pPr>
            <w:r w:rsidRPr="003A75EB">
              <w:rPr>
                <w:u w:val="single"/>
              </w:rPr>
              <w:t>Administrative Cost Limit</w:t>
            </w:r>
          </w:p>
        </w:tc>
        <w:tc>
          <w:tcPr>
            <w:tcW w:w="1739" w:type="pct"/>
          </w:tcPr>
          <w:p w14:paraId="05DCB47A" w14:textId="77777777" w:rsidR="003344C3" w:rsidRPr="003A75EB" w:rsidRDefault="003344C3" w:rsidP="00AB0B1E">
            <w:pPr>
              <w:keepNext/>
              <w:widowControl w:val="0"/>
              <w:tabs>
                <w:tab w:val="left" w:pos="1080"/>
                <w:tab w:val="left" w:pos="1584"/>
                <w:tab w:val="left" w:pos="2160"/>
                <w:tab w:val="left" w:pos="3600"/>
                <w:tab w:val="left" w:pos="3744"/>
                <w:tab w:val="left" w:pos="3888"/>
                <w:tab w:val="left" w:pos="8064"/>
                <w:tab w:val="left" w:pos="8208"/>
                <w:tab w:val="left" w:pos="8352"/>
                <w:tab w:val="left" w:pos="8496"/>
                <w:tab w:val="left" w:pos="8640"/>
                <w:tab w:val="left" w:pos="8784"/>
                <w:tab w:val="left" w:pos="8928"/>
                <w:tab w:val="left" w:pos="9072"/>
              </w:tabs>
              <w:cnfStyle w:val="100000000000" w:firstRow="1" w:lastRow="0" w:firstColumn="0" w:lastColumn="0" w:oddVBand="0" w:evenVBand="0" w:oddHBand="0" w:evenHBand="0" w:firstRowFirstColumn="0" w:firstRowLastColumn="0" w:lastRowFirstColumn="0" w:lastRowLastColumn="0"/>
              <w:rPr>
                <w:u w:val="single"/>
              </w:rPr>
            </w:pPr>
            <w:r w:rsidRPr="003A75EB">
              <w:rPr>
                <w:u w:val="single"/>
              </w:rPr>
              <w:t>Engineering/Architectural Cost Limit</w:t>
            </w:r>
          </w:p>
        </w:tc>
      </w:tr>
      <w:tr w:rsidR="003344C3" w:rsidRPr="003A75EB" w14:paraId="05DCB480" w14:textId="77777777" w:rsidTr="00491B22">
        <w:tc>
          <w:tcPr>
            <w:cnfStyle w:val="001000000000" w:firstRow="0" w:lastRow="0" w:firstColumn="1" w:lastColumn="0" w:oddVBand="0" w:evenVBand="0" w:oddHBand="0" w:evenHBand="0" w:firstRowFirstColumn="0" w:firstRowLastColumn="0" w:lastRowFirstColumn="0" w:lastRowLastColumn="0"/>
            <w:tcW w:w="1600" w:type="pct"/>
          </w:tcPr>
          <w:p w14:paraId="05DCB47C" w14:textId="4241523E" w:rsidR="003344C3" w:rsidRPr="003A75EB" w:rsidRDefault="003344C3" w:rsidP="00AB0B1E">
            <w:pPr>
              <w:keepNext/>
              <w:widowControl w:val="0"/>
              <w:tabs>
                <w:tab w:val="left" w:pos="1080"/>
                <w:tab w:val="left" w:pos="1584"/>
                <w:tab w:val="left" w:pos="2160"/>
                <w:tab w:val="left" w:pos="3600"/>
                <w:tab w:val="left" w:pos="3744"/>
                <w:tab w:val="left" w:pos="3888"/>
                <w:tab w:val="left" w:pos="8064"/>
                <w:tab w:val="left" w:pos="8208"/>
                <w:tab w:val="left" w:pos="8352"/>
                <w:tab w:val="left" w:pos="8496"/>
                <w:tab w:val="left" w:pos="8640"/>
                <w:tab w:val="left" w:pos="8784"/>
                <w:tab w:val="left" w:pos="8928"/>
                <w:tab w:val="left" w:pos="9072"/>
              </w:tabs>
            </w:pPr>
            <w:r w:rsidRPr="003A75EB">
              <w:t>Single Activity (Public Facility or Econ</w:t>
            </w:r>
            <w:r w:rsidR="00CC6B36">
              <w:t xml:space="preserve">.  </w:t>
            </w:r>
            <w:r w:rsidRPr="003A75EB">
              <w:t>Dev.)</w:t>
            </w:r>
          </w:p>
        </w:tc>
        <w:tc>
          <w:tcPr>
            <w:tcW w:w="1661" w:type="pct"/>
          </w:tcPr>
          <w:p w14:paraId="05DCB47D" w14:textId="2507E460" w:rsidR="003344C3" w:rsidRPr="003A75EB" w:rsidRDefault="00491B22" w:rsidP="00491B22">
            <w:pPr>
              <w:keepNext/>
              <w:widowControl w:val="0"/>
              <w:tabs>
                <w:tab w:val="left" w:pos="1080"/>
                <w:tab w:val="left" w:pos="1584"/>
                <w:tab w:val="left" w:pos="2160"/>
                <w:tab w:val="left" w:pos="3600"/>
                <w:tab w:val="left" w:pos="3744"/>
                <w:tab w:val="left" w:pos="3888"/>
                <w:tab w:val="left" w:pos="8064"/>
                <w:tab w:val="left" w:pos="8208"/>
                <w:tab w:val="left" w:pos="8352"/>
                <w:tab w:val="left" w:pos="8496"/>
                <w:tab w:val="left" w:pos="8640"/>
                <w:tab w:val="left" w:pos="8784"/>
                <w:tab w:val="left" w:pos="8928"/>
                <w:tab w:val="left" w:pos="9072"/>
              </w:tabs>
              <w:cnfStyle w:val="000000000000" w:firstRow="0" w:lastRow="0" w:firstColumn="0" w:lastColumn="0" w:oddVBand="0" w:evenVBand="0" w:oddHBand="0" w:evenHBand="0" w:firstRowFirstColumn="0" w:firstRowLastColumn="0" w:lastRowFirstColumn="0" w:lastRowLastColumn="0"/>
            </w:pPr>
            <w:r w:rsidRPr="003A75EB">
              <w:t>6% of grant</w:t>
            </w:r>
            <w:r w:rsidR="003344C3" w:rsidRPr="003A75EB">
              <w:t xml:space="preserve">* </w:t>
            </w:r>
          </w:p>
        </w:tc>
        <w:tc>
          <w:tcPr>
            <w:tcW w:w="1739" w:type="pct"/>
          </w:tcPr>
          <w:p w14:paraId="05DCB47E" w14:textId="79E1B089" w:rsidR="003344C3" w:rsidRPr="003A75EB" w:rsidRDefault="003344C3" w:rsidP="00AB0B1E">
            <w:pPr>
              <w:keepNext/>
              <w:widowControl w:val="0"/>
              <w:tabs>
                <w:tab w:val="left" w:pos="5400"/>
              </w:tabs>
              <w:ind w:left="-2"/>
              <w:cnfStyle w:val="000000000000" w:firstRow="0" w:lastRow="0" w:firstColumn="0" w:lastColumn="0" w:oddVBand="0" w:evenVBand="0" w:oddHBand="0" w:evenHBand="0" w:firstRowFirstColumn="0" w:firstRowLastColumn="0" w:lastRowFirstColumn="0" w:lastRowLastColumn="0"/>
            </w:pPr>
            <w:r w:rsidRPr="003A75EB">
              <w:t xml:space="preserve">-Engineering @ 12% of </w:t>
            </w:r>
            <w:r w:rsidR="006F6E7D">
              <w:t>RDF</w:t>
            </w:r>
            <w:r w:rsidRPr="003A75EB">
              <w:t xml:space="preserve"> construction amount</w:t>
            </w:r>
          </w:p>
          <w:p w14:paraId="05DCB47F" w14:textId="16942283" w:rsidR="003344C3" w:rsidRPr="003A75EB" w:rsidRDefault="003344C3" w:rsidP="00491B22">
            <w:pPr>
              <w:keepNext/>
              <w:widowControl w:val="0"/>
              <w:tabs>
                <w:tab w:val="left" w:pos="5400"/>
              </w:tabs>
              <w:ind w:left="-2"/>
              <w:cnfStyle w:val="000000000000" w:firstRow="0" w:lastRow="0" w:firstColumn="0" w:lastColumn="0" w:oddVBand="0" w:evenVBand="0" w:oddHBand="0" w:evenHBand="0" w:firstRowFirstColumn="0" w:firstRowLastColumn="0" w:lastRowFirstColumn="0" w:lastRowLastColumn="0"/>
            </w:pPr>
            <w:r w:rsidRPr="003A75EB">
              <w:t xml:space="preserve">-Architectural @ 10% of </w:t>
            </w:r>
            <w:r w:rsidR="006F6E7D">
              <w:t>RDF</w:t>
            </w:r>
            <w:r w:rsidRPr="003A75EB">
              <w:t xml:space="preserve"> construction</w:t>
            </w:r>
            <w:r w:rsidR="008801F7" w:rsidRPr="003A75EB">
              <w:t xml:space="preserve"> amount</w:t>
            </w:r>
          </w:p>
        </w:tc>
      </w:tr>
    </w:tbl>
    <w:p w14:paraId="05DCB48A" w14:textId="77777777" w:rsidR="00862193" w:rsidRPr="003A75EB" w:rsidRDefault="00862193" w:rsidP="000B0B8A">
      <w:pPr>
        <w:widowControl w:val="0"/>
        <w:tabs>
          <w:tab w:val="left" w:pos="2160"/>
          <w:tab w:val="left" w:pos="5400"/>
        </w:tabs>
      </w:pPr>
    </w:p>
    <w:p w14:paraId="05DCB48B" w14:textId="47523EEC" w:rsidR="00862193" w:rsidRPr="003A75EB" w:rsidRDefault="00862193" w:rsidP="005634BA">
      <w:pPr>
        <w:widowControl w:val="0"/>
        <w:tabs>
          <w:tab w:val="left" w:pos="3744"/>
          <w:tab w:val="left" w:pos="8064"/>
        </w:tabs>
        <w:jc w:val="both"/>
      </w:pPr>
      <w:r w:rsidRPr="003A75EB">
        <w:t>*</w:t>
      </w:r>
      <w:r w:rsidR="00491B22" w:rsidRPr="003A75EB">
        <w:rPr>
          <w:rFonts w:cs="Arial"/>
          <w:szCs w:val="22"/>
        </w:rPr>
        <w:t xml:space="preserve"> </w:t>
      </w:r>
      <w:r w:rsidR="00491B22" w:rsidRPr="003A75EB">
        <w:t xml:space="preserve">The 6% administrative cost limitation is applicable whether costs are paid directly to the recipient or financed as a portion of an </w:t>
      </w:r>
      <w:r w:rsidR="006F6E7D">
        <w:t>RDF</w:t>
      </w:r>
      <w:r w:rsidR="00491B22" w:rsidRPr="003A75EB">
        <w:t xml:space="preserve"> subrecipient loan.</w:t>
      </w:r>
    </w:p>
    <w:p w14:paraId="05DCB48E" w14:textId="77777777" w:rsidR="00147D28" w:rsidRPr="003A75EB" w:rsidRDefault="00147D28" w:rsidP="000B0B8A">
      <w:pPr>
        <w:widowControl w:val="0"/>
        <w:tabs>
          <w:tab w:val="left" w:pos="3744"/>
          <w:tab w:val="left" w:pos="8064"/>
        </w:tabs>
      </w:pPr>
    </w:p>
    <w:p w14:paraId="05DCB48F" w14:textId="27AA7EF6" w:rsidR="00862193" w:rsidRPr="003A75EB" w:rsidRDefault="00862193" w:rsidP="005634BA">
      <w:pPr>
        <w:widowControl w:val="0"/>
        <w:pBdr>
          <w:top w:val="single" w:sz="4" w:space="1" w:color="auto"/>
          <w:left w:val="single" w:sz="4" w:space="4" w:color="auto"/>
          <w:bottom w:val="single" w:sz="4" w:space="1" w:color="auto"/>
          <w:right w:val="single" w:sz="4" w:space="4" w:color="auto"/>
        </w:pBdr>
        <w:tabs>
          <w:tab w:val="left" w:pos="2160"/>
          <w:tab w:val="left" w:pos="5040"/>
          <w:tab w:val="left" w:pos="6048"/>
          <w:tab w:val="left" w:pos="6768"/>
        </w:tabs>
        <w:jc w:val="both"/>
      </w:pPr>
      <w:r w:rsidRPr="003A75EB">
        <w:lastRenderedPageBreak/>
        <w:t>The limit for CDBG</w:t>
      </w:r>
      <w:r w:rsidR="0029082A">
        <w:t>/</w:t>
      </w:r>
      <w:r w:rsidR="006F6E7D">
        <w:t>RDF</w:t>
      </w:r>
      <w:r w:rsidRPr="003A75EB">
        <w:t xml:space="preserve"> engineering and/or architectural services cost is based on construction cost paid for with CDBG</w:t>
      </w:r>
      <w:r w:rsidR="0029082A">
        <w:t>/</w:t>
      </w:r>
      <w:r w:rsidR="006F6E7D">
        <w:t>RDF</w:t>
      </w:r>
      <w:r w:rsidRPr="003A75EB">
        <w:t xml:space="preserve"> funds</w:t>
      </w:r>
      <w:r w:rsidR="00CC6B36">
        <w:t xml:space="preserve">.  </w:t>
      </w:r>
      <w:r w:rsidR="004C28DD" w:rsidRPr="003A75EB">
        <w:t>Contingency line items included in Preliminary Engineering and Architectural Reports are not considered construction costs and may not be included in the calculation of maximum engineering and architectural fees.</w:t>
      </w:r>
    </w:p>
    <w:p w14:paraId="05DCB490" w14:textId="77777777" w:rsidR="00862193" w:rsidRPr="003A75EB" w:rsidRDefault="00862193" w:rsidP="000B0B8A">
      <w:pPr>
        <w:widowControl w:val="0"/>
        <w:tabs>
          <w:tab w:val="left" w:pos="2160"/>
          <w:tab w:val="left" w:pos="5040"/>
          <w:tab w:val="left" w:pos="6048"/>
          <w:tab w:val="left" w:pos="6768"/>
        </w:tabs>
      </w:pPr>
    </w:p>
    <w:p w14:paraId="05DCB491" w14:textId="10CC200B" w:rsidR="00862193" w:rsidRPr="003A75EB" w:rsidRDefault="00862193" w:rsidP="005634BA">
      <w:pPr>
        <w:widowControl w:val="0"/>
        <w:tabs>
          <w:tab w:val="left" w:pos="1080"/>
          <w:tab w:val="left" w:pos="2160"/>
          <w:tab w:val="left" w:pos="5040"/>
          <w:tab w:val="left" w:pos="6048"/>
          <w:tab w:val="left" w:pos="6768"/>
        </w:tabs>
        <w:jc w:val="both"/>
      </w:pPr>
      <w:r w:rsidRPr="003A75EB">
        <w:rPr>
          <w:b/>
          <w:i/>
        </w:rPr>
        <w:t>Note</w:t>
      </w:r>
      <w:r w:rsidRPr="003A75EB">
        <w:t>:</w:t>
      </w:r>
      <w:r w:rsidR="00D3083E">
        <w:t xml:space="preserve"> </w:t>
      </w:r>
      <w:r w:rsidRPr="003A75EB">
        <w:rPr>
          <w:i/>
        </w:rPr>
        <w:t>Up to $1,000 for financial audit costs are also an allowable CDBG</w:t>
      </w:r>
      <w:r w:rsidR="0029082A">
        <w:rPr>
          <w:i/>
        </w:rPr>
        <w:t>/</w:t>
      </w:r>
      <w:r w:rsidR="006F6E7D">
        <w:rPr>
          <w:i/>
        </w:rPr>
        <w:t>RDF</w:t>
      </w:r>
      <w:r w:rsidRPr="003A75EB">
        <w:rPr>
          <w:i/>
        </w:rPr>
        <w:t xml:space="preserve"> administrative expense, in addition to the percentages specified above</w:t>
      </w:r>
      <w:r w:rsidRPr="003A75EB">
        <w:t>.</w:t>
      </w:r>
    </w:p>
    <w:p w14:paraId="43FD98AA" w14:textId="77777777" w:rsidR="003A75EB" w:rsidRPr="003A75EB" w:rsidRDefault="003A75EB" w:rsidP="005634BA">
      <w:pPr>
        <w:widowControl w:val="0"/>
        <w:tabs>
          <w:tab w:val="left" w:pos="1080"/>
          <w:tab w:val="left" w:pos="2160"/>
          <w:tab w:val="left" w:pos="5040"/>
          <w:tab w:val="left" w:pos="6048"/>
          <w:tab w:val="left" w:pos="6768"/>
        </w:tabs>
        <w:jc w:val="both"/>
      </w:pPr>
    </w:p>
    <w:p w14:paraId="72D68DB1" w14:textId="4431407F" w:rsidR="003A75EB" w:rsidRPr="003A75EB" w:rsidRDefault="003A75EB" w:rsidP="005634BA">
      <w:pPr>
        <w:widowControl w:val="0"/>
        <w:tabs>
          <w:tab w:val="left" w:pos="1080"/>
          <w:tab w:val="left" w:pos="2160"/>
          <w:tab w:val="left" w:pos="5040"/>
          <w:tab w:val="left" w:pos="6048"/>
          <w:tab w:val="left" w:pos="6768"/>
        </w:tabs>
        <w:jc w:val="both"/>
      </w:pPr>
      <w:r w:rsidRPr="003A75EB">
        <w:t>It should be noted that any assistance provided to private businesses must be "recaptured" by the local government and shall be considered Program Income</w:t>
      </w:r>
      <w:r w:rsidR="00CC6B36">
        <w:t xml:space="preserve">.  </w:t>
      </w:r>
      <w:r w:rsidRPr="003A75EB">
        <w:t>(See Section II</w:t>
      </w:r>
      <w:r w:rsidR="00CC6B36">
        <w:t xml:space="preserve">.  </w:t>
      </w:r>
      <w:r w:rsidRPr="003A75EB">
        <w:t>D below)</w:t>
      </w:r>
      <w:r w:rsidR="00CC6B36">
        <w:t xml:space="preserve">.  </w:t>
      </w:r>
      <w:r w:rsidRPr="003A75EB">
        <w:t>In cases of loan foreclosures, DCA may, on a case-by-case basis, allow for additional administrative and legal expenses to be paid out of the loan and/or foreclosure proceeds.</w:t>
      </w:r>
    </w:p>
    <w:p w14:paraId="05DCB4C3" w14:textId="77777777" w:rsidR="00A73849" w:rsidRDefault="00A73849" w:rsidP="000B0B8A">
      <w:pPr>
        <w:widowControl w:val="0"/>
        <w:tabs>
          <w:tab w:val="left" w:pos="2160"/>
          <w:tab w:val="left" w:pos="6048"/>
          <w:tab w:val="left" w:pos="6768"/>
        </w:tabs>
      </w:pPr>
    </w:p>
    <w:p w14:paraId="05DCB4C4" w14:textId="1B2FB43E" w:rsidR="009B45AE" w:rsidRDefault="009B45AE" w:rsidP="00CC6B36">
      <w:pPr>
        <w:pStyle w:val="Heading2"/>
        <w:spacing w:before="0" w:after="120"/>
        <w:rPr>
          <w:szCs w:val="24"/>
        </w:rPr>
      </w:pPr>
      <w:bookmarkStart w:id="50" w:name="_Toc532983701"/>
      <w:r w:rsidRPr="00A73849">
        <w:rPr>
          <w:szCs w:val="24"/>
        </w:rPr>
        <w:t>Procurement for Application Development and other Professional Services</w:t>
      </w:r>
      <w:bookmarkEnd w:id="50"/>
    </w:p>
    <w:tbl>
      <w:tblPr>
        <w:tblStyle w:val="TableGrid"/>
        <w:tblW w:w="0" w:type="auto"/>
        <w:tblLook w:val="04A0" w:firstRow="1" w:lastRow="0" w:firstColumn="1" w:lastColumn="0" w:noHBand="0" w:noVBand="1"/>
      </w:tblPr>
      <w:tblGrid>
        <w:gridCol w:w="10070"/>
      </w:tblGrid>
      <w:tr w:rsidR="005A6A9F" w:rsidRPr="005A6A9F" w14:paraId="44F89AC2" w14:textId="77777777" w:rsidTr="005A6A9F">
        <w:tc>
          <w:tcPr>
            <w:tcW w:w="10070" w:type="dxa"/>
          </w:tcPr>
          <w:p w14:paraId="37604691" w14:textId="133BA758" w:rsidR="005A6A9F" w:rsidRPr="00164622" w:rsidRDefault="00164622" w:rsidP="001D6CB2">
            <w:pPr>
              <w:jc w:val="center"/>
              <w:rPr>
                <w:b/>
              </w:rPr>
            </w:pPr>
            <w:r w:rsidRPr="00164622">
              <w:rPr>
                <w:b/>
              </w:rPr>
              <w:t xml:space="preserve">NEW </w:t>
            </w:r>
            <w:r>
              <w:rPr>
                <w:b/>
              </w:rPr>
              <w:t xml:space="preserve">STARTING WITH THE </w:t>
            </w:r>
            <w:r w:rsidRPr="00164622">
              <w:rPr>
                <w:b/>
              </w:rPr>
              <w:t xml:space="preserve"> 2019 CDBG APPLICATION CYCLE</w:t>
            </w:r>
          </w:p>
          <w:p w14:paraId="03800B23" w14:textId="77777777" w:rsidR="005A6A9F" w:rsidRPr="005A6A9F" w:rsidRDefault="005A6A9F" w:rsidP="001D6CB2">
            <w:pPr>
              <w:jc w:val="both"/>
            </w:pPr>
          </w:p>
          <w:p w14:paraId="6237E4C0" w14:textId="77777777" w:rsidR="005A6A9F" w:rsidRPr="005A6A9F" w:rsidRDefault="005A6A9F" w:rsidP="001D6CB2">
            <w:pPr>
              <w:jc w:val="both"/>
            </w:pPr>
            <w:r w:rsidRPr="005A6A9F">
              <w:t>Note the following updates for procurement of Application Development and other Professional Services below:</w:t>
            </w:r>
          </w:p>
          <w:p w14:paraId="154F8BF2" w14:textId="77777777" w:rsidR="005A6A9F" w:rsidRPr="005A6A9F" w:rsidRDefault="005A6A9F" w:rsidP="001D6CB2">
            <w:pPr>
              <w:jc w:val="both"/>
            </w:pPr>
          </w:p>
          <w:p w14:paraId="27B86F80" w14:textId="5FA62A5C" w:rsidR="005A6A9F" w:rsidRPr="005A6A9F" w:rsidRDefault="005A6A9F" w:rsidP="001D6CB2">
            <w:pPr>
              <w:jc w:val="both"/>
            </w:pPr>
            <w:r w:rsidRPr="005A6A9F">
              <w:t xml:space="preserve">All professional procurements should be done prior to </w:t>
            </w:r>
            <w:r w:rsidR="001D6CB2">
              <w:t>RDF</w:t>
            </w:r>
            <w:r w:rsidRPr="005A6A9F">
              <w:t xml:space="preserve"> application preparation and submission</w:t>
            </w:r>
            <w:r w:rsidR="00CC6B36">
              <w:t xml:space="preserve">.  </w:t>
            </w:r>
            <w:r w:rsidRPr="005A6A9F">
              <w:t xml:space="preserve">For example, prior to </w:t>
            </w:r>
            <w:r w:rsidR="001D6CB2">
              <w:t>RDF</w:t>
            </w:r>
            <w:r w:rsidRPr="005A6A9F">
              <w:t xml:space="preserve"> application submission, both grant application services and grant administration services should be solicited using the same Request for Proposal (RFP)</w:t>
            </w:r>
            <w:r w:rsidR="00CC6B36">
              <w:t xml:space="preserve">.  </w:t>
            </w:r>
            <w:r w:rsidRPr="005A6A9F">
              <w:t>This avoids the appearance of a conflict of interest that can be created when a grant writer in a later procurement process submits and receives an award for grant administration services</w:t>
            </w:r>
            <w:r w:rsidR="00CC6B36">
              <w:t xml:space="preserve">.  </w:t>
            </w:r>
            <w:r w:rsidRPr="005A6A9F">
              <w:t>This approach is also applicable for engineering/architectural services</w:t>
            </w:r>
            <w:r w:rsidR="00CC6B36">
              <w:t xml:space="preserve">.  </w:t>
            </w:r>
            <w:r w:rsidRPr="005A6A9F">
              <w:t>In other words, preliminary reports and design and construction services should all be procured using the appropriate RFP or Request for Qualification (RFQ) process.</w:t>
            </w:r>
          </w:p>
          <w:p w14:paraId="699A37E5" w14:textId="77777777" w:rsidR="005A6A9F" w:rsidRPr="005A6A9F" w:rsidRDefault="005A6A9F" w:rsidP="001D6CB2">
            <w:pPr>
              <w:jc w:val="both"/>
            </w:pPr>
          </w:p>
          <w:p w14:paraId="5C5F4772" w14:textId="38FF3137" w:rsidR="005A6A9F" w:rsidRPr="005A6A9F" w:rsidRDefault="005A6A9F" w:rsidP="001D6CB2">
            <w:pPr>
              <w:jc w:val="both"/>
            </w:pPr>
            <w:r w:rsidRPr="005A6A9F">
              <w:t>Local governments often rely on grant writers and engineers/architects to assist them in navigating complex federal and state requirements; however, having a grant writer or engineer/architect assist in the procurement process (e.g., developing an RFP or RFQ) can also create the appearance of a conflict of interest</w:t>
            </w:r>
            <w:r w:rsidR="00CC6B36">
              <w:t xml:space="preserve">.  </w:t>
            </w:r>
            <w:r w:rsidRPr="005A6A9F">
              <w:t>DCA’s procurement guidance regarding grant writing/grant administration published at https://www.dca.ga.gov/node/5474 and included in DCA’s email to the field (also published at https://www.dca.ga.gov/node/5474) can assist by making the process easier for local governments by providing step-by-step instructions</w:t>
            </w:r>
            <w:r w:rsidR="00CC6B36">
              <w:t xml:space="preserve">.  </w:t>
            </w:r>
            <w:r w:rsidRPr="005A6A9F">
              <w:t>DCA will also assist local governments with the procurement process by providing technical assistance as needed</w:t>
            </w:r>
            <w:r w:rsidR="00CC6B36">
              <w:t xml:space="preserve">.  </w:t>
            </w:r>
            <w:r w:rsidRPr="005A6A9F">
              <w:t xml:space="preserve">Please contact Kathleen Vaughn at </w:t>
            </w:r>
            <w:hyperlink r:id="rId46" w:history="1">
              <w:r w:rsidRPr="005A6A9F">
                <w:rPr>
                  <w:rStyle w:val="Hyperlink"/>
                </w:rPr>
                <w:t>kathleen.vaughn@dca.ga.gov</w:t>
              </w:r>
            </w:hyperlink>
            <w:r w:rsidRPr="005A6A9F">
              <w:t xml:space="preserve"> or (404) 679-0594 with your procurement questions</w:t>
            </w:r>
            <w:r w:rsidR="00CC6B36">
              <w:t xml:space="preserve">.  </w:t>
            </w:r>
            <w:r w:rsidRPr="005A6A9F">
              <w:t xml:space="preserve">Always consult the latest </w:t>
            </w:r>
            <w:hyperlink r:id="rId47" w:history="1">
              <w:r w:rsidR="001D6CB2">
                <w:rPr>
                  <w:rStyle w:val="Hyperlink"/>
                </w:rPr>
                <w:t>CDBG Recipient's Manual</w:t>
              </w:r>
            </w:hyperlink>
            <w:r w:rsidRPr="005A6A9F">
              <w:t xml:space="preserve"> for DCA’s procurement policies and procedures</w:t>
            </w:r>
            <w:r w:rsidR="00CC6B36">
              <w:t xml:space="preserve">.  </w:t>
            </w:r>
          </w:p>
          <w:p w14:paraId="4E44D8E6" w14:textId="77777777" w:rsidR="005A6A9F" w:rsidRPr="005A6A9F" w:rsidRDefault="005A6A9F" w:rsidP="001D6CB2">
            <w:pPr>
              <w:jc w:val="both"/>
            </w:pPr>
          </w:p>
          <w:p w14:paraId="4241CC64" w14:textId="479C770D" w:rsidR="005A6A9F" w:rsidRPr="005A6A9F" w:rsidRDefault="005A6A9F" w:rsidP="001D6CB2">
            <w:pPr>
              <w:jc w:val="both"/>
            </w:pPr>
            <w:r w:rsidRPr="005A6A9F">
              <w:t>DCA is also reminding local governments that DCA’s procurement policies for professional services should be followed regardless of the source of payment for those services</w:t>
            </w:r>
            <w:r w:rsidR="00CC6B36">
              <w:t xml:space="preserve">.  </w:t>
            </w:r>
            <w:r w:rsidRPr="005A6A9F">
              <w:t xml:space="preserve">In the words, even if local funds pay all or part of the cost of professional services related to a </w:t>
            </w:r>
            <w:r w:rsidR="001D6CB2">
              <w:t>RDF</w:t>
            </w:r>
            <w:r w:rsidRPr="005A6A9F">
              <w:t xml:space="preserve"> project, DCA’s CDBG procurement policies should be followed.</w:t>
            </w:r>
          </w:p>
          <w:p w14:paraId="714AF430" w14:textId="77777777" w:rsidR="005A6A9F" w:rsidRPr="005A6A9F" w:rsidRDefault="005A6A9F" w:rsidP="001D6CB2">
            <w:pPr>
              <w:jc w:val="both"/>
            </w:pPr>
          </w:p>
          <w:p w14:paraId="6386C9CD" w14:textId="0FBEE74E" w:rsidR="005A6A9F" w:rsidRPr="005A6A9F" w:rsidRDefault="005A6A9F" w:rsidP="00164622">
            <w:pPr>
              <w:jc w:val="both"/>
            </w:pPr>
            <w:r w:rsidRPr="005A6A9F">
              <w:t>Finally, new state procurement requirements became effective July 1, 2018 based on the passage of House Bill 489, adding O.C.G.A</w:t>
            </w:r>
            <w:r w:rsidR="00CC6B36">
              <w:t xml:space="preserve">.  </w:t>
            </w:r>
            <w:r w:rsidRPr="005A6A9F">
              <w:t>36-80-26 and amending O.C.G.A</w:t>
            </w:r>
            <w:r w:rsidR="00CC6B36">
              <w:t xml:space="preserve">.  </w:t>
            </w:r>
            <w:r w:rsidRPr="005A6A9F">
              <w:t>36-91-20(b)(1)</w:t>
            </w:r>
            <w:r w:rsidR="00CC6B36">
              <w:t xml:space="preserve">.  </w:t>
            </w:r>
            <w:r w:rsidRPr="005A6A9F">
              <w:t xml:space="preserve">These changes require most bid or proposal opportunities extended by local governments be advertised in the </w:t>
            </w:r>
            <w:hyperlink r:id="rId48" w:tgtFrame="_blank" w:history="1">
              <w:r w:rsidR="00164622">
                <w:rPr>
                  <w:rStyle w:val="Hyperlink"/>
                </w:rPr>
                <w:t>Georgia Procurement Registry</w:t>
              </w:r>
            </w:hyperlink>
            <w:r w:rsidR="00CC6B36">
              <w:t xml:space="preserve">.  </w:t>
            </w:r>
            <w:r w:rsidRPr="005A6A9F">
              <w:t>Each advertisement shall include such details and specifications as will enable the public to know the extent and character of the bid opportunity</w:t>
            </w:r>
            <w:r w:rsidR="00CC6B36">
              <w:t xml:space="preserve">.  </w:t>
            </w:r>
          </w:p>
        </w:tc>
      </w:tr>
    </w:tbl>
    <w:p w14:paraId="1055E3CA" w14:textId="77777777" w:rsidR="005A6A9F" w:rsidRPr="005A6A9F" w:rsidRDefault="005A6A9F" w:rsidP="001D6CB2">
      <w:pPr>
        <w:jc w:val="both"/>
      </w:pPr>
    </w:p>
    <w:p w14:paraId="4628742D" w14:textId="77777777" w:rsidR="00CC6B36" w:rsidRDefault="00CC6B36" w:rsidP="001D6CB2">
      <w:pPr>
        <w:jc w:val="both"/>
      </w:pPr>
    </w:p>
    <w:p w14:paraId="5112A3A4" w14:textId="3AAF1623" w:rsidR="00CC6B36" w:rsidRPr="00491B22" w:rsidRDefault="00CC6B36" w:rsidP="00CC6B36">
      <w:pPr>
        <w:widowControl w:val="0"/>
        <w:pBdr>
          <w:top w:val="double" w:sz="4" w:space="1" w:color="auto"/>
          <w:left w:val="double" w:sz="4" w:space="4" w:color="auto"/>
          <w:bottom w:val="double" w:sz="4" w:space="1" w:color="auto"/>
          <w:right w:val="double" w:sz="4" w:space="4" w:color="auto"/>
        </w:pBdr>
        <w:tabs>
          <w:tab w:val="left" w:pos="1080"/>
          <w:tab w:val="left" w:pos="2160"/>
          <w:tab w:val="left" w:pos="5040"/>
          <w:tab w:val="left" w:pos="6048"/>
          <w:tab w:val="left" w:pos="6768"/>
        </w:tabs>
        <w:ind w:left="360"/>
        <w:jc w:val="both"/>
        <w:rPr>
          <w:rFonts w:cs="Arial"/>
          <w:szCs w:val="22"/>
        </w:rPr>
      </w:pPr>
      <w:r w:rsidRPr="00491B22">
        <w:rPr>
          <w:rFonts w:cs="Arial"/>
          <w:szCs w:val="22"/>
        </w:rPr>
        <w:lastRenderedPageBreak/>
        <w:t>Note that this process is not required when contracting with RCs</w:t>
      </w:r>
      <w:r>
        <w:rPr>
          <w:rFonts w:cs="Arial"/>
          <w:szCs w:val="22"/>
        </w:rPr>
        <w:t xml:space="preserve">.  </w:t>
      </w:r>
      <w:r w:rsidRPr="00491B22">
        <w:rPr>
          <w:rFonts w:cs="Arial"/>
          <w:szCs w:val="22"/>
        </w:rPr>
        <w:t>These provisions apply, typically, to contracts with private consultants, engineers and architects.</w:t>
      </w:r>
    </w:p>
    <w:p w14:paraId="419D4C4D" w14:textId="77777777" w:rsidR="00CC6B36" w:rsidRDefault="00CC6B36" w:rsidP="001D6CB2">
      <w:pPr>
        <w:jc w:val="both"/>
      </w:pPr>
    </w:p>
    <w:p w14:paraId="4A1071A8" w14:textId="7AF9462F" w:rsidR="005A6A9F" w:rsidRPr="005A6A9F" w:rsidRDefault="001D6CB2" w:rsidP="001D6CB2">
      <w:pPr>
        <w:jc w:val="both"/>
      </w:pPr>
      <w:r>
        <w:t>RDF</w:t>
      </w:r>
      <w:r w:rsidR="005A6A9F" w:rsidRPr="005A6A9F">
        <w:t xml:space="preserve"> payments for professional services are subject to the “competitive negotiation” requirements of the most recent version of the </w:t>
      </w:r>
      <w:hyperlink r:id="rId49" w:history="1">
        <w:r>
          <w:rPr>
            <w:rStyle w:val="Hyperlink"/>
          </w:rPr>
          <w:t>CDBG Recipient's Manual</w:t>
        </w:r>
      </w:hyperlink>
      <w:r w:rsidR="00CC6B36">
        <w:t xml:space="preserve">.  </w:t>
      </w:r>
      <w:r w:rsidR="005A6A9F" w:rsidRPr="005A6A9F">
        <w:t>These provisions apply, typically, to contracts with private consultants, engineers and architects, and are not necessary when contracting with Regional Commissions</w:t>
      </w:r>
      <w:r w:rsidR="00CC6B36">
        <w:t xml:space="preserve">.  </w:t>
      </w:r>
      <w:r w:rsidR="005A6A9F" w:rsidRPr="005A6A9F">
        <w:t xml:space="preserve">Note, however, that RCs that wish to subcontract directly with private consultants must use the procedures in this section and follow the requirements of the </w:t>
      </w:r>
      <w:hyperlink r:id="rId50" w:history="1">
        <w:r>
          <w:rPr>
            <w:rStyle w:val="Hyperlink"/>
          </w:rPr>
          <w:t>CDBG Recipient's Manual</w:t>
        </w:r>
      </w:hyperlink>
      <w:r w:rsidR="005A6A9F" w:rsidRPr="005A6A9F">
        <w:t xml:space="preserve"> before entering into subcontracts with private consultants</w:t>
      </w:r>
      <w:r w:rsidR="00CC6B36">
        <w:t xml:space="preserve">.  </w:t>
      </w:r>
      <w:r w:rsidR="005A6A9F" w:rsidRPr="005A6A9F">
        <w:t>Alternately, the local government may contract with both an RC and private consultant provided the requirements herein are followed for the procurement of the private consultant.</w:t>
      </w:r>
    </w:p>
    <w:p w14:paraId="73E5197D" w14:textId="77777777" w:rsidR="005A6A9F" w:rsidRPr="005A6A9F" w:rsidRDefault="005A6A9F" w:rsidP="001D6CB2">
      <w:pPr>
        <w:jc w:val="both"/>
      </w:pPr>
    </w:p>
    <w:p w14:paraId="370FB9FC" w14:textId="77777777" w:rsidR="005A6A9F" w:rsidRPr="005A6A9F" w:rsidRDefault="005A6A9F" w:rsidP="001D6CB2">
      <w:pPr>
        <w:jc w:val="both"/>
        <w:rPr>
          <w:i/>
        </w:rPr>
      </w:pPr>
      <w:r w:rsidRPr="005A6A9F">
        <w:rPr>
          <w:i/>
        </w:rPr>
        <w:t>To comply, the applicant government (not the individual or firm proposing to provide services) must:</w:t>
      </w:r>
    </w:p>
    <w:p w14:paraId="715ECFD6" w14:textId="77777777" w:rsidR="005A6A9F" w:rsidRPr="005A6A9F" w:rsidRDefault="005A6A9F" w:rsidP="001D6CB2">
      <w:pPr>
        <w:jc w:val="both"/>
      </w:pPr>
    </w:p>
    <w:p w14:paraId="5D583608" w14:textId="500F0DEA" w:rsidR="005A6A9F" w:rsidRPr="005A6A9F" w:rsidRDefault="005A6A9F" w:rsidP="001D6CB2">
      <w:pPr>
        <w:numPr>
          <w:ilvl w:val="0"/>
          <w:numId w:val="4"/>
        </w:numPr>
        <w:tabs>
          <w:tab w:val="clear" w:pos="360"/>
        </w:tabs>
        <w:jc w:val="both"/>
      </w:pPr>
      <w:r w:rsidRPr="005A6A9F">
        <w:t>Develop a Request for Proposal (RFP) that includes “evaluation factors” selected by the applicant and their level of importance</w:t>
      </w:r>
      <w:r w:rsidR="00CC6B36">
        <w:t xml:space="preserve">.  </w:t>
      </w:r>
      <w:r w:rsidRPr="005A6A9F">
        <w:t>A Request for Qualifications (RFQ) is also acceptable for engineering or architectural services</w:t>
      </w:r>
      <w:r w:rsidR="00CC6B36">
        <w:t xml:space="preserve">.  </w:t>
      </w:r>
      <w:r w:rsidRPr="005A6A9F">
        <w:t>Contact DCA for assistance.</w:t>
      </w:r>
    </w:p>
    <w:p w14:paraId="1C1DC353" w14:textId="7E89A041" w:rsidR="005A6A9F" w:rsidRPr="005A6A9F" w:rsidRDefault="005A6A9F" w:rsidP="001D6CB2">
      <w:pPr>
        <w:numPr>
          <w:ilvl w:val="0"/>
          <w:numId w:val="4"/>
        </w:numPr>
        <w:tabs>
          <w:tab w:val="clear" w:pos="360"/>
        </w:tabs>
        <w:jc w:val="both"/>
      </w:pPr>
      <w:r w:rsidRPr="005A6A9F">
        <w:t>Publicize the RFP or RFQ</w:t>
      </w:r>
      <w:r w:rsidR="00CC6B36">
        <w:t xml:space="preserve">.  </w:t>
      </w:r>
      <w:r w:rsidRPr="005A6A9F">
        <w:t>This is most often accomplished by publishing it in the applicant's "legal organ” and/or on the local government’s website</w:t>
      </w:r>
      <w:r w:rsidR="00CC6B36">
        <w:t xml:space="preserve">.  </w:t>
      </w:r>
      <w:r w:rsidRPr="005A6A9F">
        <w:t>RFPs or RFQs must also be posted on the Georgia Procurement Registry</w:t>
      </w:r>
      <w:r w:rsidR="00CC6B36">
        <w:t xml:space="preserve">.  </w:t>
      </w:r>
      <w:r w:rsidRPr="005A6A9F">
        <w:t>Allow 30 days for responses</w:t>
      </w:r>
      <w:r w:rsidR="00CC6B36">
        <w:t xml:space="preserve">.  </w:t>
      </w:r>
      <w:r w:rsidRPr="005A6A9F">
        <w:t>The publication must state this is a Section 3 contract opportunity.</w:t>
      </w:r>
    </w:p>
    <w:p w14:paraId="3CDB08A4" w14:textId="243A46DF" w:rsidR="005A6A9F" w:rsidRPr="005A6A9F" w:rsidRDefault="005A6A9F" w:rsidP="001D6CB2">
      <w:pPr>
        <w:numPr>
          <w:ilvl w:val="0"/>
          <w:numId w:val="4"/>
        </w:numPr>
        <w:tabs>
          <w:tab w:val="clear" w:pos="360"/>
        </w:tabs>
        <w:jc w:val="both"/>
      </w:pPr>
      <w:r w:rsidRPr="005A6A9F">
        <w:t>Send a letter with copy of the RFP or RFQ to a number of "known providers"</w:t>
      </w:r>
      <w:r w:rsidR="00CC6B36">
        <w:t xml:space="preserve">.  </w:t>
      </w:r>
      <w:r w:rsidRPr="005A6A9F">
        <w:t>When soliciting firms to develop applications/administer projects, RFP’s should be sent to at least 7 known providers</w:t>
      </w:r>
      <w:r w:rsidR="00CC6B36">
        <w:t xml:space="preserve">.  </w:t>
      </w:r>
      <w:r w:rsidRPr="005A6A9F">
        <w:t>When soliciting engineering/architectural services, the RFP or RFQ should be sent to at least 10 known providers</w:t>
      </w:r>
      <w:r w:rsidR="00CC6B36">
        <w:t xml:space="preserve">.  </w:t>
      </w:r>
      <w:r w:rsidRPr="005A6A9F">
        <w:t>As a service to applicants, recipients and others, DCA maintains a list of professionals who have expressed an interest in making proposals on CDBG projects</w:t>
      </w:r>
      <w:r w:rsidR="00CC6B36">
        <w:t xml:space="preserve">.  </w:t>
      </w:r>
      <w:r w:rsidRPr="005A6A9F">
        <w:rPr>
          <w:u w:val="single"/>
        </w:rPr>
        <w:t>This is not an "approved" list</w:t>
      </w:r>
      <w:r w:rsidR="00CC6B36">
        <w:rPr>
          <w:u w:val="single"/>
        </w:rPr>
        <w:t xml:space="preserve">.  </w:t>
      </w:r>
      <w:r w:rsidRPr="005A6A9F">
        <w:rPr>
          <w:u w:val="single"/>
        </w:rPr>
        <w:t>DCA does not approve or disapprove professionals</w:t>
      </w:r>
      <w:r w:rsidR="00CC6B36">
        <w:rPr>
          <w:u w:val="single"/>
        </w:rPr>
        <w:t xml:space="preserve">.  </w:t>
      </w:r>
      <w:r w:rsidRPr="005A6A9F">
        <w:rPr>
          <w:u w:val="single"/>
        </w:rPr>
        <w:t>This is the applicant’s or recipient's responsibility</w:t>
      </w:r>
      <w:r w:rsidRPr="005A6A9F">
        <w:t>.</w:t>
      </w:r>
    </w:p>
    <w:p w14:paraId="39E74BFA" w14:textId="77777777" w:rsidR="005A6A9F" w:rsidRPr="005A6A9F" w:rsidRDefault="005A6A9F" w:rsidP="001D6CB2">
      <w:pPr>
        <w:numPr>
          <w:ilvl w:val="0"/>
          <w:numId w:val="4"/>
        </w:numPr>
        <w:tabs>
          <w:tab w:val="clear" w:pos="360"/>
        </w:tabs>
        <w:jc w:val="both"/>
      </w:pPr>
      <w:r w:rsidRPr="005A6A9F">
        <w:t>Negotiate with (preferably with at least 2) respondents to the RFP or RFQ.</w:t>
      </w:r>
    </w:p>
    <w:p w14:paraId="795A8BD6" w14:textId="77777777" w:rsidR="005A6A9F" w:rsidRPr="005A6A9F" w:rsidRDefault="005A6A9F" w:rsidP="001D6CB2">
      <w:pPr>
        <w:numPr>
          <w:ilvl w:val="0"/>
          <w:numId w:val="4"/>
        </w:numPr>
        <w:tabs>
          <w:tab w:val="clear" w:pos="360"/>
        </w:tabs>
        <w:jc w:val="both"/>
      </w:pPr>
      <w:r w:rsidRPr="005A6A9F">
        <w:t>Prepare documentation that evaluates proposals and establishes reasons (based on criteria in RFP or RFQ) for contract recommendations.</w:t>
      </w:r>
    </w:p>
    <w:p w14:paraId="21B37EAA" w14:textId="77777777" w:rsidR="005A6A9F" w:rsidRPr="005A6A9F" w:rsidRDefault="005A6A9F" w:rsidP="001D6CB2">
      <w:pPr>
        <w:numPr>
          <w:ilvl w:val="0"/>
          <w:numId w:val="4"/>
        </w:numPr>
        <w:tabs>
          <w:tab w:val="clear" w:pos="360"/>
        </w:tabs>
        <w:jc w:val="both"/>
      </w:pPr>
      <w:r w:rsidRPr="005A6A9F">
        <w:t>Consult city or county attorney with above recommendations and proposed contract.</w:t>
      </w:r>
    </w:p>
    <w:p w14:paraId="7E0F0536" w14:textId="444C937B" w:rsidR="005A6A9F" w:rsidRPr="005A6A9F" w:rsidRDefault="005A6A9F" w:rsidP="001D6CB2">
      <w:pPr>
        <w:numPr>
          <w:ilvl w:val="0"/>
          <w:numId w:val="4"/>
        </w:numPr>
        <w:tabs>
          <w:tab w:val="clear" w:pos="360"/>
        </w:tabs>
        <w:jc w:val="both"/>
      </w:pPr>
      <w:r w:rsidRPr="005A6A9F">
        <w:t>Based upon established reasons and attorney's recommendation, obtain full council/commission approval and execute contract</w:t>
      </w:r>
      <w:r w:rsidR="00CC6B36">
        <w:t xml:space="preserve">.  </w:t>
      </w:r>
      <w:r w:rsidRPr="005A6A9F">
        <w:t>Letter(s) thanking unsuccessful respondents for making a proposal should then be sent</w:t>
      </w:r>
      <w:r w:rsidR="00CC6B36">
        <w:t xml:space="preserve">.  </w:t>
      </w:r>
      <w:r w:rsidRPr="005A6A9F">
        <w:t>Based on evaluation criteria contained in the RFP/RFQ, this letter should state reasons why the respondent was not hired.</w:t>
      </w:r>
    </w:p>
    <w:p w14:paraId="2147F76F" w14:textId="77777777" w:rsidR="005A6A9F" w:rsidRPr="005A6A9F" w:rsidRDefault="005A6A9F" w:rsidP="001D6CB2">
      <w:pPr>
        <w:jc w:val="both"/>
      </w:pPr>
    </w:p>
    <w:tbl>
      <w:tblPr>
        <w:tblStyle w:val="TableGrid"/>
        <w:tblW w:w="0" w:type="auto"/>
        <w:tblInd w:w="-5" w:type="dxa"/>
        <w:tblLook w:val="04A0" w:firstRow="1" w:lastRow="0" w:firstColumn="1" w:lastColumn="0" w:noHBand="0" w:noVBand="1"/>
      </w:tblPr>
      <w:tblGrid>
        <w:gridCol w:w="10075"/>
      </w:tblGrid>
      <w:tr w:rsidR="005A6A9F" w:rsidRPr="005A6A9F" w14:paraId="5C83CC2D" w14:textId="77777777" w:rsidTr="001D6CB2">
        <w:tc>
          <w:tcPr>
            <w:tcW w:w="10075" w:type="dxa"/>
          </w:tcPr>
          <w:p w14:paraId="60EC18E4" w14:textId="59AB1728" w:rsidR="005A6A9F" w:rsidRPr="005A6A9F" w:rsidRDefault="001D6CB2" w:rsidP="001D6CB2">
            <w:pPr>
              <w:jc w:val="both"/>
            </w:pPr>
            <w:r>
              <w:t>C</w:t>
            </w:r>
            <w:r w:rsidR="005A6A9F" w:rsidRPr="005A6A9F">
              <w:t xml:space="preserve">onsult the </w:t>
            </w:r>
            <w:hyperlink r:id="rId51" w:history="1">
              <w:r>
                <w:rPr>
                  <w:rStyle w:val="Hyperlink"/>
                </w:rPr>
                <w:t>Procurement Instructions for Grant Writing/Administration</w:t>
              </w:r>
            </w:hyperlink>
            <w:r>
              <w:t xml:space="preserve"> </w:t>
            </w:r>
            <w:r w:rsidR="005A6A9F" w:rsidRPr="005A6A9F">
              <w:t>to ensure that required steps in the procurement process are followed.</w:t>
            </w:r>
          </w:p>
        </w:tc>
      </w:tr>
    </w:tbl>
    <w:p w14:paraId="473CC306" w14:textId="77777777" w:rsidR="005A6A9F" w:rsidRPr="005A6A9F" w:rsidRDefault="005A6A9F" w:rsidP="001D6CB2">
      <w:pPr>
        <w:jc w:val="both"/>
      </w:pPr>
    </w:p>
    <w:p w14:paraId="01128D82" w14:textId="0E52407E" w:rsidR="005A6A9F" w:rsidRDefault="005A6A9F" w:rsidP="001D6CB2">
      <w:pPr>
        <w:jc w:val="both"/>
      </w:pPr>
      <w:r w:rsidRPr="005A6A9F">
        <w:t xml:space="preserve">Because </w:t>
      </w:r>
      <w:r w:rsidR="001D6CB2">
        <w:t>RDF</w:t>
      </w:r>
      <w:r w:rsidRPr="005A6A9F">
        <w:t xml:space="preserve"> funds cannot be used to pay for any application development costs, applicants are cautioned only to obligate </w:t>
      </w:r>
      <w:r w:rsidR="001D6CB2">
        <w:t>RDF</w:t>
      </w:r>
      <w:r w:rsidRPr="005A6A9F">
        <w:t xml:space="preserve"> funds for grant administration services and not for grant writing services</w:t>
      </w:r>
      <w:r w:rsidR="00CC6B36">
        <w:t xml:space="preserve">.  </w:t>
      </w:r>
      <w:r w:rsidRPr="005A6A9F">
        <w:t>Contracts should initially only obligate the applicant to pay for costs of application development using local or other non-CDBG sources</w:t>
      </w:r>
      <w:r w:rsidR="00CC6B36">
        <w:t xml:space="preserve">.  </w:t>
      </w:r>
      <w:r w:rsidRPr="005A6A9F">
        <w:t xml:space="preserve">Communities are encouraged to include a contingent contract for administrative services that will become effective if the </w:t>
      </w:r>
      <w:r w:rsidR="001D6CB2">
        <w:t>RDF</w:t>
      </w:r>
      <w:r w:rsidRPr="005A6A9F">
        <w:t xml:space="preserve"> application is funded</w:t>
      </w:r>
      <w:r w:rsidR="00CC6B36">
        <w:t xml:space="preserve">.  </w:t>
      </w:r>
      <w:r w:rsidRPr="005A6A9F">
        <w:rPr>
          <w:b/>
          <w:i/>
        </w:rPr>
        <w:t>Note: Even if local sources of funds are planned for grant administration services and no CDBG funds are budgeted for this activity, this procurement process described herein and in the most recent version of the CDBG Recipients’ Manual must be followed for both grant writing and grant administration services based on the requirements of federal regulations</w:t>
      </w:r>
      <w:r w:rsidR="00CC6B36">
        <w:rPr>
          <w:b/>
          <w:i/>
        </w:rPr>
        <w:t xml:space="preserve">.  </w:t>
      </w:r>
    </w:p>
    <w:p w14:paraId="17700CDD" w14:textId="77777777" w:rsidR="001D6CB2" w:rsidRPr="005A6A9F" w:rsidRDefault="001D6CB2" w:rsidP="001D6CB2">
      <w:pPr>
        <w:jc w:val="both"/>
      </w:pPr>
    </w:p>
    <w:p w14:paraId="1EE7568A" w14:textId="77777777" w:rsidR="00CC6B36" w:rsidRPr="007C7290" w:rsidRDefault="00CC6B36" w:rsidP="00CC6B36">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cs="Arial"/>
          <w:b/>
          <w:szCs w:val="22"/>
        </w:rPr>
      </w:pPr>
      <w:r w:rsidRPr="007C7290">
        <w:rPr>
          <w:rFonts w:cs="Arial"/>
          <w:b/>
          <w:szCs w:val="22"/>
        </w:rPr>
        <w:lastRenderedPageBreak/>
        <w:t>All professional procurement requires Section 3 compliance.</w:t>
      </w:r>
    </w:p>
    <w:p w14:paraId="77B848AF" w14:textId="5B7F4112" w:rsidR="005A6A9F" w:rsidRDefault="005A6A9F" w:rsidP="001D6CB2">
      <w:pPr>
        <w:jc w:val="both"/>
      </w:pPr>
      <w:r w:rsidRPr="005A6A9F">
        <w:t>If an acceptable procurement process was followed for an application that is being resubmitted because it was denied in the previous program year, it is not necessary for the local government to re-advertise for professional services if they choose to retain the same firm for the same application for the same project</w:t>
      </w:r>
      <w:r w:rsidR="00CC6B36">
        <w:t xml:space="preserve">.  </w:t>
      </w:r>
      <w:r w:rsidRPr="005A6A9F">
        <w:t>(Please note, however, that should the procurement process not have included the applicable Section 3 compliance requirements, then a new advertisement and RFP solicitation is required)</w:t>
      </w:r>
      <w:r w:rsidR="00CC6B36">
        <w:t xml:space="preserve">.  </w:t>
      </w:r>
      <w:r w:rsidRPr="005A6A9F">
        <w:t>Any older procurements will not be valid, and a new advertisement and solicitation of RFP’s is required</w:t>
      </w:r>
      <w:r w:rsidR="00CC6B36">
        <w:t xml:space="preserve">.  </w:t>
      </w:r>
    </w:p>
    <w:p w14:paraId="4B81C3CB" w14:textId="77777777" w:rsidR="001D6CB2" w:rsidRPr="005A6A9F" w:rsidRDefault="001D6CB2" w:rsidP="001D6CB2">
      <w:pPr>
        <w:jc w:val="both"/>
      </w:pPr>
    </w:p>
    <w:p w14:paraId="73C95868" w14:textId="477E20DA" w:rsidR="005A6A9F" w:rsidRDefault="005A6A9F" w:rsidP="001D6CB2">
      <w:pPr>
        <w:jc w:val="both"/>
      </w:pPr>
      <w:r w:rsidRPr="005A6A9F">
        <w:t>For procurement processes that result in requests for sole source approval from DCA, the procurement process must be fully documented to DCA’s satisfaction before DCA will grant approval, including but not limited to the following: 1) a description of the procurement process; 2)  documentation of advertisement of the Request for Proposals; 3) a list of the active, qualified consultants or engineers/architects that were emailed/mailed the Request for Proposals; and 4) certified return receipt documentation that the Request for Proposals was mailed to the required number of active, qualified consultants or engineers/architects, or adequate email documentation that the Request for Proposals was delivered as required</w:t>
      </w:r>
      <w:r w:rsidR="00CC6B36">
        <w:t xml:space="preserve">.  </w:t>
      </w:r>
      <w:r w:rsidRPr="005A6A9F">
        <w:t xml:space="preserve">For further guidance regarding procurement for professional services, please see the most recent version of the </w:t>
      </w:r>
      <w:hyperlink r:id="rId52" w:history="1">
        <w:r w:rsidR="001D6CB2">
          <w:rPr>
            <w:rStyle w:val="Hyperlink"/>
          </w:rPr>
          <w:t>CDBG Recipient's Manual</w:t>
        </w:r>
      </w:hyperlink>
      <w:r w:rsidRPr="005A6A9F">
        <w:t>.</w:t>
      </w:r>
    </w:p>
    <w:p w14:paraId="7FF95720" w14:textId="77777777" w:rsidR="00491B22" w:rsidRDefault="00491B22" w:rsidP="005634BA">
      <w:pPr>
        <w:widowControl w:val="0"/>
        <w:tabs>
          <w:tab w:val="left" w:pos="1080"/>
          <w:tab w:val="left" w:pos="2160"/>
          <w:tab w:val="left" w:pos="5040"/>
          <w:tab w:val="left" w:pos="6048"/>
          <w:tab w:val="left" w:pos="6768"/>
        </w:tabs>
        <w:jc w:val="both"/>
      </w:pPr>
    </w:p>
    <w:p w14:paraId="05DCB4D6" w14:textId="6DBFDA99" w:rsidR="009B45AE" w:rsidRPr="00C60702" w:rsidRDefault="009B45AE" w:rsidP="00CC6B36">
      <w:pPr>
        <w:pStyle w:val="Heading2"/>
        <w:spacing w:before="0" w:after="120"/>
      </w:pPr>
      <w:bookmarkStart w:id="51" w:name="_Toc532983702"/>
      <w:r w:rsidRPr="00C60702">
        <w:t xml:space="preserve">Application Submission </w:t>
      </w:r>
      <w:r w:rsidR="0041730F">
        <w:t>Timetables</w:t>
      </w:r>
      <w:bookmarkEnd w:id="51"/>
    </w:p>
    <w:p w14:paraId="5B8B7485" w14:textId="77777777" w:rsidR="00292C24" w:rsidRDefault="00292C24" w:rsidP="00292C24">
      <w:pPr>
        <w:widowControl w:val="0"/>
        <w:tabs>
          <w:tab w:val="left" w:pos="1080"/>
          <w:tab w:val="left" w:pos="3888"/>
          <w:tab w:val="left" w:pos="6048"/>
          <w:tab w:val="left" w:pos="6768"/>
        </w:tabs>
        <w:jc w:val="both"/>
      </w:pPr>
      <w:r w:rsidRPr="00292C24">
        <w:t>Upon receipt of an Initial Project Assessment (IPA) under this program, staff will review the IPA for eligibility and basic threshold criteria and notify the potential applicant regarding general eligibility and perceived competitiveness based on the information provided.</w:t>
      </w:r>
    </w:p>
    <w:p w14:paraId="3956D7F5" w14:textId="77777777" w:rsidR="00292C24" w:rsidRPr="00292C24" w:rsidRDefault="00292C24" w:rsidP="00292C24">
      <w:pPr>
        <w:widowControl w:val="0"/>
        <w:tabs>
          <w:tab w:val="left" w:pos="1080"/>
          <w:tab w:val="left" w:pos="3888"/>
          <w:tab w:val="left" w:pos="6048"/>
          <w:tab w:val="left" w:pos="6768"/>
        </w:tabs>
        <w:jc w:val="both"/>
      </w:pPr>
    </w:p>
    <w:p w14:paraId="695BC965" w14:textId="5AD2B359" w:rsidR="00393E23" w:rsidRDefault="00292C24" w:rsidP="00D531EA">
      <w:pPr>
        <w:widowControl w:val="0"/>
        <w:tabs>
          <w:tab w:val="left" w:pos="1080"/>
          <w:tab w:val="left" w:pos="3888"/>
          <w:tab w:val="left" w:pos="6048"/>
          <w:tab w:val="left" w:pos="6768"/>
        </w:tabs>
        <w:jc w:val="both"/>
      </w:pPr>
      <w:r w:rsidRPr="00292C24">
        <w:rPr>
          <w:b/>
        </w:rPr>
        <w:t>A</w:t>
      </w:r>
      <w:r w:rsidR="009B45AE" w:rsidRPr="00292C24">
        <w:rPr>
          <w:b/>
        </w:rPr>
        <w:t xml:space="preserve">ll applications </w:t>
      </w:r>
      <w:r w:rsidRPr="00292C24">
        <w:rPr>
          <w:b/>
        </w:rPr>
        <w:t>should</w:t>
      </w:r>
      <w:r w:rsidR="009B45AE" w:rsidRPr="00292C24">
        <w:rPr>
          <w:b/>
        </w:rPr>
        <w:t xml:space="preserve"> be submitted to DCA </w:t>
      </w:r>
      <w:r w:rsidRPr="00292C24">
        <w:rPr>
          <w:b/>
        </w:rPr>
        <w:t>within ninety (90) days of the issuance of a PACA letter</w:t>
      </w:r>
      <w:r w:rsidR="00CC6B36">
        <w:t xml:space="preserve">.  </w:t>
      </w:r>
      <w:r w:rsidRPr="00292C24">
        <w:rPr>
          <w:b/>
        </w:rPr>
        <w:t>We suggest that applications that are mailed be sent by certified or registered mail</w:t>
      </w:r>
      <w:r w:rsidR="00CC6B36">
        <w:rPr>
          <w:b/>
        </w:rPr>
        <w:t xml:space="preserve">.  </w:t>
      </w:r>
      <w:r w:rsidR="009B45AE">
        <w:t xml:space="preserve">Applicants must submit an original application and </w:t>
      </w:r>
      <w:r>
        <w:t>five</w:t>
      </w:r>
      <w:r w:rsidR="009B45AE">
        <w:t xml:space="preserve"> (</w:t>
      </w:r>
      <w:r>
        <w:t>5</w:t>
      </w:r>
      <w:r w:rsidR="009B45AE">
        <w:t xml:space="preserve">) </w:t>
      </w:r>
      <w:r>
        <w:t xml:space="preserve">unbound </w:t>
      </w:r>
      <w:r w:rsidR="009B45AE">
        <w:t xml:space="preserve">copies (set of </w:t>
      </w:r>
      <w:r>
        <w:t>6</w:t>
      </w:r>
      <w:r w:rsidR="009B45AE">
        <w:t>)</w:t>
      </w:r>
      <w:r w:rsidR="00CC6B36">
        <w:t xml:space="preserve">.  </w:t>
      </w:r>
      <w:r w:rsidR="009B45AE">
        <w:t xml:space="preserve">Please be sure at least 2 of the </w:t>
      </w:r>
      <w:r w:rsidR="0015418C">
        <w:t>6</w:t>
      </w:r>
      <w:r w:rsidR="009B45AE">
        <w:t xml:space="preserve"> copies have </w:t>
      </w:r>
      <w:r w:rsidR="009B45AE">
        <w:rPr>
          <w:b/>
        </w:rPr>
        <w:t>original photographs</w:t>
      </w:r>
      <w:r w:rsidR="00CC6B36">
        <w:t xml:space="preserve">.  </w:t>
      </w:r>
      <w:r w:rsidR="00E403E1">
        <w:t xml:space="preserve">DCA </w:t>
      </w:r>
      <w:r w:rsidR="004117E9">
        <w:t xml:space="preserve">requires </w:t>
      </w:r>
      <w:r w:rsidR="00E403E1">
        <w:t>that all sets of photographs be in color</w:t>
      </w:r>
      <w:r w:rsidR="00CC6B36">
        <w:t xml:space="preserve">.  </w:t>
      </w:r>
    </w:p>
    <w:p w14:paraId="77201E24" w14:textId="77777777" w:rsidR="00393E23" w:rsidRDefault="00393E23" w:rsidP="00D531EA">
      <w:pPr>
        <w:widowControl w:val="0"/>
        <w:tabs>
          <w:tab w:val="left" w:pos="1080"/>
          <w:tab w:val="left" w:pos="3888"/>
          <w:tab w:val="left" w:pos="6048"/>
          <w:tab w:val="left" w:pos="6768"/>
        </w:tabs>
        <w:jc w:val="both"/>
      </w:pPr>
    </w:p>
    <w:p w14:paraId="05DCB4DB" w14:textId="591AE06A" w:rsidR="009B45AE" w:rsidRPr="00292C24" w:rsidRDefault="009B45AE" w:rsidP="00D531EA">
      <w:pPr>
        <w:widowControl w:val="0"/>
        <w:tabs>
          <w:tab w:val="left" w:pos="1080"/>
          <w:tab w:val="left" w:pos="3888"/>
          <w:tab w:val="left" w:pos="6048"/>
          <w:tab w:val="left" w:pos="6768"/>
        </w:tabs>
        <w:jc w:val="both"/>
        <w:rPr>
          <w:b/>
        </w:rPr>
      </w:pPr>
      <w:r>
        <w:t>The mailing address is as follows:</w:t>
      </w:r>
    </w:p>
    <w:p w14:paraId="6DF87DCA" w14:textId="77777777" w:rsidR="00623298" w:rsidRDefault="00623298" w:rsidP="000B0B8A">
      <w:pPr>
        <w:widowControl w:val="0"/>
        <w:tabs>
          <w:tab w:val="left" w:pos="1296"/>
          <w:tab w:val="left" w:pos="3888"/>
          <w:tab w:val="left" w:pos="6048"/>
          <w:tab w:val="left" w:pos="6768"/>
        </w:tabs>
      </w:pPr>
    </w:p>
    <w:p w14:paraId="05DCB4DD" w14:textId="77777777" w:rsidR="009B45AE" w:rsidRDefault="009B45AE">
      <w:pPr>
        <w:pStyle w:val="Footer"/>
        <w:widowControl w:val="0"/>
        <w:tabs>
          <w:tab w:val="clear" w:pos="4320"/>
          <w:tab w:val="clear" w:pos="8640"/>
          <w:tab w:val="left" w:pos="1296"/>
          <w:tab w:val="left" w:pos="2880"/>
          <w:tab w:val="left" w:pos="6048"/>
          <w:tab w:val="left" w:pos="6768"/>
        </w:tabs>
        <w:ind w:left="2880"/>
      </w:pPr>
      <w:r>
        <w:t>Administrative Secretary</w:t>
      </w:r>
    </w:p>
    <w:p w14:paraId="05DCB4DE" w14:textId="23167F26" w:rsidR="009B45AE" w:rsidRDefault="0067320D">
      <w:pPr>
        <w:pStyle w:val="Footer"/>
        <w:widowControl w:val="0"/>
        <w:tabs>
          <w:tab w:val="clear" w:pos="4320"/>
          <w:tab w:val="clear" w:pos="8640"/>
          <w:tab w:val="left" w:pos="1296"/>
          <w:tab w:val="left" w:pos="2880"/>
          <w:tab w:val="left" w:pos="6048"/>
          <w:tab w:val="left" w:pos="6768"/>
        </w:tabs>
        <w:ind w:left="2880"/>
      </w:pPr>
      <w:r>
        <w:t xml:space="preserve">Office of </w:t>
      </w:r>
      <w:r w:rsidR="0015418C">
        <w:t>Economic</w:t>
      </w:r>
      <w:r>
        <w:t xml:space="preserve"> Development</w:t>
      </w:r>
    </w:p>
    <w:p w14:paraId="05DCB4DF" w14:textId="77777777" w:rsidR="009B45AE" w:rsidRDefault="009B45AE">
      <w:pPr>
        <w:widowControl w:val="0"/>
        <w:tabs>
          <w:tab w:val="left" w:pos="1296"/>
          <w:tab w:val="left" w:pos="2880"/>
          <w:tab w:val="left" w:pos="6048"/>
          <w:tab w:val="left" w:pos="6768"/>
        </w:tabs>
        <w:ind w:left="2880"/>
      </w:pPr>
      <w:smartTag w:uri="urn:schemas-microsoft-com:office:smarttags" w:element="place">
        <w:smartTag w:uri="urn:schemas-microsoft-com:office:smarttags" w:element="PlaceName">
          <w:r>
            <w:t>Georgia</w:t>
          </w:r>
        </w:smartTag>
        <w:r>
          <w:t xml:space="preserve"> </w:t>
        </w:r>
        <w:smartTag w:uri="urn:schemas-microsoft-com:office:smarttags" w:element="PlaceName">
          <w:r>
            <w:t>Department</w:t>
          </w:r>
        </w:smartTag>
      </w:smartTag>
      <w:r>
        <w:t xml:space="preserve"> of Community Affairs</w:t>
      </w:r>
    </w:p>
    <w:p w14:paraId="05DCB4E0" w14:textId="77777777" w:rsidR="009B45AE" w:rsidRDefault="009B45AE">
      <w:pPr>
        <w:widowControl w:val="0"/>
        <w:tabs>
          <w:tab w:val="left" w:pos="1296"/>
          <w:tab w:val="left" w:pos="2880"/>
          <w:tab w:val="left" w:pos="6048"/>
          <w:tab w:val="left" w:pos="6768"/>
        </w:tabs>
        <w:ind w:left="2880"/>
      </w:pPr>
      <w:r>
        <w:t>60 Executive Park South</w:t>
      </w:r>
      <w:r w:rsidR="00443783">
        <w:t>, NE</w:t>
      </w:r>
    </w:p>
    <w:p w14:paraId="05DCB4E1" w14:textId="33500BE7" w:rsidR="009B45AE" w:rsidRDefault="009B45AE">
      <w:pPr>
        <w:widowControl w:val="0"/>
        <w:tabs>
          <w:tab w:val="left" w:pos="1296"/>
          <w:tab w:val="left" w:pos="2880"/>
          <w:tab w:val="left" w:pos="6048"/>
          <w:tab w:val="left" w:pos="6768"/>
        </w:tabs>
        <w:ind w:left="2880"/>
      </w:pPr>
      <w:smartTag w:uri="urn:schemas-microsoft-com:office:smarttags" w:element="City">
        <w:r>
          <w:t>Atlanta</w:t>
        </w:r>
      </w:smartTag>
      <w:r>
        <w:t>, Georgia</w:t>
      </w:r>
      <w:r w:rsidR="00D3083E">
        <w:t xml:space="preserve"> </w:t>
      </w:r>
      <w:r>
        <w:t>30329-2231</w:t>
      </w:r>
    </w:p>
    <w:p w14:paraId="05DCB4E4" w14:textId="77777777" w:rsidR="009B45AE" w:rsidRDefault="009B45AE" w:rsidP="002830EF"/>
    <w:p w14:paraId="7B671BD9" w14:textId="38CA9E1A" w:rsidR="00292C24" w:rsidRDefault="00292C24" w:rsidP="003C0E0E">
      <w:pPr>
        <w:jc w:val="both"/>
      </w:pPr>
      <w:r w:rsidRPr="00292C24">
        <w:t>Upon receipt of an application, the rating and selection factors shall be those specified below, using any additional and/or supplemental information, data, analyses, documentation, commitments, assurances, etc</w:t>
      </w:r>
      <w:r w:rsidR="00CC6B36">
        <w:t xml:space="preserve">.  </w:t>
      </w:r>
      <w:r w:rsidRPr="00292C24">
        <w:t>as may be required or requested by DCA for purposes of evaluating, rating, and selecting applicants under this program</w:t>
      </w:r>
      <w:r w:rsidR="00CC6B36">
        <w:t xml:space="preserve">.  </w:t>
      </w:r>
      <w:r w:rsidRPr="00292C24">
        <w:t>Applications that contain insufficient information or documentation to be evaluated and rated may be returned to the locality for further information</w:t>
      </w:r>
      <w:r w:rsidR="00CC6B36">
        <w:t xml:space="preserve">.  </w:t>
      </w:r>
      <w:r w:rsidRPr="00292C24">
        <w:t>DCA will send a “completeness letter” to the Applicant within ten (10) days of receipt of the application, requesting additional items or indicating the application is complete.</w:t>
      </w:r>
    </w:p>
    <w:p w14:paraId="00E8F2F6" w14:textId="77777777" w:rsidR="00292C24" w:rsidRDefault="00292C24" w:rsidP="003C0E0E">
      <w:pPr>
        <w:jc w:val="both"/>
      </w:pPr>
    </w:p>
    <w:p w14:paraId="601049E3" w14:textId="79E19851" w:rsidR="00292C24" w:rsidRPr="00292C24" w:rsidRDefault="00292C24" w:rsidP="003C0E0E">
      <w:pPr>
        <w:jc w:val="both"/>
      </w:pPr>
      <w:r w:rsidRPr="00292C24">
        <w:t xml:space="preserve">Once an application is complete, DCA staff will evaluate the application against the various rating and selection factors set forth in this application packet and the </w:t>
      </w:r>
      <w:r w:rsidR="00460E3B">
        <w:t>RDF</w:t>
      </w:r>
      <w:r w:rsidRPr="00292C24">
        <w:t xml:space="preserve"> regulations</w:t>
      </w:r>
      <w:r w:rsidR="00CC6B36">
        <w:t xml:space="preserve">.  </w:t>
      </w:r>
      <w:r w:rsidRPr="00292C24">
        <w:t xml:space="preserve">For purposes of this program, the rating and selection factors shall be those specified under </w:t>
      </w:r>
      <w:r w:rsidR="00460E3B">
        <w:t xml:space="preserve">the “Rating and Selection Criteria” </w:t>
      </w:r>
      <w:r w:rsidRPr="00292C24">
        <w:t>below, and any additional and/or supplemental information, data, analyses, documentation, commitments, assurances, etc</w:t>
      </w:r>
      <w:r w:rsidR="00CC6B36">
        <w:t xml:space="preserve">.  </w:t>
      </w:r>
      <w:r w:rsidRPr="00292C24">
        <w:t>as may be required or requested by the Department for purposes of evaluating, rating, and selecting applicants under this program</w:t>
      </w:r>
      <w:r w:rsidR="00CC6B36">
        <w:t xml:space="preserve">.  </w:t>
      </w:r>
    </w:p>
    <w:p w14:paraId="6BEF66D3" w14:textId="77777777" w:rsidR="00292C24" w:rsidRPr="00292C24" w:rsidRDefault="00292C24" w:rsidP="003C0E0E">
      <w:pPr>
        <w:jc w:val="both"/>
      </w:pPr>
    </w:p>
    <w:p w14:paraId="5A4892EE" w14:textId="52AF053E" w:rsidR="00292C24" w:rsidRPr="00292C24" w:rsidRDefault="00292C24" w:rsidP="003C0E0E">
      <w:pPr>
        <w:jc w:val="both"/>
      </w:pPr>
      <w:r w:rsidRPr="00292C24">
        <w:t>The staff may conduct site visits and hold discussions with applicants and proposed subrecipients and/or beneficiaries for the purposes of confirming and evaluating information contained in the application</w:t>
      </w:r>
      <w:r w:rsidR="00CC6B36">
        <w:t xml:space="preserve">.  </w:t>
      </w:r>
      <w:r w:rsidRPr="00292C24">
        <w:t>The staff may consult with other appropriate government and private entities in the course of reviewing and evaluating information contained in applications.</w:t>
      </w:r>
    </w:p>
    <w:p w14:paraId="2D398C0E" w14:textId="77777777" w:rsidR="00292C24" w:rsidRPr="00292C24" w:rsidRDefault="00292C24" w:rsidP="003C0E0E">
      <w:pPr>
        <w:jc w:val="both"/>
      </w:pPr>
    </w:p>
    <w:p w14:paraId="13BEB587" w14:textId="454F1A29" w:rsidR="00292C24" w:rsidRPr="00292C24" w:rsidRDefault="00292C24" w:rsidP="003C0E0E">
      <w:pPr>
        <w:jc w:val="both"/>
      </w:pPr>
      <w:r w:rsidRPr="00292C24">
        <w:t>The scores obtained for the various selection factors will be totaled</w:t>
      </w:r>
      <w:r w:rsidR="00CC6B36">
        <w:t xml:space="preserve">.  </w:t>
      </w:r>
      <w:r w:rsidRPr="00292C24">
        <w:t xml:space="preserve">Applications/projects with scores of at least </w:t>
      </w:r>
      <w:r w:rsidR="00460E3B">
        <w:t>375</w:t>
      </w:r>
      <w:r w:rsidRPr="00292C24">
        <w:t xml:space="preserve"> points will be funded, unless funding has been exhausted</w:t>
      </w:r>
      <w:r w:rsidR="00CC6B36">
        <w:t xml:space="preserve">.  </w:t>
      </w:r>
      <w:r w:rsidRPr="00292C24">
        <w:t>Applications/projects must also meet all appropriate funding criteria, conform to the objectives of Title I of the Housing and Community Development Act of 1974, as amended, and be able to be carried out in compliance with all applicable federal, state or local law, regulations or requirements.</w:t>
      </w:r>
    </w:p>
    <w:p w14:paraId="1646B79D" w14:textId="77777777" w:rsidR="00292C24" w:rsidRPr="00292C24" w:rsidRDefault="00292C24" w:rsidP="003C0E0E">
      <w:pPr>
        <w:jc w:val="both"/>
      </w:pPr>
    </w:p>
    <w:p w14:paraId="03BD70CE" w14:textId="3C7AD1A6" w:rsidR="00292C24" w:rsidRDefault="00292C24" w:rsidP="003C0E0E">
      <w:pPr>
        <w:jc w:val="both"/>
      </w:pPr>
      <w:r w:rsidRPr="00292C24">
        <w:t>Grant commitments will be forwarded to local units of government whose applications are approved for funding</w:t>
      </w:r>
      <w:r w:rsidR="00CC6B36">
        <w:t xml:space="preserve">.  </w:t>
      </w:r>
      <w:r w:rsidRPr="00292C24">
        <w:t xml:space="preserve">In general, </w:t>
      </w:r>
      <w:r w:rsidR="00460E3B">
        <w:t>RDF</w:t>
      </w:r>
      <w:r w:rsidRPr="00292C24">
        <w:t xml:space="preserve"> funding announcements will be made within approximately 45 days from receipt of a </w:t>
      </w:r>
      <w:r w:rsidRPr="00292C24">
        <w:rPr>
          <w:u w:val="single"/>
        </w:rPr>
        <w:t>complete application</w:t>
      </w:r>
      <w:r w:rsidR="00CC6B36">
        <w:t xml:space="preserve">.  </w:t>
      </w:r>
      <w:r w:rsidRPr="00292C24">
        <w:t xml:space="preserve">In cases where fundable applications exceed available funds, the applicant with the </w:t>
      </w:r>
      <w:r w:rsidR="00460E3B">
        <w:t>greatest impact on blighted conditions</w:t>
      </w:r>
      <w:r w:rsidRPr="00292C24">
        <w:t xml:space="preserve"> will be given priority.</w:t>
      </w:r>
    </w:p>
    <w:p w14:paraId="6CCB2FF5" w14:textId="77777777" w:rsidR="00CC6B36" w:rsidRDefault="00CC6B36" w:rsidP="003C0E0E">
      <w:pPr>
        <w:jc w:val="both"/>
      </w:pPr>
    </w:p>
    <w:p w14:paraId="05DCB4E5" w14:textId="77777777" w:rsidR="009B45AE" w:rsidRPr="00C60702" w:rsidRDefault="009B45AE" w:rsidP="00CC6B36">
      <w:pPr>
        <w:pStyle w:val="Heading2"/>
        <w:spacing w:before="0" w:after="120"/>
      </w:pPr>
      <w:bookmarkStart w:id="52" w:name="_Toc532983703"/>
      <w:r w:rsidRPr="00C60702">
        <w:t>Application Review Process</w:t>
      </w:r>
      <w:bookmarkEnd w:id="52"/>
    </w:p>
    <w:p w14:paraId="05DCB4E6" w14:textId="77777777" w:rsidR="009B45AE" w:rsidRPr="00C60702" w:rsidRDefault="009B45AE" w:rsidP="00CC6B36">
      <w:pPr>
        <w:pStyle w:val="Heading3"/>
        <w:spacing w:before="0"/>
      </w:pPr>
      <w:bookmarkStart w:id="53" w:name="_Toc532983704"/>
      <w:r w:rsidRPr="00C60702">
        <w:t>Overview of Rating and Selection System</w:t>
      </w:r>
      <w:bookmarkEnd w:id="53"/>
    </w:p>
    <w:p w14:paraId="4CFBF4E6" w14:textId="7FF8B997" w:rsidR="00292C24" w:rsidRPr="00292C24" w:rsidRDefault="006F5B05" w:rsidP="00292C24">
      <w:pPr>
        <w:jc w:val="both"/>
      </w:pPr>
      <w:r w:rsidRPr="006F5B05">
        <w:t xml:space="preserve">A Redevelopment Fund Program application can receive a maximum of </w:t>
      </w:r>
      <w:proofErr w:type="spellStart"/>
      <w:r w:rsidRPr="006F5B05">
        <w:t>of</w:t>
      </w:r>
      <w:proofErr w:type="spellEnd"/>
      <w:r w:rsidRPr="006F5B05">
        <w:t xml:space="preserve"> up to 600 points but must receive a minimum of 375 points to pass scoring threshold.</w:t>
      </w:r>
    </w:p>
    <w:p w14:paraId="29C5F644" w14:textId="3D0A6264" w:rsidR="00623298" w:rsidRDefault="00623298" w:rsidP="00292C24">
      <w:pPr>
        <w:jc w:val="both"/>
      </w:pPr>
    </w:p>
    <w:p w14:paraId="05DCB4EC" w14:textId="24870BD0" w:rsidR="009B45AE" w:rsidRDefault="006F5B05" w:rsidP="0041277A">
      <w:pPr>
        <w:jc w:val="both"/>
      </w:pPr>
      <w:r>
        <w:t>RDF</w:t>
      </w:r>
      <w:r w:rsidR="00292C24" w:rsidRPr="00292C24">
        <w:t xml:space="preserve"> applications will be rated and scored based on the following factors:</w:t>
      </w:r>
    </w:p>
    <w:p w14:paraId="7B4428E1" w14:textId="77777777" w:rsidR="0041277A" w:rsidRPr="00DD033C" w:rsidRDefault="0041277A" w:rsidP="0041277A">
      <w:pPr>
        <w:jc w:val="both"/>
      </w:pPr>
    </w:p>
    <w:p w14:paraId="05DCB4ED" w14:textId="68185B58" w:rsidR="009B45AE" w:rsidRPr="00964687" w:rsidRDefault="00CC6B36" w:rsidP="003732C4">
      <w:pPr>
        <w:tabs>
          <w:tab w:val="right" w:pos="8280"/>
        </w:tabs>
        <w:ind w:left="1440"/>
        <w:rPr>
          <w:b/>
        </w:rPr>
      </w:pPr>
      <w:r w:rsidRPr="00CC6B36">
        <w:rPr>
          <w:b/>
        </w:rPr>
        <w:t>Scoring Criteria</w:t>
      </w:r>
      <w:r w:rsidR="009B45AE">
        <w:tab/>
      </w:r>
      <w:r w:rsidR="009B45AE" w:rsidRPr="00964687">
        <w:rPr>
          <w:b/>
        </w:rPr>
        <w:t>Maximum Points</w:t>
      </w:r>
    </w:p>
    <w:p w14:paraId="05DCB4EE" w14:textId="6F5D2BAF" w:rsidR="009B45AE" w:rsidRDefault="009B45AE" w:rsidP="003732C4">
      <w:pPr>
        <w:tabs>
          <w:tab w:val="right" w:pos="8280"/>
        </w:tabs>
        <w:ind w:left="1440"/>
      </w:pPr>
      <w:r>
        <w:t>Demographic Need</w:t>
      </w:r>
      <w:r w:rsidR="003732C4">
        <w:tab/>
      </w:r>
      <w:r w:rsidR="0041277A">
        <w:t>120</w:t>
      </w:r>
    </w:p>
    <w:p w14:paraId="05DCB4F1" w14:textId="0C0AC9BE" w:rsidR="009B45AE" w:rsidRDefault="006F5B05" w:rsidP="003732C4">
      <w:pPr>
        <w:tabs>
          <w:tab w:val="right" w:pos="8280"/>
        </w:tabs>
        <w:ind w:left="1440"/>
      </w:pPr>
      <w:r>
        <w:t>Project</w:t>
      </w:r>
      <w:r w:rsidR="009B45AE">
        <w:t xml:space="preserve"> Feasibility</w:t>
      </w:r>
      <w:r w:rsidR="003732C4">
        <w:tab/>
      </w:r>
      <w:r>
        <w:t>210</w:t>
      </w:r>
    </w:p>
    <w:p w14:paraId="05DCB4F2" w14:textId="502E85FB" w:rsidR="009B45AE" w:rsidRDefault="006F5B05" w:rsidP="003732C4">
      <w:pPr>
        <w:tabs>
          <w:tab w:val="right" w:pos="8280"/>
        </w:tabs>
        <w:ind w:left="1440"/>
      </w:pPr>
      <w:r>
        <w:t>Project</w:t>
      </w:r>
      <w:r w:rsidR="009B45AE">
        <w:t xml:space="preserve"> Strategy</w:t>
      </w:r>
      <w:r>
        <w:t xml:space="preserve"> and Innovation</w:t>
      </w:r>
      <w:r w:rsidR="003732C4">
        <w:tab/>
      </w:r>
      <w:r>
        <w:t>24</w:t>
      </w:r>
      <w:r w:rsidR="009B45AE">
        <w:t>0</w:t>
      </w:r>
    </w:p>
    <w:p w14:paraId="05DCB4F3" w14:textId="75F32843" w:rsidR="009B45AE" w:rsidRPr="006F5B05" w:rsidRDefault="006F5B05" w:rsidP="003732C4">
      <w:pPr>
        <w:tabs>
          <w:tab w:val="right" w:pos="8280"/>
        </w:tabs>
        <w:ind w:left="1440"/>
        <w:rPr>
          <w:u w:val="single"/>
        </w:rPr>
      </w:pPr>
      <w:r w:rsidRPr="006F5B05">
        <w:rPr>
          <w:u w:val="single"/>
        </w:rPr>
        <w:t>Leverage of Additional Resources</w:t>
      </w:r>
      <w:r w:rsidR="003732C4" w:rsidRPr="006F5B05">
        <w:rPr>
          <w:u w:val="single"/>
        </w:rPr>
        <w:tab/>
      </w:r>
      <w:r w:rsidRPr="006F5B05">
        <w:rPr>
          <w:u w:val="single"/>
        </w:rPr>
        <w:t>3</w:t>
      </w:r>
      <w:r w:rsidR="009B45AE" w:rsidRPr="006F5B05">
        <w:rPr>
          <w:u w:val="single"/>
        </w:rPr>
        <w:t>0</w:t>
      </w:r>
    </w:p>
    <w:p w14:paraId="05DCB4F5" w14:textId="1E2C6E3D" w:rsidR="009B45AE" w:rsidRDefault="009B45AE" w:rsidP="003732C4">
      <w:pPr>
        <w:tabs>
          <w:tab w:val="right" w:pos="8280"/>
        </w:tabs>
        <w:spacing w:after="100" w:afterAutospacing="1"/>
        <w:ind w:left="1440"/>
        <w:rPr>
          <w:b/>
          <w:u w:val="single"/>
        </w:rPr>
      </w:pPr>
      <w:r w:rsidRPr="00964687">
        <w:rPr>
          <w:b/>
          <w:u w:val="single"/>
        </w:rPr>
        <w:t xml:space="preserve">Total </w:t>
      </w:r>
      <w:r w:rsidR="006F5B05">
        <w:rPr>
          <w:b/>
          <w:u w:val="single"/>
        </w:rPr>
        <w:t xml:space="preserve">Maximum </w:t>
      </w:r>
      <w:r w:rsidRPr="00964687">
        <w:rPr>
          <w:b/>
          <w:u w:val="single"/>
        </w:rPr>
        <w:t>Points</w:t>
      </w:r>
      <w:r w:rsidR="003732C4">
        <w:rPr>
          <w:b/>
          <w:u w:val="single"/>
        </w:rPr>
        <w:tab/>
      </w:r>
      <w:r w:rsidR="006F5B05">
        <w:rPr>
          <w:b/>
          <w:u w:val="single"/>
        </w:rPr>
        <w:t>600</w:t>
      </w:r>
    </w:p>
    <w:p w14:paraId="0D36F94C" w14:textId="77777777" w:rsidR="006F5B05" w:rsidRDefault="006F5B05" w:rsidP="006F5B05">
      <w:pPr>
        <w:pStyle w:val="Heading4"/>
      </w:pPr>
      <w:bookmarkStart w:id="54" w:name="_Toc532983705"/>
      <w:r>
        <w:t>T</w:t>
      </w:r>
      <w:r w:rsidRPr="006F5B05">
        <w:t>hreshold Require</w:t>
      </w:r>
      <w:r>
        <w:t>ment for ‘Spot Basis’ Projects</w:t>
      </w:r>
      <w:bookmarkEnd w:id="54"/>
    </w:p>
    <w:p w14:paraId="110694C8" w14:textId="77777777" w:rsidR="006F5B05" w:rsidRPr="006F5B05" w:rsidRDefault="006F5B05" w:rsidP="006F5B05"/>
    <w:p w14:paraId="44866AAA" w14:textId="77777777" w:rsidR="006F5B05" w:rsidRPr="006F5B05" w:rsidRDefault="006F5B05" w:rsidP="006F5B05">
      <w:pPr>
        <w:jc w:val="both"/>
      </w:pPr>
      <w:r w:rsidRPr="006F5B05">
        <w:t>The proposed RDF activity must meet one of the following eligible activities allowed under the National Objective of removal of slum and blight under the ‘spot basis’ standard:</w:t>
      </w:r>
    </w:p>
    <w:p w14:paraId="58CED04A" w14:textId="6A1593C8" w:rsidR="006F5B05" w:rsidRPr="00CC6B36" w:rsidRDefault="006F5B05" w:rsidP="006F5B05">
      <w:pPr>
        <w:jc w:val="both"/>
        <w:rPr>
          <w:b/>
        </w:rPr>
      </w:pPr>
      <w:r w:rsidRPr="00CC6B36">
        <w:rPr>
          <w:b/>
        </w:rPr>
        <w:tab/>
      </w:r>
    </w:p>
    <w:tbl>
      <w:tblPr>
        <w:tblStyle w:val="TableGrid"/>
        <w:tblW w:w="8095" w:type="dxa"/>
        <w:tblInd w:w="1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035"/>
      </w:tblGrid>
      <w:tr w:rsidR="00CC6B36" w14:paraId="6DB84B6A" w14:textId="77777777" w:rsidTr="00CC6B36">
        <w:tc>
          <w:tcPr>
            <w:tcW w:w="3060" w:type="dxa"/>
          </w:tcPr>
          <w:p w14:paraId="42085829" w14:textId="7B6CC67F" w:rsidR="00CC6B36" w:rsidRDefault="00CC6B36" w:rsidP="00CC6B36">
            <w:pPr>
              <w:rPr>
                <w:b/>
              </w:rPr>
            </w:pPr>
            <w:r w:rsidRPr="00CC6B36">
              <w:rPr>
                <w:b/>
              </w:rPr>
              <w:t>Acquisition</w:t>
            </w:r>
          </w:p>
        </w:tc>
        <w:tc>
          <w:tcPr>
            <w:tcW w:w="5035" w:type="dxa"/>
          </w:tcPr>
          <w:p w14:paraId="552B0053" w14:textId="4CAE4A9D" w:rsidR="00CC6B36" w:rsidRDefault="00CC6B36" w:rsidP="00CC6B36">
            <w:pPr>
              <w:rPr>
                <w:b/>
              </w:rPr>
            </w:pPr>
            <w:r w:rsidRPr="00CC6B36">
              <w:rPr>
                <w:b/>
              </w:rPr>
              <w:t>Historic Preservation</w:t>
            </w:r>
          </w:p>
        </w:tc>
      </w:tr>
      <w:tr w:rsidR="00CC6B36" w14:paraId="179BF149" w14:textId="77777777" w:rsidTr="00CC6B36">
        <w:tc>
          <w:tcPr>
            <w:tcW w:w="3060" w:type="dxa"/>
          </w:tcPr>
          <w:p w14:paraId="5232047D" w14:textId="7CACC827" w:rsidR="00CC6B36" w:rsidRDefault="00CC6B36" w:rsidP="00CC6B36">
            <w:pPr>
              <w:rPr>
                <w:b/>
              </w:rPr>
            </w:pPr>
            <w:r w:rsidRPr="00CC6B36">
              <w:rPr>
                <w:b/>
              </w:rPr>
              <w:t>Clearance</w:t>
            </w:r>
          </w:p>
        </w:tc>
        <w:tc>
          <w:tcPr>
            <w:tcW w:w="5035" w:type="dxa"/>
          </w:tcPr>
          <w:p w14:paraId="63E3074D" w14:textId="58D33CCA" w:rsidR="00CC6B36" w:rsidRDefault="00CC6B36" w:rsidP="00CC6B36">
            <w:pPr>
              <w:rPr>
                <w:b/>
              </w:rPr>
            </w:pPr>
            <w:r w:rsidRPr="00CC6B36">
              <w:rPr>
                <w:b/>
              </w:rPr>
              <w:t>Building Rehabilitation</w:t>
            </w:r>
          </w:p>
        </w:tc>
      </w:tr>
      <w:tr w:rsidR="00CC6B36" w14:paraId="2111BC5B" w14:textId="77777777" w:rsidTr="00CC6B36">
        <w:tc>
          <w:tcPr>
            <w:tcW w:w="3060" w:type="dxa"/>
          </w:tcPr>
          <w:p w14:paraId="54844EF7" w14:textId="791B6787" w:rsidR="00CC6B36" w:rsidRDefault="00CC6B36" w:rsidP="00CC6B36">
            <w:pPr>
              <w:rPr>
                <w:b/>
              </w:rPr>
            </w:pPr>
            <w:r w:rsidRPr="00CC6B36">
              <w:rPr>
                <w:b/>
              </w:rPr>
              <w:t>Relocation</w:t>
            </w:r>
          </w:p>
        </w:tc>
        <w:tc>
          <w:tcPr>
            <w:tcW w:w="5035" w:type="dxa"/>
          </w:tcPr>
          <w:p w14:paraId="72D64493" w14:textId="77777777" w:rsidR="00CC6B36" w:rsidRDefault="00CC6B36" w:rsidP="00CC6B36">
            <w:pPr>
              <w:rPr>
                <w:b/>
              </w:rPr>
            </w:pPr>
          </w:p>
        </w:tc>
      </w:tr>
    </w:tbl>
    <w:p w14:paraId="59DE8C5A" w14:textId="3FCCFD37" w:rsidR="006F5B05" w:rsidRPr="00CC6B36" w:rsidRDefault="006F5B05" w:rsidP="006F5B05">
      <w:pPr>
        <w:jc w:val="both"/>
        <w:rPr>
          <w:b/>
        </w:rPr>
      </w:pPr>
    </w:p>
    <w:p w14:paraId="05DCB4FA" w14:textId="77777777" w:rsidR="009B45AE" w:rsidRPr="00062E1F" w:rsidRDefault="009B45AE" w:rsidP="00CC6B36">
      <w:pPr>
        <w:pStyle w:val="Heading3"/>
        <w:spacing w:before="0"/>
      </w:pPr>
      <w:bookmarkStart w:id="55" w:name="_Toc532983706"/>
      <w:r w:rsidRPr="00062E1F">
        <w:t>Rating Factors</w:t>
      </w:r>
      <w:bookmarkEnd w:id="55"/>
    </w:p>
    <w:p w14:paraId="05DCB4FB" w14:textId="3780E9C5" w:rsidR="009B45AE" w:rsidRDefault="008D7FE6" w:rsidP="008D7FE6">
      <w:pPr>
        <w:pStyle w:val="Heading4"/>
      </w:pPr>
      <w:bookmarkStart w:id="56" w:name="_Toc532983707"/>
      <w:r>
        <w:t>Demographic</w:t>
      </w:r>
      <w:r w:rsidR="0041277A">
        <w:t xml:space="preserve"> Need (</w:t>
      </w:r>
      <w:r w:rsidR="00C06EBD">
        <w:t>90</w:t>
      </w:r>
      <w:r w:rsidR="0041277A">
        <w:t xml:space="preserve"> Points)</w:t>
      </w:r>
      <w:bookmarkEnd w:id="56"/>
    </w:p>
    <w:p w14:paraId="05DCB4FC" w14:textId="77777777" w:rsidR="008D7FE6" w:rsidRPr="008D7FE6" w:rsidRDefault="008D7FE6" w:rsidP="008D7FE6"/>
    <w:p w14:paraId="05DCB4FD" w14:textId="77777777" w:rsidR="009B45AE" w:rsidRDefault="009B45AE" w:rsidP="002830EF">
      <w:pPr>
        <w:widowControl w:val="0"/>
        <w:tabs>
          <w:tab w:val="left" w:pos="2592"/>
        </w:tabs>
        <w:ind w:left="720" w:right="-180"/>
        <w:rPr>
          <w:i/>
        </w:rPr>
      </w:pPr>
      <w:r>
        <w:rPr>
          <w:i/>
        </w:rPr>
        <w:t>Rating factors will be assigned in the following manner:</w:t>
      </w:r>
    </w:p>
    <w:p w14:paraId="05DCB4FE" w14:textId="2AC4A091" w:rsidR="009B45AE" w:rsidRDefault="009B45AE" w:rsidP="00763B76">
      <w:pPr>
        <w:widowControl w:val="0"/>
        <w:numPr>
          <w:ilvl w:val="0"/>
          <w:numId w:val="4"/>
        </w:numPr>
        <w:tabs>
          <w:tab w:val="clear" w:pos="360"/>
          <w:tab w:val="num" w:pos="1080"/>
          <w:tab w:val="left" w:pos="5040"/>
          <w:tab w:val="left" w:pos="6048"/>
          <w:tab w:val="left" w:pos="6768"/>
        </w:tabs>
        <w:ind w:left="1080"/>
        <w:jc w:val="both"/>
      </w:pPr>
      <w:r w:rsidRPr="00515A94">
        <w:rPr>
          <w:b/>
        </w:rPr>
        <w:t xml:space="preserve">Demographic Need </w:t>
      </w:r>
      <w:r w:rsidRPr="00515A94">
        <w:rPr>
          <w:b/>
        </w:rPr>
        <w:noBreakHyphen/>
        <w:t xml:space="preserve"> </w:t>
      </w:r>
      <w:r w:rsidRPr="00515A94">
        <w:rPr>
          <w:b/>
          <w:i/>
        </w:rPr>
        <w:t>absolute number of people in poverty:</w:t>
      </w:r>
      <w:r w:rsidR="00D3083E">
        <w:t xml:space="preserve"> </w:t>
      </w:r>
      <w:r>
        <w:t xml:space="preserve">Applicants will be compared in terms of the number of persons </w:t>
      </w:r>
      <w:r w:rsidR="002B71B3">
        <w:t xml:space="preserve">in the entire jurisdiction </w:t>
      </w:r>
      <w:r>
        <w:t>whose incomes are below the poverty level</w:t>
      </w:r>
      <w:r w:rsidR="00CC6B36">
        <w:t xml:space="preserve">.  </w:t>
      </w:r>
      <w:r>
        <w:t xml:space="preserve">Scores will be obtained by dividing each applicant's number of persons in poverty by the greatest number of persons in poverty of any applicant in the group and multiplying by </w:t>
      </w:r>
      <w:r w:rsidR="00C06EBD">
        <w:t>3</w:t>
      </w:r>
      <w:r>
        <w:t>0.</w:t>
      </w:r>
    </w:p>
    <w:p w14:paraId="05DCB4FF" w14:textId="77777777" w:rsidR="006432E1" w:rsidRDefault="006432E1" w:rsidP="000B0B8A">
      <w:pPr>
        <w:widowControl w:val="0"/>
        <w:tabs>
          <w:tab w:val="left" w:pos="9792"/>
          <w:tab w:val="left" w:pos="9936"/>
          <w:tab w:val="left" w:pos="10080"/>
          <w:tab w:val="left" w:pos="10224"/>
          <w:tab w:val="left" w:pos="10368"/>
          <w:tab w:val="left" w:pos="10512"/>
        </w:tabs>
        <w:ind w:left="720"/>
      </w:pPr>
    </w:p>
    <w:p w14:paraId="05DCB500" w14:textId="3718BE67" w:rsidR="009B45AE" w:rsidRDefault="009B45AE" w:rsidP="00763B76">
      <w:pPr>
        <w:widowControl w:val="0"/>
        <w:numPr>
          <w:ilvl w:val="0"/>
          <w:numId w:val="4"/>
        </w:numPr>
        <w:tabs>
          <w:tab w:val="clear" w:pos="360"/>
          <w:tab w:val="num" w:pos="1080"/>
          <w:tab w:val="left" w:pos="5040"/>
          <w:tab w:val="left" w:pos="6048"/>
          <w:tab w:val="left" w:pos="6768"/>
        </w:tabs>
        <w:ind w:left="1080"/>
        <w:jc w:val="both"/>
      </w:pPr>
      <w:r w:rsidRPr="00515A94">
        <w:rPr>
          <w:b/>
        </w:rPr>
        <w:t xml:space="preserve">Demographic Need </w:t>
      </w:r>
      <w:r w:rsidRPr="00515A94">
        <w:rPr>
          <w:b/>
        </w:rPr>
        <w:noBreakHyphen/>
        <w:t xml:space="preserve"> </w:t>
      </w:r>
      <w:r w:rsidRPr="00515A94">
        <w:rPr>
          <w:b/>
          <w:i/>
        </w:rPr>
        <w:t>percent of people in poverty:</w:t>
      </w:r>
      <w:r w:rsidR="00D3083E">
        <w:t xml:space="preserve"> </w:t>
      </w:r>
      <w:r w:rsidR="002B3C95" w:rsidRPr="002B3C95">
        <w:t xml:space="preserve">Applications will be </w:t>
      </w:r>
      <w:r>
        <w:t>compared in terms of the percentage of population below the poverty level</w:t>
      </w:r>
      <w:r w:rsidR="002B71B3">
        <w:t xml:space="preserve"> in the entire jurisdiction</w:t>
      </w:r>
      <w:r w:rsidR="00CC6B36">
        <w:t xml:space="preserve">.  </w:t>
      </w:r>
      <w:r>
        <w:t xml:space="preserve">Scores will be obtained by dividing each applicant's percentage of persons in poverty by the highest percentage of persons in poverty of any applicant in the group and multiplying by </w:t>
      </w:r>
      <w:r w:rsidR="00C06EBD">
        <w:t>3</w:t>
      </w:r>
      <w:r>
        <w:t>0.</w:t>
      </w:r>
    </w:p>
    <w:p w14:paraId="05DCB501" w14:textId="77777777" w:rsidR="006432E1" w:rsidRDefault="006432E1" w:rsidP="002830EF">
      <w:pPr>
        <w:widowControl w:val="0"/>
        <w:tabs>
          <w:tab w:val="num" w:pos="1440"/>
          <w:tab w:val="left" w:pos="9792"/>
          <w:tab w:val="left" w:pos="9936"/>
          <w:tab w:val="left" w:pos="10080"/>
          <w:tab w:val="left" w:pos="10224"/>
          <w:tab w:val="left" w:pos="10368"/>
          <w:tab w:val="left" w:pos="10512"/>
        </w:tabs>
        <w:ind w:left="720"/>
      </w:pPr>
    </w:p>
    <w:p w14:paraId="05DCB502" w14:textId="6DCA00F6" w:rsidR="009B45AE" w:rsidRDefault="009B45AE" w:rsidP="00763B76">
      <w:pPr>
        <w:widowControl w:val="0"/>
        <w:numPr>
          <w:ilvl w:val="0"/>
          <w:numId w:val="4"/>
        </w:numPr>
        <w:tabs>
          <w:tab w:val="clear" w:pos="360"/>
          <w:tab w:val="num" w:pos="1080"/>
          <w:tab w:val="left" w:pos="5040"/>
          <w:tab w:val="left" w:pos="6048"/>
          <w:tab w:val="left" w:pos="6768"/>
        </w:tabs>
        <w:ind w:left="1080"/>
        <w:jc w:val="both"/>
      </w:pPr>
      <w:r w:rsidRPr="00515A94">
        <w:rPr>
          <w:b/>
        </w:rPr>
        <w:t xml:space="preserve">Demographic Need </w:t>
      </w:r>
      <w:r w:rsidR="00C06EBD">
        <w:rPr>
          <w:b/>
        </w:rPr>
        <w:t>–</w:t>
      </w:r>
      <w:r w:rsidRPr="00515A94">
        <w:rPr>
          <w:b/>
        </w:rPr>
        <w:t xml:space="preserve"> </w:t>
      </w:r>
      <w:r w:rsidR="00C06EBD">
        <w:rPr>
          <w:b/>
          <w:i/>
        </w:rPr>
        <w:t>median household</w:t>
      </w:r>
      <w:r w:rsidRPr="00515A94">
        <w:rPr>
          <w:b/>
          <w:i/>
        </w:rPr>
        <w:t xml:space="preserve"> income:</w:t>
      </w:r>
      <w:r w:rsidR="00D3083E">
        <w:t xml:space="preserve"> </w:t>
      </w:r>
      <w:r>
        <w:t xml:space="preserve">Applicants will be compared in terms of their </w:t>
      </w:r>
      <w:r w:rsidR="00C06EBD">
        <w:t>median household</w:t>
      </w:r>
      <w:r>
        <w:t xml:space="preserve"> income</w:t>
      </w:r>
      <w:r w:rsidR="002B71B3">
        <w:t xml:space="preserve"> for the entire jurisdiction</w:t>
      </w:r>
      <w:r w:rsidR="00CC6B36">
        <w:t xml:space="preserve">.  </w:t>
      </w:r>
      <w:r>
        <w:t xml:space="preserve">Scores will be obtained by dividing each applicant's </w:t>
      </w:r>
      <w:r w:rsidR="00C06EBD">
        <w:t>median household</w:t>
      </w:r>
      <w:r>
        <w:t xml:space="preserve"> income into the lowest </w:t>
      </w:r>
      <w:r w:rsidR="00C06EBD">
        <w:t xml:space="preserve">median household </w:t>
      </w:r>
      <w:r>
        <w:t xml:space="preserve">income of any applicant in the group and multiplying by </w:t>
      </w:r>
      <w:r w:rsidR="00C06EBD">
        <w:t>3</w:t>
      </w:r>
      <w:r>
        <w:t>0.</w:t>
      </w:r>
    </w:p>
    <w:p w14:paraId="05DCB504" w14:textId="2BCB57D4" w:rsidR="002B3C95" w:rsidRDefault="002B3C95" w:rsidP="002830EF">
      <w:pPr>
        <w:widowControl w:val="0"/>
        <w:tabs>
          <w:tab w:val="left" w:pos="9792"/>
          <w:tab w:val="left" w:pos="9936"/>
          <w:tab w:val="left" w:pos="10080"/>
          <w:tab w:val="left" w:pos="10224"/>
          <w:tab w:val="left" w:pos="10368"/>
          <w:tab w:val="left" w:pos="10512"/>
        </w:tabs>
        <w:ind w:left="720"/>
      </w:pPr>
    </w:p>
    <w:p w14:paraId="47406CA8" w14:textId="77777777" w:rsidR="00CC6B36" w:rsidRDefault="00CC6B36" w:rsidP="00CC6B36">
      <w:pPr>
        <w:widowControl w:val="0"/>
        <w:tabs>
          <w:tab w:val="left" w:pos="9792"/>
          <w:tab w:val="left" w:pos="9936"/>
          <w:tab w:val="left" w:pos="10080"/>
          <w:tab w:val="left" w:pos="10224"/>
          <w:tab w:val="left" w:pos="10368"/>
          <w:tab w:val="left" w:pos="10512"/>
        </w:tabs>
        <w:ind w:left="1080"/>
        <w:jc w:val="center"/>
        <w:rPr>
          <w:i/>
          <w:bdr w:val="single" w:sz="4" w:space="0" w:color="auto"/>
        </w:rPr>
      </w:pPr>
      <w:r>
        <w:rPr>
          <w:b/>
          <w:i/>
          <w:bdr w:val="single" w:sz="4" w:space="0" w:color="auto"/>
        </w:rPr>
        <w:t xml:space="preserve">Note: </w:t>
      </w:r>
      <w:r>
        <w:rPr>
          <w:i/>
          <w:bdr w:val="single" w:sz="4" w:space="0" w:color="auto"/>
        </w:rPr>
        <w:t>Demographic Scores are calculated by DCA.</w:t>
      </w:r>
    </w:p>
    <w:p w14:paraId="37179C5E" w14:textId="77777777" w:rsidR="00CC6B36" w:rsidRPr="00CC6B36" w:rsidRDefault="00CC6B36" w:rsidP="00CC6B36"/>
    <w:p w14:paraId="7C030285" w14:textId="29DC4A17" w:rsidR="0041277A" w:rsidRPr="00CC6B36" w:rsidRDefault="00700776" w:rsidP="00CC6B36">
      <w:pPr>
        <w:pStyle w:val="Heading4"/>
        <w:spacing w:after="120"/>
      </w:pPr>
      <w:bookmarkStart w:id="57" w:name="_Toc532983708"/>
      <w:r>
        <w:t>Feasibility</w:t>
      </w:r>
      <w:r w:rsidR="006F5B05">
        <w:t xml:space="preserve"> (2</w:t>
      </w:r>
      <w:r w:rsidR="00F518E4">
        <w:t>10 Points)</w:t>
      </w:r>
      <w:bookmarkEnd w:id="57"/>
    </w:p>
    <w:p w14:paraId="380D05A5" w14:textId="33F671D8" w:rsidR="0041277A" w:rsidRDefault="009B45AE" w:rsidP="0041277A">
      <w:pPr>
        <w:widowControl w:val="0"/>
        <w:tabs>
          <w:tab w:val="left" w:pos="5040"/>
          <w:tab w:val="left" w:pos="6048"/>
          <w:tab w:val="left" w:pos="6768"/>
        </w:tabs>
        <w:jc w:val="both"/>
      </w:pPr>
      <w:r w:rsidRPr="00515A94">
        <w:rPr>
          <w:b/>
        </w:rPr>
        <w:t>CDBG Program Feasibility:</w:t>
      </w:r>
      <w:r w:rsidR="00D3083E">
        <w:t xml:space="preserve"> </w:t>
      </w:r>
      <w:r w:rsidR="00F961B6" w:rsidRPr="00F961B6">
        <w:t>Applicants will be compared in terms of project feasibility</w:t>
      </w:r>
      <w:r w:rsidR="00CC6B36">
        <w:t xml:space="preserve">.  </w:t>
      </w:r>
      <w:r w:rsidR="00F961B6" w:rsidRPr="00F961B6">
        <w:t>The following factors are</w:t>
      </w:r>
      <w:r w:rsidR="00F961B6">
        <w:t xml:space="preserve"> </w:t>
      </w:r>
      <w:r w:rsidR="00F961B6" w:rsidRPr="00F961B6">
        <w:t>cons</w:t>
      </w:r>
      <w:r w:rsidR="0041277A">
        <w:t>idered:</w:t>
      </w:r>
    </w:p>
    <w:p w14:paraId="6DA3AF19" w14:textId="77777777" w:rsidR="0041277A" w:rsidRDefault="0041277A" w:rsidP="0041277A">
      <w:pPr>
        <w:widowControl w:val="0"/>
        <w:tabs>
          <w:tab w:val="left" w:pos="5040"/>
          <w:tab w:val="left" w:pos="6048"/>
          <w:tab w:val="left" w:pos="6768"/>
        </w:tabs>
        <w:jc w:val="both"/>
      </w:pPr>
    </w:p>
    <w:p w14:paraId="37E8DBF0" w14:textId="635FAA17" w:rsidR="006F5B05" w:rsidRDefault="006F5B05" w:rsidP="00CC6B36">
      <w:pPr>
        <w:widowControl w:val="0"/>
        <w:numPr>
          <w:ilvl w:val="0"/>
          <w:numId w:val="38"/>
        </w:numPr>
        <w:tabs>
          <w:tab w:val="left" w:pos="5040"/>
          <w:tab w:val="left" w:pos="6048"/>
          <w:tab w:val="left" w:pos="6768"/>
        </w:tabs>
        <w:spacing w:after="120"/>
        <w:ind w:left="1080"/>
        <w:jc w:val="both"/>
      </w:pPr>
      <w:r>
        <w:t>Eligibility of proposed activity</w:t>
      </w:r>
      <w:r w:rsidR="00FD45D4">
        <w:t xml:space="preserve"> under either “spot basis” or “area basis” criteria</w:t>
      </w:r>
      <w:r>
        <w:t>;</w:t>
      </w:r>
    </w:p>
    <w:p w14:paraId="5B9BA4F1" w14:textId="57D70DEF" w:rsidR="006F5B05" w:rsidRDefault="00FD45D4" w:rsidP="00CC6B36">
      <w:pPr>
        <w:widowControl w:val="0"/>
        <w:numPr>
          <w:ilvl w:val="0"/>
          <w:numId w:val="38"/>
        </w:numPr>
        <w:tabs>
          <w:tab w:val="left" w:pos="5040"/>
          <w:tab w:val="left" w:pos="6048"/>
          <w:tab w:val="left" w:pos="6768"/>
        </w:tabs>
        <w:spacing w:after="120"/>
        <w:ind w:left="1080"/>
        <w:jc w:val="both"/>
      </w:pPr>
      <w:r w:rsidRPr="0041277A">
        <w:t xml:space="preserve">All project costs are </w:t>
      </w:r>
      <w:r>
        <w:t xml:space="preserve">reasonable and </w:t>
      </w:r>
      <w:r w:rsidRPr="0041277A">
        <w:t>verified through original source documents, architectural and engineering reports, or a MAI or other certified appraisal acceptable to DCA</w:t>
      </w:r>
      <w:r w:rsidR="006F5B05">
        <w:t>;</w:t>
      </w:r>
    </w:p>
    <w:p w14:paraId="35AB81B5" w14:textId="4A6E2D11" w:rsidR="006F5B05" w:rsidRDefault="00FD45D4" w:rsidP="00CC6B36">
      <w:pPr>
        <w:widowControl w:val="0"/>
        <w:numPr>
          <w:ilvl w:val="0"/>
          <w:numId w:val="38"/>
        </w:numPr>
        <w:tabs>
          <w:tab w:val="left" w:pos="5040"/>
          <w:tab w:val="left" w:pos="6048"/>
          <w:tab w:val="left" w:pos="6768"/>
        </w:tabs>
        <w:spacing w:after="120"/>
        <w:ind w:left="1080"/>
        <w:jc w:val="both"/>
      </w:pPr>
      <w:r w:rsidRPr="0041277A">
        <w:t>The project can be carried out in accordance with all applicable federal, state, and local law, regulation and permitting requirements</w:t>
      </w:r>
      <w:r w:rsidR="006F5B05">
        <w:t>;</w:t>
      </w:r>
    </w:p>
    <w:p w14:paraId="256138EA" w14:textId="536C1A9A" w:rsidR="00004B66" w:rsidRDefault="00FD45D4" w:rsidP="00CC6B36">
      <w:pPr>
        <w:widowControl w:val="0"/>
        <w:numPr>
          <w:ilvl w:val="0"/>
          <w:numId w:val="38"/>
        </w:numPr>
        <w:tabs>
          <w:tab w:val="left" w:pos="5040"/>
          <w:tab w:val="left" w:pos="6048"/>
          <w:tab w:val="left" w:pos="6768"/>
        </w:tabs>
        <w:spacing w:after="120"/>
        <w:ind w:left="1080"/>
        <w:jc w:val="both"/>
      </w:pPr>
      <w:r>
        <w:t>If all project timetables for completion are reasonable</w:t>
      </w:r>
      <w:r w:rsidR="00004B66">
        <w:t>;</w:t>
      </w:r>
    </w:p>
    <w:p w14:paraId="2991465D" w14:textId="70D8F1CD" w:rsidR="00004B66" w:rsidRDefault="00FD45D4" w:rsidP="00CC6B36">
      <w:pPr>
        <w:widowControl w:val="0"/>
        <w:numPr>
          <w:ilvl w:val="0"/>
          <w:numId w:val="38"/>
        </w:numPr>
        <w:tabs>
          <w:tab w:val="left" w:pos="5040"/>
          <w:tab w:val="left" w:pos="6048"/>
          <w:tab w:val="left" w:pos="6768"/>
        </w:tabs>
        <w:spacing w:after="120"/>
        <w:ind w:left="1080"/>
        <w:jc w:val="both"/>
      </w:pPr>
      <w:r w:rsidRPr="0041277A">
        <w:t>The balance of all financing sources is verified and committed in writing, with supporting documentation</w:t>
      </w:r>
      <w:r w:rsidR="00004B66">
        <w:t>;</w:t>
      </w:r>
    </w:p>
    <w:p w14:paraId="3ED150F2" w14:textId="69E88464" w:rsidR="00004B66" w:rsidRDefault="00FD45D4" w:rsidP="00CC6B36">
      <w:pPr>
        <w:widowControl w:val="0"/>
        <w:numPr>
          <w:ilvl w:val="0"/>
          <w:numId w:val="38"/>
        </w:numPr>
        <w:tabs>
          <w:tab w:val="left" w:pos="5040"/>
          <w:tab w:val="left" w:pos="6048"/>
          <w:tab w:val="left" w:pos="6768"/>
        </w:tabs>
        <w:spacing w:after="120"/>
        <w:ind w:left="1080"/>
        <w:jc w:val="both"/>
      </w:pPr>
      <w:r w:rsidRPr="0041277A">
        <w:t>All needed architectural plans, engineering reports, plans and specifications are completed and approved by appropriate authorities</w:t>
      </w:r>
      <w:r>
        <w:t xml:space="preserve"> in support of the proposed project</w:t>
      </w:r>
      <w:r w:rsidR="00004B66">
        <w:t>;</w:t>
      </w:r>
    </w:p>
    <w:p w14:paraId="1B9F18EF" w14:textId="77777777" w:rsidR="00FD45D4" w:rsidRDefault="00FD45D4" w:rsidP="00CC6B36">
      <w:pPr>
        <w:widowControl w:val="0"/>
        <w:numPr>
          <w:ilvl w:val="0"/>
          <w:numId w:val="38"/>
        </w:numPr>
        <w:tabs>
          <w:tab w:val="left" w:pos="5040"/>
          <w:tab w:val="left" w:pos="6048"/>
          <w:tab w:val="left" w:pos="6768"/>
        </w:tabs>
        <w:spacing w:after="120"/>
        <w:ind w:left="1080"/>
        <w:jc w:val="both"/>
      </w:pPr>
      <w:r>
        <w:t>As applicable,</w:t>
      </w:r>
      <w:r w:rsidRPr="0041277A">
        <w:t xml:space="preserve"> </w:t>
      </w:r>
      <w:r>
        <w:t>a</w:t>
      </w:r>
      <w:r w:rsidRPr="0041277A">
        <w:t>ll required real estate is available, has clear title, and is under proper option or control</w:t>
      </w:r>
      <w:r>
        <w:t>;</w:t>
      </w:r>
    </w:p>
    <w:p w14:paraId="6A9EB075" w14:textId="61364306" w:rsidR="00004B66" w:rsidRDefault="00FD45D4" w:rsidP="00CC6B36">
      <w:pPr>
        <w:widowControl w:val="0"/>
        <w:numPr>
          <w:ilvl w:val="0"/>
          <w:numId w:val="38"/>
        </w:numPr>
        <w:tabs>
          <w:tab w:val="left" w:pos="5040"/>
          <w:tab w:val="left" w:pos="6048"/>
          <w:tab w:val="left" w:pos="6768"/>
        </w:tabs>
        <w:spacing w:after="120"/>
        <w:ind w:left="1080"/>
        <w:jc w:val="both"/>
      </w:pPr>
      <w:r>
        <w:t>The r</w:t>
      </w:r>
      <w:r w:rsidR="006F5B05" w:rsidRPr="006F5B05">
        <w:t xml:space="preserve">easonableness of any site </w:t>
      </w:r>
      <w:r>
        <w:t xml:space="preserve">contamination </w:t>
      </w:r>
      <w:r w:rsidR="006F5B05" w:rsidRPr="006F5B05">
        <w:t>clean-up proposal and plan</w:t>
      </w:r>
      <w:r w:rsidR="00004B66">
        <w:t xml:space="preserve">; </w:t>
      </w:r>
    </w:p>
    <w:p w14:paraId="043811B3" w14:textId="4C143A10" w:rsidR="00004B66" w:rsidRDefault="00FD45D4" w:rsidP="00CC6B36">
      <w:pPr>
        <w:widowControl w:val="0"/>
        <w:numPr>
          <w:ilvl w:val="0"/>
          <w:numId w:val="38"/>
        </w:numPr>
        <w:tabs>
          <w:tab w:val="left" w:pos="5040"/>
          <w:tab w:val="left" w:pos="6048"/>
          <w:tab w:val="left" w:pos="6768"/>
        </w:tabs>
        <w:spacing w:after="120"/>
        <w:ind w:left="1080"/>
        <w:jc w:val="both"/>
      </w:pPr>
      <w:r w:rsidRPr="0041277A">
        <w:t>As applicable</w:t>
      </w:r>
      <w:r>
        <w:t>,</w:t>
      </w:r>
      <w:r w:rsidRPr="0041277A">
        <w:t xml:space="preserve"> </w:t>
      </w:r>
      <w:r>
        <w:t>t</w:t>
      </w:r>
      <w:r w:rsidRPr="0041277A">
        <w:t>he proposed project complies with the CDBG</w:t>
      </w:r>
      <w:r>
        <w:t>/</w:t>
      </w:r>
      <w:r w:rsidR="006F6E7D">
        <w:t>RDF</w:t>
      </w:r>
      <w:r w:rsidRPr="0041277A">
        <w:t xml:space="preserve"> regulations and guidelines for “appropriateness”, underwriting, and public benefit</w:t>
      </w:r>
      <w:r>
        <w:t>;</w:t>
      </w:r>
      <w:r w:rsidR="006F5B05" w:rsidRPr="006F5B05">
        <w:t xml:space="preserve">  </w:t>
      </w:r>
    </w:p>
    <w:p w14:paraId="3DE0A5ED" w14:textId="002735DA" w:rsidR="00004B66" w:rsidRPr="0041277A" w:rsidRDefault="00004B66" w:rsidP="00CC6B36">
      <w:pPr>
        <w:widowControl w:val="0"/>
        <w:numPr>
          <w:ilvl w:val="0"/>
          <w:numId w:val="38"/>
        </w:numPr>
        <w:tabs>
          <w:tab w:val="left" w:pos="5040"/>
          <w:tab w:val="left" w:pos="6048"/>
          <w:tab w:val="left" w:pos="6768"/>
        </w:tabs>
        <w:spacing w:after="120"/>
        <w:ind w:left="1080"/>
        <w:jc w:val="both"/>
      </w:pPr>
      <w:r>
        <w:t xml:space="preserve">For </w:t>
      </w:r>
      <w:r w:rsidRPr="0041277A">
        <w:t>real–estate projects</w:t>
      </w:r>
      <w:r>
        <w:t>,</w:t>
      </w:r>
      <w:r w:rsidRPr="0041277A">
        <w:t xml:space="preserve"> </w:t>
      </w:r>
      <w:r>
        <w:t>t</w:t>
      </w:r>
      <w:r w:rsidRPr="0041277A">
        <w:t>he proposed development team has a successful record of accomplishment</w:t>
      </w:r>
      <w:r w:rsidR="00CC6B36">
        <w:t xml:space="preserve">.  </w:t>
      </w:r>
      <w:r w:rsidRPr="0041277A">
        <w:t>(i.e</w:t>
      </w:r>
      <w:r w:rsidR="00CC6B36">
        <w:t xml:space="preserve">.  </w:t>
      </w:r>
      <w:r w:rsidRPr="0041277A">
        <w:t>Developer, Contractor, Architect, Leasing Agent, Property Manager, Syndicator, Construction Manager, Interim and Permanent Lenders)</w:t>
      </w:r>
      <w:r w:rsidR="00607AAA">
        <w:t>;</w:t>
      </w:r>
    </w:p>
    <w:p w14:paraId="72F0F0B9" w14:textId="1CEA6D48" w:rsidR="00FD45D4" w:rsidRDefault="00004B66" w:rsidP="00CC6B36">
      <w:pPr>
        <w:widowControl w:val="0"/>
        <w:numPr>
          <w:ilvl w:val="0"/>
          <w:numId w:val="38"/>
        </w:numPr>
        <w:tabs>
          <w:tab w:val="left" w:pos="5040"/>
          <w:tab w:val="left" w:pos="6048"/>
          <w:tab w:val="left" w:pos="6768"/>
        </w:tabs>
        <w:spacing w:after="120"/>
        <w:ind w:left="1080"/>
        <w:jc w:val="both"/>
      </w:pPr>
      <w:r w:rsidRPr="00004B66">
        <w:t>As applicable, the development agency’s or sub-recipient business’ proposed development or business plan is reasonable and uses reasonable assumptions in the following areas: capital investment, debt service capacity, management ability, collateral value, industry analysis, response to future economic and market conditions</w:t>
      </w:r>
      <w:r w:rsidR="00FD45D4">
        <w:t>; and</w:t>
      </w:r>
    </w:p>
    <w:p w14:paraId="232BC7D4" w14:textId="6D59286E" w:rsidR="00004B66" w:rsidRDefault="00FD45D4" w:rsidP="00CC6B36">
      <w:pPr>
        <w:widowControl w:val="0"/>
        <w:numPr>
          <w:ilvl w:val="0"/>
          <w:numId w:val="38"/>
        </w:numPr>
        <w:tabs>
          <w:tab w:val="left" w:pos="5040"/>
          <w:tab w:val="left" w:pos="6048"/>
          <w:tab w:val="left" w:pos="6768"/>
        </w:tabs>
        <w:spacing w:after="120"/>
        <w:ind w:left="1080"/>
        <w:jc w:val="both"/>
      </w:pPr>
      <w:r w:rsidRPr="00445217">
        <w:t>Where applicable, review of any proposed recipient’s or subrecipient’s ability to provide administrative capacity or to undertake an approved activity</w:t>
      </w:r>
      <w:r>
        <w:t>.</w:t>
      </w:r>
    </w:p>
    <w:p w14:paraId="42271164" w14:textId="08AF518F" w:rsidR="00004B66" w:rsidRDefault="006F5B05" w:rsidP="00CC6B36">
      <w:pPr>
        <w:widowControl w:val="0"/>
        <w:tabs>
          <w:tab w:val="left" w:pos="5040"/>
          <w:tab w:val="left" w:pos="6048"/>
          <w:tab w:val="left" w:pos="6768"/>
        </w:tabs>
        <w:spacing w:after="120"/>
        <w:ind w:left="1080"/>
        <w:jc w:val="both"/>
      </w:pPr>
      <w:r w:rsidRPr="006F5B05">
        <w:t>A brief, thorough description of plans for implementing Section 3 requirements will enhance an applicant’s chances of receiving the maximum score on Feasibility</w:t>
      </w:r>
      <w:r w:rsidR="00CC6B36">
        <w:t xml:space="preserve">.  </w:t>
      </w:r>
      <w:r w:rsidRPr="00004B66">
        <w:rPr>
          <w:b/>
        </w:rPr>
        <w:t>Note:</w:t>
      </w:r>
      <w:r w:rsidRPr="006F5B05">
        <w:t xml:space="preserve">  Pre-Funding procurement requires Section 3 compliance.</w:t>
      </w:r>
    </w:p>
    <w:p w14:paraId="5A3916F4" w14:textId="77777777" w:rsidR="00004B66" w:rsidRDefault="00004B66" w:rsidP="00004B66">
      <w:pPr>
        <w:widowControl w:val="0"/>
        <w:tabs>
          <w:tab w:val="left" w:pos="5040"/>
          <w:tab w:val="left" w:pos="6048"/>
          <w:tab w:val="left" w:pos="6768"/>
        </w:tabs>
        <w:ind w:left="720"/>
        <w:jc w:val="both"/>
      </w:pPr>
    </w:p>
    <w:p w14:paraId="05DCB518" w14:textId="2A0133E7" w:rsidR="009B45AE" w:rsidRPr="00CC6B36" w:rsidRDefault="0041277A" w:rsidP="006F77EC">
      <w:pPr>
        <w:widowControl w:val="0"/>
        <w:tabs>
          <w:tab w:val="left" w:pos="9792"/>
          <w:tab w:val="left" w:pos="9936"/>
          <w:tab w:val="left" w:pos="10080"/>
          <w:tab w:val="left" w:pos="10224"/>
          <w:tab w:val="left" w:pos="10368"/>
          <w:tab w:val="left" w:pos="10512"/>
        </w:tabs>
        <w:ind w:left="1080"/>
        <w:jc w:val="both"/>
        <w:rPr>
          <w:b/>
        </w:rPr>
      </w:pPr>
      <w:r w:rsidRPr="00CC6B36">
        <w:rPr>
          <w:b/>
          <w:i/>
        </w:rPr>
        <w:t>A staff review panel will award points for feasibility in accordance with the criteria above, based on how well the applicant addresses the feasibility factors.</w:t>
      </w:r>
    </w:p>
    <w:p w14:paraId="05DCB519" w14:textId="77777777" w:rsidR="009B45AE" w:rsidRDefault="009B45AE" w:rsidP="000B0B8A">
      <w:pPr>
        <w:widowControl w:val="0"/>
        <w:tabs>
          <w:tab w:val="left" w:pos="1008"/>
          <w:tab w:val="left" w:pos="1584"/>
          <w:tab w:val="left" w:pos="2592"/>
          <w:tab w:val="left" w:pos="9792"/>
          <w:tab w:val="left" w:pos="9936"/>
          <w:tab w:val="left" w:pos="10080"/>
          <w:tab w:val="left" w:pos="10224"/>
          <w:tab w:val="left" w:pos="10368"/>
          <w:tab w:val="left" w:pos="10512"/>
        </w:tabs>
      </w:pPr>
    </w:p>
    <w:p w14:paraId="05DCB51A" w14:textId="2BA2E146" w:rsidR="007C15BB" w:rsidRPr="00CD25F1" w:rsidRDefault="007C15BB" w:rsidP="000B0B8A">
      <w:pPr>
        <w:tabs>
          <w:tab w:val="left" w:pos="1440"/>
          <w:tab w:val="left" w:pos="1872"/>
          <w:tab w:val="left" w:pos="2304"/>
          <w:tab w:val="decimal" w:pos="7200"/>
        </w:tabs>
        <w:spacing w:after="40"/>
        <w:ind w:left="1440"/>
      </w:pPr>
      <w:r>
        <w:tab/>
      </w:r>
      <w:r w:rsidRPr="00CD25F1">
        <w:t>Level One (</w:t>
      </w:r>
      <w:r w:rsidR="0041277A">
        <w:t>Poor</w:t>
      </w:r>
      <w:r w:rsidRPr="00CD25F1">
        <w:t>)</w:t>
      </w:r>
      <w:r w:rsidRPr="00CD25F1">
        <w:tab/>
        <w:t>0</w:t>
      </w:r>
      <w:r w:rsidR="00DA091E">
        <w:t>.0</w:t>
      </w:r>
    </w:p>
    <w:p w14:paraId="05DCB51B" w14:textId="7426F6F9" w:rsidR="007C15BB" w:rsidRPr="00CD25F1" w:rsidRDefault="007C15BB" w:rsidP="000B0B8A">
      <w:pPr>
        <w:tabs>
          <w:tab w:val="left" w:pos="1440"/>
          <w:tab w:val="left" w:pos="1872"/>
          <w:tab w:val="left" w:pos="2304"/>
          <w:tab w:val="decimal" w:pos="7200"/>
        </w:tabs>
        <w:spacing w:after="40"/>
        <w:ind w:left="1440"/>
      </w:pPr>
      <w:r w:rsidRPr="00CD25F1">
        <w:tab/>
        <w:t>Level Two (</w:t>
      </w:r>
      <w:r w:rsidR="0041277A">
        <w:t>Below Average</w:t>
      </w:r>
      <w:r w:rsidRPr="00CD25F1">
        <w:t>)</w:t>
      </w:r>
      <w:r w:rsidRPr="00CD25F1">
        <w:tab/>
      </w:r>
      <w:r w:rsidR="00FD45D4">
        <w:t>52</w:t>
      </w:r>
      <w:r w:rsidRPr="00CD25F1">
        <w:t>.5</w:t>
      </w:r>
    </w:p>
    <w:p w14:paraId="05DCB51C" w14:textId="77EEADDC" w:rsidR="007C15BB" w:rsidRPr="00CD25F1" w:rsidRDefault="007C15BB" w:rsidP="000B0B8A">
      <w:pPr>
        <w:tabs>
          <w:tab w:val="left" w:pos="1440"/>
          <w:tab w:val="left" w:pos="1872"/>
          <w:tab w:val="left" w:pos="2304"/>
          <w:tab w:val="decimal" w:pos="7200"/>
        </w:tabs>
        <w:spacing w:after="40"/>
        <w:ind w:left="1440"/>
      </w:pPr>
      <w:r w:rsidRPr="00CD25F1">
        <w:tab/>
        <w:t>Level Three (Average)</w:t>
      </w:r>
      <w:r w:rsidRPr="00CD25F1">
        <w:tab/>
      </w:r>
      <w:r w:rsidR="00FD45D4">
        <w:t>10</w:t>
      </w:r>
      <w:r w:rsidRPr="00CD25F1">
        <w:t>5.0</w:t>
      </w:r>
    </w:p>
    <w:p w14:paraId="05DCB51D" w14:textId="3F5E4EB5" w:rsidR="007C15BB" w:rsidRPr="00CD25F1" w:rsidRDefault="007C15BB" w:rsidP="000B0B8A">
      <w:pPr>
        <w:tabs>
          <w:tab w:val="left" w:pos="1440"/>
          <w:tab w:val="left" w:pos="1872"/>
          <w:tab w:val="left" w:pos="2304"/>
          <w:tab w:val="decimal" w:pos="7200"/>
        </w:tabs>
        <w:spacing w:after="40"/>
        <w:ind w:left="1440"/>
      </w:pPr>
      <w:r w:rsidRPr="00CD25F1">
        <w:tab/>
        <w:t>Level Four (Good)</w:t>
      </w:r>
      <w:r w:rsidRPr="00CD25F1">
        <w:tab/>
      </w:r>
      <w:r w:rsidR="00FD45D4">
        <w:t>157</w:t>
      </w:r>
      <w:r w:rsidRPr="00CD25F1">
        <w:t>.5</w:t>
      </w:r>
    </w:p>
    <w:p w14:paraId="05DCB51E" w14:textId="3E3F70EC" w:rsidR="007C15BB" w:rsidRPr="00CD25F1" w:rsidRDefault="00FD45D4" w:rsidP="000B0B8A">
      <w:pPr>
        <w:tabs>
          <w:tab w:val="left" w:pos="1440"/>
          <w:tab w:val="left" w:pos="1872"/>
          <w:tab w:val="left" w:pos="2304"/>
          <w:tab w:val="decimal" w:pos="7200"/>
        </w:tabs>
        <w:spacing w:after="120"/>
        <w:ind w:left="1440"/>
      </w:pPr>
      <w:r>
        <w:tab/>
        <w:t>Level Five (Excellent)</w:t>
      </w:r>
      <w:r>
        <w:tab/>
        <w:t>2</w:t>
      </w:r>
      <w:r w:rsidR="007C15BB" w:rsidRPr="00CD25F1">
        <w:t>10.0</w:t>
      </w:r>
    </w:p>
    <w:p w14:paraId="04D06ADF" w14:textId="6A37B46D" w:rsidR="00EE05AF" w:rsidRPr="00EE05AF" w:rsidRDefault="008D7FE6" w:rsidP="00CC6B36">
      <w:pPr>
        <w:pStyle w:val="Heading4"/>
        <w:spacing w:after="120"/>
      </w:pPr>
      <w:bookmarkStart w:id="58" w:name="_Toc532983709"/>
      <w:r>
        <w:t>Strategy</w:t>
      </w:r>
      <w:r w:rsidR="00F518E4">
        <w:t xml:space="preserve"> (110 Points)</w:t>
      </w:r>
      <w:bookmarkEnd w:id="58"/>
    </w:p>
    <w:p w14:paraId="3BF1388B" w14:textId="6456D022" w:rsidR="00EE05AF" w:rsidRPr="00EE05AF" w:rsidRDefault="004565E4" w:rsidP="00EE05AF">
      <w:pPr>
        <w:widowControl w:val="0"/>
        <w:tabs>
          <w:tab w:val="left" w:pos="5040"/>
          <w:tab w:val="left" w:pos="6048"/>
          <w:tab w:val="left" w:pos="6768"/>
        </w:tabs>
        <w:jc w:val="both"/>
        <w:rPr>
          <w:b/>
        </w:rPr>
      </w:pPr>
      <w:r w:rsidRPr="008A17EA">
        <w:rPr>
          <w:b/>
        </w:rPr>
        <w:t xml:space="preserve">CDBG Program Strategy: </w:t>
      </w:r>
      <w:r w:rsidRPr="008E5591">
        <w:t>Applicants will be compared in terms of program strategy</w:t>
      </w:r>
      <w:r w:rsidR="00CC6B36">
        <w:t xml:space="preserve">.  </w:t>
      </w:r>
      <w:r w:rsidRPr="008E5591">
        <w:t xml:space="preserve">The following factors are considered: </w:t>
      </w:r>
    </w:p>
    <w:p w14:paraId="65D8580C" w14:textId="77777777" w:rsidR="00EE05AF" w:rsidRPr="00EE05AF" w:rsidRDefault="00EE05AF" w:rsidP="00EE05AF">
      <w:pPr>
        <w:widowControl w:val="0"/>
        <w:tabs>
          <w:tab w:val="left" w:pos="5040"/>
          <w:tab w:val="left" w:pos="6048"/>
          <w:tab w:val="left" w:pos="6768"/>
        </w:tabs>
        <w:ind w:left="1080"/>
        <w:jc w:val="both"/>
        <w:rPr>
          <w:b/>
        </w:rPr>
      </w:pPr>
    </w:p>
    <w:p w14:paraId="3DCA1C47" w14:textId="760DD132" w:rsidR="00FD45D4" w:rsidRPr="008C433A" w:rsidRDefault="008C433A" w:rsidP="00CC6B36">
      <w:pPr>
        <w:widowControl w:val="0"/>
        <w:numPr>
          <w:ilvl w:val="0"/>
          <w:numId w:val="4"/>
        </w:numPr>
        <w:tabs>
          <w:tab w:val="clear" w:pos="360"/>
          <w:tab w:val="num" w:pos="1080"/>
          <w:tab w:val="left" w:pos="5040"/>
          <w:tab w:val="left" w:pos="6048"/>
          <w:tab w:val="left" w:pos="6768"/>
        </w:tabs>
        <w:spacing w:after="120"/>
        <w:ind w:left="1080"/>
        <w:jc w:val="both"/>
        <w:rPr>
          <w:b/>
        </w:rPr>
      </w:pPr>
      <w:r>
        <w:t>T</w:t>
      </w:r>
      <w:r w:rsidRPr="00EE05AF">
        <w:t>he severity of the subrecipient’s need for financial assistance;</w:t>
      </w:r>
    </w:p>
    <w:p w14:paraId="66EFD356" w14:textId="5DDDCF83" w:rsidR="00FD45D4" w:rsidRPr="00FD45D4" w:rsidRDefault="00FD45D4" w:rsidP="00CC6B36">
      <w:pPr>
        <w:widowControl w:val="0"/>
        <w:numPr>
          <w:ilvl w:val="0"/>
          <w:numId w:val="4"/>
        </w:numPr>
        <w:tabs>
          <w:tab w:val="clear" w:pos="360"/>
          <w:tab w:val="num" w:pos="1080"/>
          <w:tab w:val="left" w:pos="5040"/>
          <w:tab w:val="left" w:pos="6048"/>
          <w:tab w:val="left" w:pos="6768"/>
        </w:tabs>
        <w:spacing w:after="120"/>
        <w:ind w:left="1080"/>
        <w:jc w:val="both"/>
        <w:rPr>
          <w:b/>
        </w:rPr>
      </w:pPr>
      <w:r w:rsidRPr="00EE05AF">
        <w:t xml:space="preserve">Documentation </w:t>
      </w:r>
      <w:r>
        <w:t>illustrating</w:t>
      </w:r>
      <w:r w:rsidRPr="00EE05AF">
        <w:t xml:space="preserve"> the public benefits to be achieved are reasonable and to the extent practicable </w:t>
      </w:r>
      <w:r>
        <w:t>RDF</w:t>
      </w:r>
      <w:r w:rsidRPr="00EE05AF">
        <w:t xml:space="preserve"> funds will not substitute for other available funds</w:t>
      </w:r>
      <w:r>
        <w:t>;</w:t>
      </w:r>
      <w:r w:rsidRPr="00FD45D4">
        <w:t xml:space="preserve"> </w:t>
      </w:r>
    </w:p>
    <w:p w14:paraId="6C4F9AAB" w14:textId="77777777" w:rsidR="008C433A" w:rsidRPr="00EE05AF" w:rsidRDefault="008C433A" w:rsidP="00CC6B36">
      <w:pPr>
        <w:widowControl w:val="0"/>
        <w:numPr>
          <w:ilvl w:val="0"/>
          <w:numId w:val="4"/>
        </w:numPr>
        <w:tabs>
          <w:tab w:val="clear" w:pos="360"/>
          <w:tab w:val="num" w:pos="1080"/>
          <w:tab w:val="left" w:pos="5040"/>
          <w:tab w:val="left" w:pos="6048"/>
          <w:tab w:val="left" w:pos="6768"/>
        </w:tabs>
        <w:spacing w:after="120"/>
        <w:ind w:left="1080"/>
        <w:jc w:val="both"/>
        <w:rPr>
          <w:b/>
        </w:rPr>
      </w:pPr>
      <w:r w:rsidRPr="00EE05AF">
        <w:t>As applicable</w:t>
      </w:r>
      <w:r>
        <w:t>,</w:t>
      </w:r>
      <w:r w:rsidRPr="00EE05AF">
        <w:t xml:space="preserve"> </w:t>
      </w:r>
      <w:r>
        <w:t>the r</w:t>
      </w:r>
      <w:r w:rsidRPr="00EE05AF">
        <w:t>easonableness of financing strategy (adequacy of equity injection, collateral, and loan terms);</w:t>
      </w:r>
    </w:p>
    <w:p w14:paraId="0DCF3F69" w14:textId="77777777" w:rsidR="008C433A" w:rsidRPr="00EE05AF" w:rsidRDefault="008C433A" w:rsidP="00CC6B36">
      <w:pPr>
        <w:widowControl w:val="0"/>
        <w:numPr>
          <w:ilvl w:val="0"/>
          <w:numId w:val="4"/>
        </w:numPr>
        <w:tabs>
          <w:tab w:val="clear" w:pos="360"/>
          <w:tab w:val="num" w:pos="1080"/>
          <w:tab w:val="left" w:pos="5040"/>
          <w:tab w:val="left" w:pos="6048"/>
          <w:tab w:val="left" w:pos="6768"/>
        </w:tabs>
        <w:spacing w:after="120"/>
        <w:ind w:left="1080"/>
        <w:jc w:val="both"/>
        <w:rPr>
          <w:b/>
        </w:rPr>
      </w:pPr>
      <w:r>
        <w:t>The u</w:t>
      </w:r>
      <w:r w:rsidRPr="00EE05AF">
        <w:t>tilization of available funds within local revolving loan funds capitalized by CDBG</w:t>
      </w:r>
      <w:r>
        <w:t>/RDF</w:t>
      </w:r>
      <w:r w:rsidRPr="00EE05AF">
        <w:t>;</w:t>
      </w:r>
    </w:p>
    <w:p w14:paraId="6A5740A2" w14:textId="620D4391" w:rsidR="008C433A" w:rsidRPr="00451254" w:rsidRDefault="008C433A" w:rsidP="00CC6B36">
      <w:pPr>
        <w:widowControl w:val="0"/>
        <w:numPr>
          <w:ilvl w:val="0"/>
          <w:numId w:val="4"/>
        </w:numPr>
        <w:tabs>
          <w:tab w:val="clear" w:pos="360"/>
          <w:tab w:val="num" w:pos="1080"/>
          <w:tab w:val="left" w:pos="5040"/>
          <w:tab w:val="left" w:pos="6048"/>
          <w:tab w:val="left" w:pos="6768"/>
        </w:tabs>
        <w:spacing w:after="120"/>
        <w:ind w:left="1080"/>
        <w:jc w:val="both"/>
        <w:rPr>
          <w:b/>
        </w:rPr>
      </w:pPr>
      <w:r>
        <w:t>The r</w:t>
      </w:r>
      <w:r w:rsidRPr="00EE05AF">
        <w:t xml:space="preserve">elationship to overall objectives of the </w:t>
      </w:r>
      <w:r>
        <w:t>RDF</w:t>
      </w:r>
      <w:r w:rsidRPr="00EE05AF">
        <w:t xml:space="preserve"> and CDBG </w:t>
      </w:r>
      <w:r>
        <w:t>Program, including the extent to which funds will address conditions of slum and blight; and</w:t>
      </w:r>
    </w:p>
    <w:p w14:paraId="67029F41" w14:textId="373B9901" w:rsidR="008C433A" w:rsidRPr="00451254" w:rsidRDefault="008C433A" w:rsidP="00CC6B36">
      <w:pPr>
        <w:widowControl w:val="0"/>
        <w:numPr>
          <w:ilvl w:val="0"/>
          <w:numId w:val="4"/>
        </w:numPr>
        <w:tabs>
          <w:tab w:val="clear" w:pos="360"/>
          <w:tab w:val="num" w:pos="1080"/>
          <w:tab w:val="left" w:pos="5040"/>
          <w:tab w:val="left" w:pos="6048"/>
          <w:tab w:val="left" w:pos="6768"/>
        </w:tabs>
        <w:spacing w:after="120"/>
        <w:ind w:left="1080"/>
        <w:jc w:val="both"/>
        <w:rPr>
          <w:b/>
        </w:rPr>
      </w:pPr>
      <w:r>
        <w:t>A p</w:t>
      </w:r>
      <w:r w:rsidRPr="00EE05AF">
        <w:t>roject's conformance to federal, state, and</w:t>
      </w:r>
      <w:r>
        <w:t xml:space="preserve"> local laws and regulations</w:t>
      </w:r>
      <w:r w:rsidR="00CC6B36">
        <w:t xml:space="preserve">.  </w:t>
      </w:r>
      <w:r>
        <w:t>Including but not limited to:</w:t>
      </w:r>
    </w:p>
    <w:p w14:paraId="42156543" w14:textId="107A84DD" w:rsidR="00EE05AF" w:rsidRPr="00EE05AF" w:rsidRDefault="00EE05AF" w:rsidP="00CC6B36">
      <w:pPr>
        <w:widowControl w:val="0"/>
        <w:numPr>
          <w:ilvl w:val="0"/>
          <w:numId w:val="4"/>
        </w:numPr>
        <w:tabs>
          <w:tab w:val="clear" w:pos="360"/>
          <w:tab w:val="num" w:pos="1440"/>
          <w:tab w:val="left" w:pos="5040"/>
          <w:tab w:val="left" w:pos="6048"/>
          <w:tab w:val="left" w:pos="6768"/>
        </w:tabs>
        <w:spacing w:after="120"/>
        <w:ind w:left="1440"/>
        <w:jc w:val="both"/>
        <w:rPr>
          <w:b/>
        </w:rPr>
      </w:pPr>
      <w:r w:rsidRPr="00EE05AF">
        <w:rPr>
          <w:b/>
        </w:rPr>
        <w:t>Conformance with Georgia Planning Act:</w:t>
      </w:r>
      <w:r w:rsidRPr="00EE05AF">
        <w:t xml:space="preserve"> One of the review factors considered as a project strategy question is the conformance of the proposal with the locally adopted Comprehensive Plan, as approved by DCA</w:t>
      </w:r>
      <w:r w:rsidR="00CC6B36">
        <w:t xml:space="preserve">.  </w:t>
      </w:r>
      <w:r w:rsidRPr="00EE05AF">
        <w:t>In order to demonstrate conformance, applicants should discuss on Form DCA-5 how the proposal conforms to the Plan including citations or quotes f</w:t>
      </w:r>
      <w:r w:rsidR="00451254">
        <w:t>rom pertinent pages of the Plan.</w:t>
      </w:r>
    </w:p>
    <w:p w14:paraId="0AE7D82F" w14:textId="3A681239" w:rsidR="00EE05AF" w:rsidRPr="00EE05AF" w:rsidRDefault="00EE05AF" w:rsidP="00CC6B36">
      <w:pPr>
        <w:widowControl w:val="0"/>
        <w:numPr>
          <w:ilvl w:val="0"/>
          <w:numId w:val="4"/>
        </w:numPr>
        <w:tabs>
          <w:tab w:val="clear" w:pos="360"/>
          <w:tab w:val="num" w:pos="1440"/>
          <w:tab w:val="left" w:pos="5040"/>
          <w:tab w:val="left" w:pos="6048"/>
          <w:tab w:val="left" w:pos="6768"/>
        </w:tabs>
        <w:ind w:left="1440"/>
        <w:jc w:val="both"/>
        <w:rPr>
          <w:b/>
        </w:rPr>
      </w:pPr>
      <w:r w:rsidRPr="00515A94">
        <w:rPr>
          <w:b/>
        </w:rPr>
        <w:t>Service Delivery Strategy (O.C.G.A</w:t>
      </w:r>
      <w:r w:rsidR="00CC6B36">
        <w:rPr>
          <w:b/>
        </w:rPr>
        <w:t xml:space="preserve">.  </w:t>
      </w:r>
      <w:r w:rsidRPr="00515A94">
        <w:rPr>
          <w:b/>
        </w:rPr>
        <w:t>§36-70-20):</w:t>
      </w:r>
      <w:r w:rsidR="00D3083E">
        <w:t xml:space="preserve"> </w:t>
      </w:r>
      <w:r>
        <w:t xml:space="preserve">In addition, state law requires that all projects funded be consistent with the community’s adopted </w:t>
      </w:r>
      <w:r w:rsidRPr="006432E1">
        <w:t xml:space="preserve">Service Delivery Strategy </w:t>
      </w:r>
      <w:r w:rsidRPr="00CA79DC">
        <w:t>(O.C.G.A</w:t>
      </w:r>
      <w:r w:rsidR="00CC6B36">
        <w:t xml:space="preserve">.  </w:t>
      </w:r>
      <w:r w:rsidRPr="00CA79DC">
        <w:t>§36-70-20)</w:t>
      </w:r>
      <w:r w:rsidR="00CC6B36">
        <w:t xml:space="preserve">.  </w:t>
      </w:r>
      <w:r>
        <w:t>The appropriate citation of the Strategy along with any attachments and service area maps should be included in the application, along with a signed certification that the project is consistent with the Strategy</w:t>
      </w:r>
      <w:r w:rsidR="00CC6B36">
        <w:t xml:space="preserve">.  </w:t>
      </w:r>
      <w:r>
        <w:t>If the project is not covered by the adopted Strategy, a statement to that effect should b</w:t>
      </w:r>
      <w:r w:rsidR="004F7B06">
        <w:t>e included in the certifica</w:t>
      </w:r>
      <w:r w:rsidR="00451254">
        <w:t>tion.</w:t>
      </w:r>
    </w:p>
    <w:p w14:paraId="05DCB52B" w14:textId="77777777" w:rsidR="00185B1F" w:rsidRPr="00515A94" w:rsidRDefault="00185B1F" w:rsidP="00EE05AF">
      <w:pPr>
        <w:widowControl w:val="0"/>
        <w:tabs>
          <w:tab w:val="left" w:pos="2448"/>
          <w:tab w:val="left" w:pos="4032"/>
          <w:tab w:val="left" w:pos="9648"/>
          <w:tab w:val="left" w:pos="9792"/>
          <w:tab w:val="left" w:pos="9936"/>
          <w:tab w:val="left" w:pos="10080"/>
          <w:tab w:val="left" w:pos="10224"/>
          <w:tab w:val="left" w:pos="10368"/>
          <w:tab w:val="left" w:pos="10512"/>
        </w:tabs>
      </w:pPr>
    </w:p>
    <w:p w14:paraId="05DCB52C" w14:textId="4CC0626F" w:rsidR="009B45AE" w:rsidRPr="00CC6B36" w:rsidRDefault="00EE05AF" w:rsidP="006F77EC">
      <w:pPr>
        <w:widowControl w:val="0"/>
        <w:tabs>
          <w:tab w:val="left" w:pos="2448"/>
          <w:tab w:val="left" w:pos="4032"/>
          <w:tab w:val="left" w:pos="9648"/>
          <w:tab w:val="left" w:pos="9792"/>
          <w:tab w:val="left" w:pos="9936"/>
          <w:tab w:val="left" w:pos="10080"/>
          <w:tab w:val="left" w:pos="10224"/>
          <w:tab w:val="left" w:pos="10368"/>
          <w:tab w:val="left" w:pos="10512"/>
        </w:tabs>
        <w:ind w:left="1080"/>
        <w:jc w:val="both"/>
        <w:rPr>
          <w:b/>
          <w:i/>
        </w:rPr>
      </w:pPr>
      <w:r w:rsidRPr="00CC6B36">
        <w:rPr>
          <w:b/>
          <w:i/>
        </w:rPr>
        <w:t>A staff review panel will award points for strategy, in accordance with the criteria above, based on how well the applicant addresses the strategy factors.</w:t>
      </w:r>
    </w:p>
    <w:p w14:paraId="05DCB52D" w14:textId="77777777" w:rsidR="009B45AE" w:rsidRDefault="009B45AE" w:rsidP="000B0B8A">
      <w:pPr>
        <w:widowControl w:val="0"/>
        <w:tabs>
          <w:tab w:val="left" w:pos="1008"/>
          <w:tab w:val="left" w:pos="1584"/>
          <w:tab w:val="left" w:pos="2448"/>
          <w:tab w:val="left" w:pos="4032"/>
          <w:tab w:val="left" w:pos="9648"/>
          <w:tab w:val="left" w:pos="9792"/>
          <w:tab w:val="left" w:pos="9936"/>
          <w:tab w:val="left" w:pos="10080"/>
          <w:tab w:val="left" w:pos="10224"/>
          <w:tab w:val="left" w:pos="10368"/>
          <w:tab w:val="left" w:pos="10512"/>
        </w:tabs>
      </w:pPr>
    </w:p>
    <w:p w14:paraId="05DCB52E" w14:textId="53A64B28" w:rsidR="007C15BB" w:rsidRPr="00CD25F1" w:rsidRDefault="009B45AE" w:rsidP="000B0B8A">
      <w:pPr>
        <w:tabs>
          <w:tab w:val="left" w:pos="1440"/>
          <w:tab w:val="left" w:pos="1872"/>
          <w:tab w:val="left" w:pos="2304"/>
          <w:tab w:val="decimal" w:pos="7200"/>
        </w:tabs>
        <w:spacing w:after="40"/>
        <w:ind w:left="1440"/>
      </w:pPr>
      <w:r>
        <w:tab/>
      </w:r>
      <w:r w:rsidR="007C15BB" w:rsidRPr="00CD25F1">
        <w:t>Level One (</w:t>
      </w:r>
      <w:r w:rsidR="00EE05AF">
        <w:t>Poor</w:t>
      </w:r>
      <w:r w:rsidR="007C15BB" w:rsidRPr="00CD25F1">
        <w:t>)</w:t>
      </w:r>
      <w:r w:rsidR="007C15BB" w:rsidRPr="00CD25F1">
        <w:tab/>
        <w:t>0</w:t>
      </w:r>
      <w:r w:rsidR="00C340A8">
        <w:t>.0</w:t>
      </w:r>
    </w:p>
    <w:p w14:paraId="05DCB52F" w14:textId="77ECF628" w:rsidR="007C15BB" w:rsidRPr="00CD25F1" w:rsidRDefault="007C15BB" w:rsidP="000B0B8A">
      <w:pPr>
        <w:tabs>
          <w:tab w:val="left" w:pos="1440"/>
          <w:tab w:val="left" w:pos="1872"/>
          <w:tab w:val="left" w:pos="2304"/>
          <w:tab w:val="decimal" w:pos="7200"/>
        </w:tabs>
        <w:spacing w:after="40"/>
        <w:ind w:left="1440"/>
      </w:pPr>
      <w:r w:rsidRPr="00CD25F1">
        <w:tab/>
        <w:t>Level Two (</w:t>
      </w:r>
      <w:r w:rsidR="00EE05AF">
        <w:t>Below Average</w:t>
      </w:r>
      <w:r w:rsidRPr="00CD25F1">
        <w:t>)</w:t>
      </w:r>
      <w:r w:rsidRPr="00CD25F1">
        <w:tab/>
      </w:r>
      <w:r w:rsidR="00FD45D4">
        <w:t>60.0</w:t>
      </w:r>
    </w:p>
    <w:p w14:paraId="05DCB530" w14:textId="5C226A73" w:rsidR="007C15BB" w:rsidRPr="00CD25F1" w:rsidRDefault="007C15BB" w:rsidP="000B0B8A">
      <w:pPr>
        <w:tabs>
          <w:tab w:val="left" w:pos="1440"/>
          <w:tab w:val="left" w:pos="1872"/>
          <w:tab w:val="left" w:pos="2304"/>
          <w:tab w:val="decimal" w:pos="7200"/>
        </w:tabs>
        <w:spacing w:after="40"/>
        <w:ind w:left="1440"/>
      </w:pPr>
      <w:r w:rsidRPr="00CD25F1">
        <w:tab/>
        <w:t>Level Three (Average)</w:t>
      </w:r>
      <w:r w:rsidRPr="00CD25F1">
        <w:tab/>
      </w:r>
      <w:r w:rsidR="00FD45D4">
        <w:t>120</w:t>
      </w:r>
      <w:r w:rsidRPr="00CD25F1">
        <w:t>.0</w:t>
      </w:r>
    </w:p>
    <w:p w14:paraId="05DCB531" w14:textId="6C34EEF2" w:rsidR="007C15BB" w:rsidRPr="00CD25F1" w:rsidRDefault="007C15BB" w:rsidP="000B0B8A">
      <w:pPr>
        <w:tabs>
          <w:tab w:val="left" w:pos="1440"/>
          <w:tab w:val="left" w:pos="1872"/>
          <w:tab w:val="left" w:pos="2304"/>
          <w:tab w:val="decimal" w:pos="7200"/>
        </w:tabs>
        <w:spacing w:after="40"/>
        <w:ind w:left="1440"/>
      </w:pPr>
      <w:r w:rsidRPr="00CD25F1">
        <w:tab/>
        <w:t>Level Four (Good)</w:t>
      </w:r>
      <w:r w:rsidRPr="00CD25F1">
        <w:tab/>
      </w:r>
      <w:r w:rsidR="00FD45D4">
        <w:t>180</w:t>
      </w:r>
      <w:r w:rsidRPr="00CD25F1">
        <w:t>.</w:t>
      </w:r>
      <w:r w:rsidR="00FD45D4">
        <w:t>0</w:t>
      </w:r>
    </w:p>
    <w:p w14:paraId="05DCB532" w14:textId="0D41E9A2" w:rsidR="007C15BB" w:rsidRDefault="007C15BB" w:rsidP="00451254">
      <w:pPr>
        <w:tabs>
          <w:tab w:val="left" w:pos="1440"/>
          <w:tab w:val="left" w:pos="1872"/>
          <w:tab w:val="left" w:pos="2304"/>
          <w:tab w:val="decimal" w:pos="7200"/>
        </w:tabs>
        <w:ind w:left="1440"/>
      </w:pPr>
      <w:r w:rsidRPr="00CD25F1">
        <w:tab/>
        <w:t>Level Five (Excellent)</w:t>
      </w:r>
      <w:r w:rsidRPr="00CD25F1">
        <w:tab/>
      </w:r>
      <w:r w:rsidR="00FD45D4">
        <w:t>24</w:t>
      </w:r>
      <w:r w:rsidRPr="00CD25F1">
        <w:t>0.0</w:t>
      </w:r>
    </w:p>
    <w:p w14:paraId="1F71CCBF" w14:textId="4A3693C9" w:rsidR="00ED31CC" w:rsidRDefault="00ED31CC">
      <w:r>
        <w:br w:type="page"/>
      </w:r>
    </w:p>
    <w:p w14:paraId="2AD06339" w14:textId="77777777" w:rsidR="00623298" w:rsidRPr="00CD25F1" w:rsidRDefault="00623298" w:rsidP="000B0B8A">
      <w:pPr>
        <w:tabs>
          <w:tab w:val="left" w:pos="1440"/>
          <w:tab w:val="left" w:pos="1872"/>
          <w:tab w:val="left" w:pos="2304"/>
          <w:tab w:val="decimal" w:pos="7200"/>
        </w:tabs>
        <w:spacing w:after="120"/>
        <w:ind w:left="1440"/>
      </w:pPr>
    </w:p>
    <w:p w14:paraId="4AA09CBE" w14:textId="25D7C743" w:rsidR="00EE05AF" w:rsidRPr="00EE05AF" w:rsidRDefault="008C433A" w:rsidP="00CC6B36">
      <w:pPr>
        <w:pStyle w:val="Heading4"/>
        <w:spacing w:after="120"/>
      </w:pPr>
      <w:bookmarkStart w:id="59" w:name="_Toc532983710"/>
      <w:r>
        <w:t>Project Leverage</w:t>
      </w:r>
      <w:r w:rsidR="00F518E4">
        <w:t xml:space="preserve"> (</w:t>
      </w:r>
      <w:r>
        <w:t>30</w:t>
      </w:r>
      <w:r w:rsidR="00F518E4">
        <w:t xml:space="preserve"> Points)</w:t>
      </w:r>
      <w:bookmarkEnd w:id="59"/>
    </w:p>
    <w:p w14:paraId="28F1297D" w14:textId="002CC9D0" w:rsidR="00EE05AF" w:rsidRDefault="00CD25F1" w:rsidP="008C433A">
      <w:pPr>
        <w:widowControl w:val="0"/>
        <w:tabs>
          <w:tab w:val="left" w:pos="5040"/>
          <w:tab w:val="left" w:pos="6048"/>
          <w:tab w:val="left" w:pos="6768"/>
        </w:tabs>
        <w:jc w:val="both"/>
      </w:pPr>
      <w:r w:rsidRPr="00515A94">
        <w:rPr>
          <w:b/>
        </w:rPr>
        <w:t xml:space="preserve">Program </w:t>
      </w:r>
      <w:r w:rsidR="008C433A">
        <w:rPr>
          <w:b/>
        </w:rPr>
        <w:t>Leverage</w:t>
      </w:r>
      <w:r w:rsidRPr="00515A94">
        <w:rPr>
          <w:b/>
        </w:rPr>
        <w:t>:</w:t>
      </w:r>
      <w:r w:rsidR="00D3083E">
        <w:t xml:space="preserve"> </w:t>
      </w:r>
      <w:r w:rsidR="008C433A" w:rsidRPr="008C433A">
        <w:t>Leverage points are awarded based on a firm commitment of additional resources directly related to the project, including capital costs and new funds for operation of any proposed program(s)</w:t>
      </w:r>
      <w:r w:rsidR="00CC6B36">
        <w:t xml:space="preserve">.  </w:t>
      </w:r>
      <w:r w:rsidR="008C433A" w:rsidRPr="008C433A">
        <w:t>The “leverage ratio” of other private or public funds will be the criterion considered</w:t>
      </w:r>
      <w:r w:rsidR="00CC6B36">
        <w:t xml:space="preserve">.  </w:t>
      </w:r>
      <w:r w:rsidR="008C433A" w:rsidRPr="008C433A">
        <w:t>A reasonable value must be assigned to donated and in-kind items</w:t>
      </w:r>
      <w:r w:rsidR="00CC6B36">
        <w:t xml:space="preserve">.  </w:t>
      </w:r>
      <w:r w:rsidR="008C433A" w:rsidRPr="008C433A">
        <w:t>The leverage score will be calculated based on the total value of leverage for each applicant.</w:t>
      </w:r>
    </w:p>
    <w:p w14:paraId="30D81A33" w14:textId="77777777" w:rsidR="008C433A" w:rsidRDefault="008C433A" w:rsidP="008C433A">
      <w:pPr>
        <w:widowControl w:val="0"/>
        <w:tabs>
          <w:tab w:val="left" w:pos="5040"/>
          <w:tab w:val="left" w:pos="6048"/>
          <w:tab w:val="left" w:pos="6768"/>
        </w:tabs>
        <w:jc w:val="both"/>
      </w:pPr>
    </w:p>
    <w:p w14:paraId="05DCB539" w14:textId="4241E382" w:rsidR="00CD25F1" w:rsidRPr="00CC6B36" w:rsidRDefault="00EE05AF" w:rsidP="00CB3AA5">
      <w:pPr>
        <w:tabs>
          <w:tab w:val="left" w:pos="1440"/>
          <w:tab w:val="left" w:pos="1872"/>
          <w:tab w:val="left" w:pos="2304"/>
          <w:tab w:val="left" w:pos="6480"/>
        </w:tabs>
        <w:ind w:left="1080"/>
        <w:jc w:val="both"/>
        <w:rPr>
          <w:b/>
          <w:i/>
        </w:rPr>
      </w:pPr>
      <w:r w:rsidRPr="00CC6B36">
        <w:rPr>
          <w:b/>
          <w:i/>
        </w:rPr>
        <w:t>A staff review panel will award points for impact, in accordance with the criteria above, based on how well the applicant addresses the impact factors</w:t>
      </w:r>
      <w:r w:rsidR="00CC6B36">
        <w:rPr>
          <w:b/>
          <w:i/>
        </w:rPr>
        <w:t xml:space="preserve">.  </w:t>
      </w:r>
    </w:p>
    <w:p w14:paraId="05DCB53A" w14:textId="77777777" w:rsidR="009E6524" w:rsidRPr="00CB3AA5" w:rsidRDefault="009E6524" w:rsidP="00CB3AA5">
      <w:pPr>
        <w:tabs>
          <w:tab w:val="left" w:pos="1440"/>
          <w:tab w:val="left" w:pos="1872"/>
          <w:tab w:val="left" w:pos="2304"/>
          <w:tab w:val="left" w:pos="6480"/>
        </w:tabs>
        <w:ind w:left="1080"/>
      </w:pPr>
    </w:p>
    <w:p w14:paraId="05DCB53B" w14:textId="61E8CB10" w:rsidR="00CD25F1" w:rsidRPr="00CD25F1" w:rsidRDefault="00CD25F1" w:rsidP="000B0B8A">
      <w:pPr>
        <w:tabs>
          <w:tab w:val="left" w:pos="1440"/>
          <w:tab w:val="left" w:pos="1872"/>
          <w:tab w:val="left" w:pos="2304"/>
          <w:tab w:val="decimal" w:pos="7200"/>
        </w:tabs>
        <w:spacing w:after="40"/>
        <w:ind w:left="1440"/>
      </w:pPr>
      <w:r w:rsidRPr="00CD25F1">
        <w:tab/>
        <w:t xml:space="preserve">Level One </w:t>
      </w:r>
      <w:r w:rsidR="008C433A">
        <w:t>– Ratio of 1:1 to 2:1</w:t>
      </w:r>
      <w:r w:rsidRPr="00CD25F1">
        <w:tab/>
      </w:r>
      <w:r w:rsidR="008C433A">
        <w:t>1</w:t>
      </w:r>
      <w:r w:rsidRPr="00CD25F1">
        <w:t>0</w:t>
      </w:r>
      <w:r w:rsidR="00A43FDA">
        <w:t>.0</w:t>
      </w:r>
    </w:p>
    <w:p w14:paraId="05DCB53C" w14:textId="0E2FB597" w:rsidR="00CD25F1" w:rsidRPr="00CD25F1" w:rsidRDefault="00CD25F1" w:rsidP="000B0B8A">
      <w:pPr>
        <w:tabs>
          <w:tab w:val="left" w:pos="1440"/>
          <w:tab w:val="left" w:pos="1872"/>
          <w:tab w:val="left" w:pos="2304"/>
          <w:tab w:val="decimal" w:pos="7200"/>
        </w:tabs>
        <w:spacing w:after="40"/>
        <w:ind w:left="1440"/>
      </w:pPr>
      <w:r w:rsidRPr="00CD25F1">
        <w:tab/>
        <w:t xml:space="preserve">Level Two </w:t>
      </w:r>
      <w:r w:rsidR="008C433A">
        <w:t>– Ratio of 2:1 to 3:1</w:t>
      </w:r>
      <w:r w:rsidRPr="00CD25F1">
        <w:tab/>
        <w:t>2</w:t>
      </w:r>
      <w:r w:rsidR="008C433A">
        <w:t>0</w:t>
      </w:r>
      <w:r w:rsidRPr="00CD25F1">
        <w:t>.</w:t>
      </w:r>
      <w:r w:rsidR="008C433A">
        <w:t>0</w:t>
      </w:r>
    </w:p>
    <w:p w14:paraId="05DCB53D" w14:textId="38A2F558" w:rsidR="00CD25F1" w:rsidRDefault="00CD25F1" w:rsidP="000B0B8A">
      <w:pPr>
        <w:tabs>
          <w:tab w:val="left" w:pos="1440"/>
          <w:tab w:val="left" w:pos="1872"/>
          <w:tab w:val="left" w:pos="2304"/>
          <w:tab w:val="decimal" w:pos="7200"/>
        </w:tabs>
        <w:spacing w:after="40"/>
        <w:ind w:left="1440"/>
      </w:pPr>
      <w:r w:rsidRPr="00CD25F1">
        <w:tab/>
        <w:t xml:space="preserve">Level Three </w:t>
      </w:r>
      <w:r w:rsidR="008C433A">
        <w:t>– Ratio exceeds 3:1</w:t>
      </w:r>
      <w:r w:rsidRPr="00CD25F1">
        <w:tab/>
      </w:r>
      <w:r w:rsidR="008C433A">
        <w:t>30</w:t>
      </w:r>
      <w:r w:rsidRPr="00CD25F1">
        <w:t>.0</w:t>
      </w:r>
    </w:p>
    <w:p w14:paraId="5EAB142C" w14:textId="77777777" w:rsidR="008C433A" w:rsidRPr="00CD25F1" w:rsidRDefault="008C433A" w:rsidP="000B0B8A">
      <w:pPr>
        <w:tabs>
          <w:tab w:val="left" w:pos="1440"/>
          <w:tab w:val="left" w:pos="1872"/>
          <w:tab w:val="left" w:pos="2304"/>
          <w:tab w:val="decimal" w:pos="7200"/>
        </w:tabs>
        <w:spacing w:after="40"/>
        <w:ind w:left="1440"/>
      </w:pPr>
    </w:p>
    <w:p w14:paraId="05DCB586" w14:textId="21436A4B" w:rsidR="00CD2266" w:rsidRPr="00244903" w:rsidRDefault="009F3348" w:rsidP="002C4A44">
      <w:pPr>
        <w:tabs>
          <w:tab w:val="left" w:pos="1872"/>
          <w:tab w:val="left" w:pos="2448"/>
          <w:tab w:val="left" w:pos="3024"/>
          <w:tab w:val="left" w:pos="3888"/>
          <w:tab w:val="left" w:pos="5760"/>
        </w:tabs>
        <w:spacing w:after="240"/>
        <w:jc w:val="both"/>
        <w:rPr>
          <w:b/>
        </w:rPr>
      </w:pPr>
      <w:r w:rsidRPr="00484FB6">
        <w:rPr>
          <w:b/>
        </w:rPr>
        <w:t>In order to receive consideration for</w:t>
      </w:r>
      <w:r w:rsidR="008E4199">
        <w:rPr>
          <w:b/>
        </w:rPr>
        <w:t xml:space="preserve"> </w:t>
      </w:r>
      <w:r w:rsidR="008C433A">
        <w:rPr>
          <w:b/>
        </w:rPr>
        <w:t>leverage</w:t>
      </w:r>
      <w:r w:rsidR="008E4199">
        <w:rPr>
          <w:b/>
        </w:rPr>
        <w:t xml:space="preserve"> points, </w:t>
      </w:r>
      <w:proofErr w:type="spellStart"/>
      <w:r w:rsidR="008C433A">
        <w:rPr>
          <w:b/>
        </w:rPr>
        <w:t>leverag</w:t>
      </w:r>
      <w:proofErr w:type="spellEnd"/>
      <w:r w:rsidR="008E4199">
        <w:rPr>
          <w:b/>
        </w:rPr>
        <w:t xml:space="preserve"> points should</w:t>
      </w:r>
      <w:r w:rsidRPr="00484FB6">
        <w:rPr>
          <w:b/>
        </w:rPr>
        <w:t xml:space="preserve"> be claimed </w:t>
      </w:r>
      <w:r w:rsidR="009E41E5">
        <w:rPr>
          <w:b/>
        </w:rPr>
        <w:t>on DCA-5</w:t>
      </w:r>
      <w:r w:rsidR="00CC6B36">
        <w:rPr>
          <w:b/>
        </w:rPr>
        <w:t xml:space="preserve">.  </w:t>
      </w:r>
      <w:r w:rsidR="009E41E5">
        <w:rPr>
          <w:b/>
        </w:rPr>
        <w:t>A brief narrative should</w:t>
      </w:r>
      <w:r w:rsidRPr="00484FB6">
        <w:rPr>
          <w:b/>
        </w:rPr>
        <w:t xml:space="preserve"> be included in DCA-5 stating the </w:t>
      </w:r>
      <w:r w:rsidR="008C433A">
        <w:rPr>
          <w:b/>
        </w:rPr>
        <w:t>leverage</w:t>
      </w:r>
      <w:r w:rsidRPr="00484FB6">
        <w:rPr>
          <w:b/>
        </w:rPr>
        <w:t xml:space="preserve"> points claimed and the rationale for claiming the</w:t>
      </w:r>
      <w:r w:rsidR="008E4199">
        <w:rPr>
          <w:b/>
        </w:rPr>
        <w:t xml:space="preserve"> points</w:t>
      </w:r>
      <w:r w:rsidR="00CC6B36">
        <w:rPr>
          <w:b/>
        </w:rPr>
        <w:t xml:space="preserve">.  </w:t>
      </w:r>
      <w:r w:rsidR="008E4199">
        <w:rPr>
          <w:b/>
        </w:rPr>
        <w:t>In addition, DCA-5 should</w:t>
      </w:r>
      <w:r w:rsidRPr="00484FB6">
        <w:rPr>
          <w:b/>
        </w:rPr>
        <w:t xml:space="preserve"> </w:t>
      </w:r>
      <w:r w:rsidR="00175D25" w:rsidRPr="00484FB6">
        <w:rPr>
          <w:b/>
        </w:rPr>
        <w:t xml:space="preserve">clearly </w:t>
      </w:r>
      <w:r w:rsidRPr="00484FB6">
        <w:rPr>
          <w:b/>
        </w:rPr>
        <w:t xml:space="preserve">reference </w:t>
      </w:r>
      <w:r w:rsidR="00175D25" w:rsidRPr="00484FB6">
        <w:rPr>
          <w:b/>
        </w:rPr>
        <w:t xml:space="preserve">all documentation attached to the application </w:t>
      </w:r>
      <w:r w:rsidR="006A279E" w:rsidRPr="00484FB6">
        <w:rPr>
          <w:b/>
        </w:rPr>
        <w:t>that demonstrates</w:t>
      </w:r>
      <w:r w:rsidR="00175D25" w:rsidRPr="00484FB6">
        <w:rPr>
          <w:b/>
        </w:rPr>
        <w:t xml:space="preserve"> accomplishment of the </w:t>
      </w:r>
      <w:r w:rsidR="008C433A">
        <w:rPr>
          <w:b/>
        </w:rPr>
        <w:t>leverage</w:t>
      </w:r>
      <w:r w:rsidR="00175D25" w:rsidRPr="00484FB6">
        <w:rPr>
          <w:b/>
        </w:rPr>
        <w:t xml:space="preserve"> point thresholds outlined above.</w:t>
      </w:r>
    </w:p>
    <w:p w14:paraId="05DCB587" w14:textId="77777777" w:rsidR="009B45AE" w:rsidRPr="00C60702" w:rsidRDefault="009B45AE" w:rsidP="00CC6B36">
      <w:pPr>
        <w:pStyle w:val="Heading3"/>
        <w:spacing w:before="0"/>
      </w:pPr>
      <w:bookmarkStart w:id="60" w:name="_Toc532983711"/>
      <w:r w:rsidRPr="00C60702">
        <w:t>Final Ranking</w:t>
      </w:r>
      <w:bookmarkEnd w:id="60"/>
    </w:p>
    <w:p w14:paraId="05DCB588" w14:textId="07617603" w:rsidR="009B45AE" w:rsidRDefault="00F518E4" w:rsidP="0023606B">
      <w:pPr>
        <w:widowControl w:val="0"/>
        <w:tabs>
          <w:tab w:val="left" w:pos="1080"/>
          <w:tab w:val="left" w:pos="4032"/>
          <w:tab w:val="left" w:pos="7200"/>
          <w:tab w:val="left" w:pos="7344"/>
          <w:tab w:val="left" w:pos="7488"/>
          <w:tab w:val="left" w:pos="7632"/>
          <w:tab w:val="left" w:pos="7776"/>
          <w:tab w:val="left" w:pos="7920"/>
          <w:tab w:val="left" w:pos="9792"/>
          <w:tab w:val="left" w:pos="9936"/>
          <w:tab w:val="left" w:pos="10080"/>
          <w:tab w:val="left" w:pos="10224"/>
          <w:tab w:val="left" w:pos="10368"/>
          <w:tab w:val="left" w:pos="10512"/>
        </w:tabs>
        <w:jc w:val="both"/>
      </w:pPr>
      <w:r w:rsidRPr="00F518E4">
        <w:t>The scores obtained for the various selection factors will be totaled</w:t>
      </w:r>
      <w:r w:rsidR="00CC6B36">
        <w:t xml:space="preserve">.  </w:t>
      </w:r>
      <w:r w:rsidRPr="00F518E4">
        <w:t xml:space="preserve">Applications/projects with scores of at least </w:t>
      </w:r>
      <w:r w:rsidR="008C433A">
        <w:t>375</w:t>
      </w:r>
      <w:r w:rsidRPr="00F518E4">
        <w:t xml:space="preserve"> points will be funded, unless funding has been exhausted</w:t>
      </w:r>
      <w:r w:rsidR="00CC6B36">
        <w:t xml:space="preserve">.  </w:t>
      </w:r>
      <w:r w:rsidRPr="00F518E4">
        <w:t>Applications/projects must also meet all appropriate funding criteria, conform to the objectives of Title I of the Housing and Community Development Act of 1974, as amended, and be able to be carried out in compliance with all applicable federal, state or local law, regulations or requirements.</w:t>
      </w:r>
    </w:p>
    <w:p w14:paraId="05DCB589" w14:textId="77777777" w:rsidR="00065553" w:rsidRPr="00065553" w:rsidRDefault="00065553" w:rsidP="00065553"/>
    <w:p w14:paraId="05DCB58A" w14:textId="77777777" w:rsidR="009B45AE" w:rsidRPr="00C60702" w:rsidRDefault="009B45AE" w:rsidP="00CC6B36">
      <w:pPr>
        <w:pStyle w:val="Heading3"/>
        <w:spacing w:before="0"/>
      </w:pPr>
      <w:bookmarkStart w:id="61" w:name="_Toc532983712"/>
      <w:r w:rsidRPr="00C60702">
        <w:t>Disposition of Applications</w:t>
      </w:r>
      <w:bookmarkEnd w:id="61"/>
    </w:p>
    <w:p w14:paraId="05DCB58B" w14:textId="5D1224F5" w:rsidR="009B45AE" w:rsidRDefault="00F518E4" w:rsidP="0023606B">
      <w:pPr>
        <w:widowControl w:val="0"/>
        <w:tabs>
          <w:tab w:val="left" w:pos="1008"/>
          <w:tab w:val="left" w:pos="1584"/>
          <w:tab w:val="left" w:pos="2160"/>
          <w:tab w:val="left" w:pos="6048"/>
          <w:tab w:val="left" w:pos="6768"/>
        </w:tabs>
        <w:jc w:val="both"/>
      </w:pPr>
      <w:r w:rsidRPr="00F518E4">
        <w:t>Grant commitments will be forwarded to local units of government whose applications are approved for funding</w:t>
      </w:r>
      <w:r w:rsidR="00CC6B36">
        <w:t xml:space="preserve">.  </w:t>
      </w:r>
      <w:r w:rsidRPr="00F518E4">
        <w:t xml:space="preserve">In general, </w:t>
      </w:r>
      <w:r w:rsidR="006F6E7D">
        <w:t>RDF</w:t>
      </w:r>
      <w:r w:rsidRPr="00F518E4">
        <w:t xml:space="preserve"> funding announcements will be made within approximately </w:t>
      </w:r>
      <w:r w:rsidR="00CC6B36">
        <w:t>30</w:t>
      </w:r>
      <w:r w:rsidRPr="00F518E4">
        <w:t xml:space="preserve"> days from receipt of a </w:t>
      </w:r>
      <w:r w:rsidRPr="00F518E4">
        <w:rPr>
          <w:u w:val="single"/>
        </w:rPr>
        <w:t>complete application</w:t>
      </w:r>
      <w:r w:rsidR="00CC6B36">
        <w:t xml:space="preserve">.  </w:t>
      </w:r>
      <w:r w:rsidRPr="00F518E4">
        <w:t>In cases where fundable applications exceed available funds, the applicant with the highest number of jobs benefiting low- and moderate-income persons will be given priority.</w:t>
      </w:r>
    </w:p>
    <w:p w14:paraId="05DCB58E" w14:textId="77777777" w:rsidR="00FA1D4D" w:rsidRDefault="00FA1D4D" w:rsidP="000B0B8A">
      <w:pPr>
        <w:widowControl w:val="0"/>
        <w:tabs>
          <w:tab w:val="left" w:pos="1008"/>
          <w:tab w:val="left" w:pos="1584"/>
          <w:tab w:val="left" w:pos="2160"/>
          <w:tab w:val="left" w:pos="6048"/>
          <w:tab w:val="left" w:pos="6768"/>
        </w:tabs>
      </w:pPr>
    </w:p>
    <w:p w14:paraId="05DCB58F" w14:textId="0D4CABBF" w:rsidR="009B45AE" w:rsidRPr="00C60702" w:rsidRDefault="009B45AE" w:rsidP="00CC6B36">
      <w:pPr>
        <w:pStyle w:val="Heading3"/>
        <w:spacing w:before="0"/>
      </w:pPr>
      <w:bookmarkStart w:id="62" w:name="_Toc532983713"/>
      <w:r w:rsidRPr="00C60702">
        <w:t>Site Visits</w:t>
      </w:r>
      <w:bookmarkEnd w:id="62"/>
    </w:p>
    <w:p w14:paraId="05DCB590" w14:textId="1D9F0F61" w:rsidR="009B45AE" w:rsidRDefault="00F518E4" w:rsidP="0023606B">
      <w:pPr>
        <w:widowControl w:val="0"/>
        <w:tabs>
          <w:tab w:val="left" w:pos="1080"/>
          <w:tab w:val="left" w:pos="1584"/>
          <w:tab w:val="left" w:pos="2160"/>
          <w:tab w:val="left" w:pos="6048"/>
          <w:tab w:val="left" w:pos="6768"/>
        </w:tabs>
        <w:jc w:val="both"/>
      </w:pPr>
      <w:r w:rsidRPr="00F518E4">
        <w:t>The Department of Community Affairs may make site visits of applicants’ projects during the application review process</w:t>
      </w:r>
      <w:r w:rsidR="00CC6B36">
        <w:t xml:space="preserve">.  </w:t>
      </w:r>
      <w:r w:rsidRPr="00F518E4">
        <w:t>Due to time and staff limitations, all applicants may not be visited</w:t>
      </w:r>
      <w:r w:rsidR="00CC6B36">
        <w:t xml:space="preserve">.  </w:t>
      </w:r>
      <w:r w:rsidRPr="00F518E4">
        <w:t>The purpose of the visits will be to verify information contained in the application.</w:t>
      </w:r>
    </w:p>
    <w:p w14:paraId="05DCB591" w14:textId="77777777" w:rsidR="009B45AE" w:rsidRDefault="009B45AE" w:rsidP="00C871E7"/>
    <w:p w14:paraId="05DCB592" w14:textId="223EBFD9" w:rsidR="009B45AE" w:rsidRPr="00C60702" w:rsidRDefault="00F518E4" w:rsidP="00CC6B36">
      <w:pPr>
        <w:pStyle w:val="Heading3"/>
        <w:spacing w:before="0"/>
      </w:pPr>
      <w:bookmarkStart w:id="63" w:name="_Toc532983714"/>
      <w:r w:rsidRPr="00F518E4">
        <w:t xml:space="preserve">Special Provisions for </w:t>
      </w:r>
      <w:r w:rsidR="006F6E7D">
        <w:t>RDF</w:t>
      </w:r>
      <w:r w:rsidRPr="00F518E4">
        <w:t xml:space="preserve"> Capitalized Local Revolving Loan Funds (RLFs)</w:t>
      </w:r>
      <w:bookmarkEnd w:id="63"/>
    </w:p>
    <w:p w14:paraId="75A4B08C" w14:textId="35BAFC6D" w:rsidR="00A66B06" w:rsidRPr="00A66B06" w:rsidRDefault="00A66B06" w:rsidP="00432513">
      <w:pPr>
        <w:numPr>
          <w:ilvl w:val="0"/>
          <w:numId w:val="39"/>
        </w:numPr>
        <w:jc w:val="both"/>
      </w:pPr>
      <w:r w:rsidRPr="00A66B06">
        <w:t xml:space="preserve">The Department may permit localities that have or will receive revenue (or “program income,” i.e., principal, interest or other payments) from </w:t>
      </w:r>
      <w:r w:rsidR="006F6E7D">
        <w:t>RDF</w:t>
      </w:r>
      <w:r w:rsidRPr="00A66B06">
        <w:t xml:space="preserve"> or other CDBG loans or leases to retain that revenue so long as it is used for an eligible CDBG</w:t>
      </w:r>
      <w:r w:rsidR="0029082A">
        <w:t>/</w:t>
      </w:r>
      <w:r w:rsidR="006F6E7D">
        <w:t>RDF</w:t>
      </w:r>
      <w:r w:rsidRPr="00A66B06">
        <w:t xml:space="preserve"> activity and is also used in accordance with the requirements of this regulation and any other applicable federal, state, or local laws, regulation, contract, guidance manual or memoranda.</w:t>
      </w:r>
    </w:p>
    <w:p w14:paraId="4A15D75B" w14:textId="77777777" w:rsidR="00A66B06" w:rsidRPr="00A66B06" w:rsidRDefault="00A66B06" w:rsidP="00A66B06">
      <w:pPr>
        <w:jc w:val="both"/>
      </w:pPr>
    </w:p>
    <w:p w14:paraId="42F3987F" w14:textId="623816A4" w:rsidR="00A66B06" w:rsidRPr="00A66B06" w:rsidRDefault="00A66B06" w:rsidP="00432513">
      <w:pPr>
        <w:numPr>
          <w:ilvl w:val="0"/>
          <w:numId w:val="39"/>
        </w:numPr>
        <w:jc w:val="both"/>
      </w:pPr>
      <w:r w:rsidRPr="00A66B06">
        <w:lastRenderedPageBreak/>
        <w:t>For localities that will retain program income, the Department will require that such revenue be deposited into a separate revolving loan fund (RLF) and used to carry out specific Title I eligible activities</w:t>
      </w:r>
      <w:r w:rsidR="00CC6B36">
        <w:t xml:space="preserve">.  </w:t>
      </w:r>
      <w:r w:rsidRPr="00A66B06">
        <w:t>The RLF must be created by a local resolution and implemented by local policies and procedures approved by the Department.</w:t>
      </w:r>
    </w:p>
    <w:p w14:paraId="162E2332" w14:textId="77777777" w:rsidR="00A66B06" w:rsidRPr="00A66B06" w:rsidRDefault="00A66B06" w:rsidP="00A66B06">
      <w:pPr>
        <w:jc w:val="both"/>
      </w:pPr>
    </w:p>
    <w:p w14:paraId="0308ED97" w14:textId="75FCBB9C" w:rsidR="00A66B06" w:rsidRPr="00A66B06" w:rsidRDefault="00A66B06" w:rsidP="00432513">
      <w:pPr>
        <w:numPr>
          <w:ilvl w:val="0"/>
          <w:numId w:val="39"/>
        </w:numPr>
        <w:jc w:val="both"/>
      </w:pPr>
      <w:r w:rsidRPr="00A66B06">
        <w:t xml:space="preserve">In order to assist local governments in creating and maintaining a local RLF, the Department publishes regulations and an RLF manual (“Guidelines for the Administration of Local Revolving Funds”) which contains detailed information on the creation and management of an </w:t>
      </w:r>
      <w:r w:rsidR="006F6E7D">
        <w:t>RDF</w:t>
      </w:r>
      <w:r w:rsidRPr="00A66B06">
        <w:t>-capitalized RLF</w:t>
      </w:r>
      <w:r w:rsidR="00CC6B36">
        <w:t xml:space="preserve">.  </w:t>
      </w:r>
    </w:p>
    <w:p w14:paraId="088F64B8" w14:textId="77777777" w:rsidR="00A66B06" w:rsidRPr="00A66B06" w:rsidRDefault="00A66B06" w:rsidP="00A66B06">
      <w:pPr>
        <w:jc w:val="both"/>
      </w:pPr>
    </w:p>
    <w:p w14:paraId="0017966E" w14:textId="04561653" w:rsidR="00A66B06" w:rsidRPr="00A66B06" w:rsidRDefault="00A66B06" w:rsidP="00432513">
      <w:pPr>
        <w:numPr>
          <w:ilvl w:val="0"/>
          <w:numId w:val="39"/>
        </w:numPr>
        <w:jc w:val="both"/>
      </w:pPr>
      <w:r w:rsidRPr="00A66B06">
        <w:t xml:space="preserve">If a locality is successful in obtaining an </w:t>
      </w:r>
      <w:r w:rsidR="006F6E7D">
        <w:t>RDF</w:t>
      </w:r>
      <w:r w:rsidRPr="00A66B06">
        <w:t xml:space="preserve"> grant that will generate program income, the locality will be required to formally adopt RLF policies and procedures prior to drawing down any </w:t>
      </w:r>
      <w:r w:rsidR="006F6E7D">
        <w:t>RDF</w:t>
      </w:r>
      <w:r w:rsidRPr="00A66B06">
        <w:t xml:space="preserve"> funds</w:t>
      </w:r>
      <w:r w:rsidR="00CC6B36">
        <w:t xml:space="preserve">.  </w:t>
      </w:r>
      <w:r w:rsidRPr="00A66B06">
        <w:t>The locality will also be responsible for completing a semi-annual report that notifies DCA of the current RLF fund balance and specific uses on which RLF monies have been spent</w:t>
      </w:r>
      <w:r w:rsidR="00CC6B36">
        <w:t xml:space="preserve">.  </w:t>
      </w:r>
      <w:r w:rsidRPr="00A66B06">
        <w:t>Recipients will be provided copies of the report format and instructions at the time of grant award.</w:t>
      </w:r>
    </w:p>
    <w:p w14:paraId="23F2AB2E" w14:textId="77777777" w:rsidR="00A66B06" w:rsidRPr="00A66B06" w:rsidRDefault="00A66B06" w:rsidP="00A66B06">
      <w:pPr>
        <w:jc w:val="both"/>
      </w:pPr>
    </w:p>
    <w:p w14:paraId="2F9DDB42" w14:textId="100E5AFD" w:rsidR="00A66B06" w:rsidRPr="00A66B06" w:rsidRDefault="00A66B06" w:rsidP="00432513">
      <w:pPr>
        <w:numPr>
          <w:ilvl w:val="0"/>
          <w:numId w:val="39"/>
        </w:numPr>
        <w:jc w:val="both"/>
      </w:pPr>
      <w:r w:rsidRPr="00A66B06">
        <w:t>Localities that are allowed to retain program income must ensure that the RLF is adequately managed</w:t>
      </w:r>
      <w:r w:rsidR="00CC6B36">
        <w:t xml:space="preserve">.  </w:t>
      </w:r>
      <w:r w:rsidRPr="00A66B06">
        <w:t>The Department will categorize the RLF as being adequately managed so long as the following responsibilities are being met:</w:t>
      </w:r>
    </w:p>
    <w:p w14:paraId="55F14180" w14:textId="77777777" w:rsidR="00A66B06" w:rsidRPr="00A66B06" w:rsidRDefault="00A66B06" w:rsidP="00A66B06">
      <w:pPr>
        <w:jc w:val="both"/>
      </w:pPr>
    </w:p>
    <w:p w14:paraId="236AB321" w14:textId="77777777" w:rsidR="00A66B06" w:rsidRPr="00A66B06" w:rsidRDefault="00A66B06" w:rsidP="00432513">
      <w:pPr>
        <w:numPr>
          <w:ilvl w:val="1"/>
          <w:numId w:val="39"/>
        </w:numPr>
        <w:jc w:val="both"/>
      </w:pPr>
      <w:r w:rsidRPr="00A66B06">
        <w:t>maintenance of an accounting and financial management system that complies with generally accepted accounting principles and the Department's guidelines for RLF financial management systems;</w:t>
      </w:r>
    </w:p>
    <w:p w14:paraId="4F66B47B" w14:textId="77777777" w:rsidR="00A66B06" w:rsidRPr="00A66B06" w:rsidRDefault="00A66B06" w:rsidP="00A66B06">
      <w:pPr>
        <w:jc w:val="both"/>
      </w:pPr>
    </w:p>
    <w:p w14:paraId="3226B511" w14:textId="77777777" w:rsidR="00A66B06" w:rsidRPr="00A66B06" w:rsidRDefault="00A66B06" w:rsidP="00432513">
      <w:pPr>
        <w:numPr>
          <w:ilvl w:val="1"/>
          <w:numId w:val="39"/>
        </w:numPr>
        <w:jc w:val="both"/>
      </w:pPr>
      <w:r w:rsidRPr="00A66B06">
        <w:t>compliance with the Department's reporting requirements for local RLFs;</w:t>
      </w:r>
    </w:p>
    <w:p w14:paraId="11FD139D" w14:textId="77777777" w:rsidR="00A66B06" w:rsidRPr="00A66B06" w:rsidRDefault="00A66B06" w:rsidP="00A66B06">
      <w:pPr>
        <w:jc w:val="both"/>
      </w:pPr>
    </w:p>
    <w:p w14:paraId="34E6179F" w14:textId="77777777" w:rsidR="00A66B06" w:rsidRPr="00A66B06" w:rsidRDefault="00A66B06" w:rsidP="00432513">
      <w:pPr>
        <w:numPr>
          <w:ilvl w:val="1"/>
          <w:numId w:val="39"/>
        </w:numPr>
        <w:jc w:val="both"/>
      </w:pPr>
      <w:r w:rsidRPr="00A66B06">
        <w:t>operation of the local RLF in accordance with DCA-approved policies, procedures, and federal, state, and local law, regulation, contracts, guidance manuals and memoranda;</w:t>
      </w:r>
    </w:p>
    <w:p w14:paraId="7A250154" w14:textId="77777777" w:rsidR="00A66B06" w:rsidRPr="00A66B06" w:rsidRDefault="00A66B06" w:rsidP="00A66B06">
      <w:pPr>
        <w:jc w:val="both"/>
      </w:pPr>
    </w:p>
    <w:p w14:paraId="78B0FA29" w14:textId="77777777" w:rsidR="00A66B06" w:rsidRPr="00A66B06" w:rsidRDefault="00A66B06" w:rsidP="00432513">
      <w:pPr>
        <w:numPr>
          <w:ilvl w:val="1"/>
          <w:numId w:val="39"/>
        </w:numPr>
        <w:jc w:val="both"/>
      </w:pPr>
      <w:r w:rsidRPr="00A66B06">
        <w:t>maintenance of an application review and selection committee which has the capacity to review and analyze funding requests and determine whether such requests represent prudent investments as defined by generally accepted underwriting criteria;</w:t>
      </w:r>
    </w:p>
    <w:p w14:paraId="3879E078" w14:textId="77777777" w:rsidR="00A66B06" w:rsidRPr="00A66B06" w:rsidRDefault="00A66B06" w:rsidP="00A66B06">
      <w:pPr>
        <w:jc w:val="both"/>
      </w:pPr>
    </w:p>
    <w:p w14:paraId="36A532E3" w14:textId="77777777" w:rsidR="00A66B06" w:rsidRPr="00A66B06" w:rsidRDefault="00A66B06" w:rsidP="00432513">
      <w:pPr>
        <w:numPr>
          <w:ilvl w:val="1"/>
          <w:numId w:val="39"/>
        </w:numPr>
        <w:jc w:val="both"/>
      </w:pPr>
      <w:r w:rsidRPr="00A66B06">
        <w:t>maintenance of a loan or grant packaging and structuring capacity which meets appropriate underwriting standards for security and documentation;</w:t>
      </w:r>
    </w:p>
    <w:p w14:paraId="7A9DF964" w14:textId="77777777" w:rsidR="00A66B06" w:rsidRPr="00A66B06" w:rsidRDefault="00A66B06" w:rsidP="00A66B06">
      <w:pPr>
        <w:jc w:val="both"/>
      </w:pPr>
    </w:p>
    <w:p w14:paraId="197563BF" w14:textId="77777777" w:rsidR="00A66B06" w:rsidRPr="00A66B06" w:rsidRDefault="00A66B06" w:rsidP="00432513">
      <w:pPr>
        <w:numPr>
          <w:ilvl w:val="1"/>
          <w:numId w:val="39"/>
        </w:numPr>
        <w:jc w:val="both"/>
      </w:pPr>
      <w:r w:rsidRPr="00A66B06">
        <w:t>maintenance of a loan servicing and monitoring capacity which ensures that loan payments are collected, that loan covenants are enforced, and that loan security is maintained;</w:t>
      </w:r>
    </w:p>
    <w:p w14:paraId="478057F3" w14:textId="77777777" w:rsidR="00A66B06" w:rsidRPr="00A66B06" w:rsidRDefault="00A66B06" w:rsidP="00A66B06">
      <w:pPr>
        <w:jc w:val="both"/>
      </w:pPr>
    </w:p>
    <w:p w14:paraId="21BADCA5" w14:textId="77777777" w:rsidR="00A66B06" w:rsidRPr="00A66B06" w:rsidRDefault="00A66B06" w:rsidP="00432513">
      <w:pPr>
        <w:numPr>
          <w:ilvl w:val="1"/>
          <w:numId w:val="39"/>
        </w:numPr>
        <w:jc w:val="both"/>
      </w:pPr>
      <w:r w:rsidRPr="00A66B06">
        <w:t>maintenance of a loan portfolio which represents investments in businesses engaged in sound business purposes that have demonstrated tangible employment of low- and moderate-income persons as defined by DCA; and</w:t>
      </w:r>
    </w:p>
    <w:p w14:paraId="18AF77D7" w14:textId="77777777" w:rsidR="00A66B06" w:rsidRPr="00A66B06" w:rsidRDefault="00A66B06" w:rsidP="00A66B06">
      <w:pPr>
        <w:jc w:val="both"/>
      </w:pPr>
    </w:p>
    <w:p w14:paraId="1E953B0A" w14:textId="77777777" w:rsidR="00A66B06" w:rsidRPr="00A66B06" w:rsidRDefault="00A66B06" w:rsidP="00432513">
      <w:pPr>
        <w:numPr>
          <w:ilvl w:val="1"/>
          <w:numId w:val="39"/>
        </w:numPr>
        <w:jc w:val="both"/>
      </w:pPr>
      <w:r w:rsidRPr="00A66B06">
        <w:t>attendance at DCA sponsored training workshops that will be held periodically for purposes of training local RLF administrators.</w:t>
      </w:r>
    </w:p>
    <w:p w14:paraId="5E06B07E" w14:textId="77777777" w:rsidR="00A66B06" w:rsidRPr="00A66B06" w:rsidRDefault="00A66B06" w:rsidP="00A66B06">
      <w:pPr>
        <w:jc w:val="both"/>
      </w:pPr>
    </w:p>
    <w:p w14:paraId="41ADC503" w14:textId="5ADC4B1E" w:rsidR="00A66B06" w:rsidRPr="00A66B06" w:rsidRDefault="00A66B06" w:rsidP="00432513">
      <w:pPr>
        <w:numPr>
          <w:ilvl w:val="0"/>
          <w:numId w:val="39"/>
        </w:numPr>
        <w:jc w:val="both"/>
      </w:pPr>
      <w:r w:rsidRPr="00A66B06">
        <w:t>In order to assist with the financing of a local RLF program’s administrative cost, DCA will allow (on an annual basis) the greater of 5% or $2,500 of interest earned by the RLF to be used for administration and audit costs</w:t>
      </w:r>
      <w:r w:rsidR="00CC6B36">
        <w:t xml:space="preserve">.  </w:t>
      </w:r>
      <w:r w:rsidRPr="00A66B06">
        <w:t>In certain foreclosure and/or hardship situations, DCA may allow additional amounts to be expended for administrative, audit or legal costs.</w:t>
      </w:r>
    </w:p>
    <w:p w14:paraId="426BEBDE" w14:textId="77777777" w:rsidR="00A66B06" w:rsidRPr="00A66B06" w:rsidRDefault="00A66B06" w:rsidP="00A66B06">
      <w:pPr>
        <w:jc w:val="both"/>
      </w:pPr>
    </w:p>
    <w:p w14:paraId="41446D14" w14:textId="736BB8DD" w:rsidR="00A66B06" w:rsidRPr="00A66B06" w:rsidRDefault="00A66B06" w:rsidP="00432513">
      <w:pPr>
        <w:numPr>
          <w:ilvl w:val="0"/>
          <w:numId w:val="39"/>
        </w:numPr>
        <w:jc w:val="both"/>
      </w:pPr>
      <w:r w:rsidRPr="00A66B06">
        <w:lastRenderedPageBreak/>
        <w:t>Localities that are allowed to retain program income must also ensure that the RLF is utilized in a timely and efficient manner</w:t>
      </w:r>
      <w:r w:rsidR="00CC6B36">
        <w:t xml:space="preserve">.  </w:t>
      </w:r>
      <w:r w:rsidRPr="00A66B06">
        <w:t>The Department will categorize an RLF as being adequately utilized so long as the following criteria are met:</w:t>
      </w:r>
    </w:p>
    <w:p w14:paraId="79197267" w14:textId="77777777" w:rsidR="00A66B06" w:rsidRPr="00A66B06" w:rsidRDefault="00A66B06" w:rsidP="00A66B06">
      <w:pPr>
        <w:jc w:val="both"/>
      </w:pPr>
    </w:p>
    <w:p w14:paraId="5149A283" w14:textId="3F8C8481" w:rsidR="00A66B06" w:rsidRDefault="00A66B06" w:rsidP="00432513">
      <w:pPr>
        <w:numPr>
          <w:ilvl w:val="1"/>
          <w:numId w:val="39"/>
        </w:numPr>
        <w:jc w:val="both"/>
      </w:pPr>
      <w:r w:rsidRPr="00A66B06">
        <w:t>The RLF is used only for eligible CDBG economic development activities described in 42 U.S.C</w:t>
      </w:r>
      <w:r w:rsidR="00CC6B36">
        <w:t xml:space="preserve">.  </w:t>
      </w:r>
      <w:r w:rsidRPr="00A66B06">
        <w:t>5305(a) sections: (1), (14), (17), (22) or other code section as may be specifically approved by DCA; and</w:t>
      </w:r>
    </w:p>
    <w:p w14:paraId="558D8F05" w14:textId="77777777" w:rsidR="00A66B06" w:rsidRDefault="00A66B06" w:rsidP="00A66B06">
      <w:pPr>
        <w:ind w:left="720"/>
        <w:jc w:val="both"/>
      </w:pPr>
    </w:p>
    <w:p w14:paraId="239798B6" w14:textId="10EC5535" w:rsidR="00A66B06" w:rsidRDefault="00A66B06" w:rsidP="00432513">
      <w:pPr>
        <w:numPr>
          <w:ilvl w:val="1"/>
          <w:numId w:val="39"/>
        </w:numPr>
        <w:jc w:val="both"/>
      </w:pPr>
      <w:r w:rsidRPr="00A66B06">
        <w:t>The RLF's cash assets (on average) do not exceed 30% of total RLF assets or $125,000, whichever is more.</w:t>
      </w:r>
    </w:p>
    <w:p w14:paraId="09CA3C89" w14:textId="77777777" w:rsidR="00A66B06" w:rsidRDefault="00A66B06" w:rsidP="0023606B">
      <w:pPr>
        <w:jc w:val="both"/>
      </w:pPr>
    </w:p>
    <w:p w14:paraId="05DCB593" w14:textId="56C2906F" w:rsidR="009B45AE" w:rsidRDefault="00A66B06" w:rsidP="0023606B">
      <w:pPr>
        <w:jc w:val="both"/>
      </w:pPr>
      <w:r w:rsidRPr="00A66B06">
        <w:t>Should a locality be unable to utilize the RLF in accordance with 7a and 7b above, the locality may request the DCA to waive the 7a and 7b provisions</w:t>
      </w:r>
      <w:r w:rsidR="00CC6B36">
        <w:t xml:space="preserve">.  </w:t>
      </w:r>
      <w:r w:rsidRPr="00A66B06">
        <w:t>The Department may grant waivers when it is determined that sufficient future activity is probable or the locality is taking steps to ensure future activity</w:t>
      </w:r>
      <w:r w:rsidR="00CC6B36">
        <w:t xml:space="preserve">.  </w:t>
      </w:r>
      <w:r w:rsidRPr="00A66B06">
        <w:t xml:space="preserve">However, in general a locality may not retain unused revenue any longer than the full term of the original </w:t>
      </w:r>
      <w:r w:rsidR="006F6E7D">
        <w:t>RDF</w:t>
      </w:r>
      <w:r w:rsidRPr="00A66B06">
        <w:t xml:space="preserve"> loan.</w:t>
      </w:r>
    </w:p>
    <w:p w14:paraId="1BA91E75" w14:textId="77777777" w:rsidR="00A66B06" w:rsidRDefault="00A66B06" w:rsidP="0023606B">
      <w:pPr>
        <w:jc w:val="both"/>
      </w:pPr>
    </w:p>
    <w:p w14:paraId="6DBD3AB8" w14:textId="08B453E4" w:rsidR="00A66B06" w:rsidRPr="00A66B06" w:rsidRDefault="00A66B06" w:rsidP="00A66B06">
      <w:pPr>
        <w:pBdr>
          <w:top w:val="double" w:sz="4" w:space="1" w:color="auto"/>
          <w:left w:val="double" w:sz="4" w:space="4" w:color="auto"/>
          <w:bottom w:val="double" w:sz="4" w:space="1" w:color="auto"/>
          <w:right w:val="double" w:sz="4" w:space="4" w:color="auto"/>
        </w:pBdr>
        <w:ind w:left="450"/>
        <w:jc w:val="both"/>
        <w:rPr>
          <w:rFonts w:cs="Arial"/>
          <w:b/>
          <w:snapToGrid w:val="0"/>
          <w:szCs w:val="22"/>
        </w:rPr>
      </w:pPr>
      <w:r w:rsidRPr="00A66B06">
        <w:rPr>
          <w:rFonts w:cs="Arial"/>
          <w:b/>
          <w:snapToGrid w:val="0"/>
          <w:szCs w:val="22"/>
        </w:rPr>
        <w:t>NOTE:</w:t>
      </w:r>
      <w:r w:rsidRPr="00A66B06">
        <w:rPr>
          <w:rFonts w:cs="Arial"/>
          <w:b/>
          <w:snapToGrid w:val="0"/>
          <w:szCs w:val="22"/>
        </w:rPr>
        <w:tab/>
        <w:t xml:space="preserve">Please refer to the current Consolidated Plan of the State of Georgia for the Special Provisions for </w:t>
      </w:r>
      <w:r w:rsidR="006F6E7D">
        <w:rPr>
          <w:rFonts w:cs="Arial"/>
          <w:b/>
          <w:snapToGrid w:val="0"/>
          <w:szCs w:val="22"/>
        </w:rPr>
        <w:t>RDF</w:t>
      </w:r>
      <w:r w:rsidRPr="00A66B06">
        <w:rPr>
          <w:rFonts w:cs="Arial"/>
          <w:b/>
          <w:snapToGrid w:val="0"/>
          <w:szCs w:val="22"/>
        </w:rPr>
        <w:t xml:space="preserve"> Capitalized Local RLFs</w:t>
      </w:r>
      <w:r w:rsidR="00CC6B36">
        <w:rPr>
          <w:rFonts w:cs="Arial"/>
          <w:b/>
          <w:snapToGrid w:val="0"/>
          <w:szCs w:val="22"/>
        </w:rPr>
        <w:t xml:space="preserve">.  </w:t>
      </w:r>
      <w:r w:rsidRPr="00A66B06">
        <w:rPr>
          <w:rFonts w:cs="Arial"/>
          <w:b/>
          <w:snapToGrid w:val="0"/>
          <w:szCs w:val="22"/>
        </w:rPr>
        <w:t>The RLF Guidelines will be available upon request, but normally provided with a grant award package involving a direct loan.</w:t>
      </w:r>
    </w:p>
    <w:p w14:paraId="05DCB5BF" w14:textId="77777777" w:rsidR="002D12FD" w:rsidRDefault="002D12FD" w:rsidP="00C871E7"/>
    <w:p w14:paraId="05DCB5C0" w14:textId="77777777" w:rsidR="005F6B5A" w:rsidRDefault="00552998" w:rsidP="00CC6B36">
      <w:pPr>
        <w:pStyle w:val="Heading3"/>
        <w:spacing w:before="0"/>
      </w:pPr>
      <w:bookmarkStart w:id="64" w:name="_Toc532983715"/>
      <w:r>
        <w:t xml:space="preserve">Contents </w:t>
      </w:r>
      <w:r w:rsidR="00877F29">
        <w:t>of</w:t>
      </w:r>
      <w:r>
        <w:t xml:space="preserve"> Preliminary Architectural Reports</w:t>
      </w:r>
      <w:bookmarkEnd w:id="64"/>
    </w:p>
    <w:p w14:paraId="05DCB5C1" w14:textId="77777777" w:rsidR="00877F29" w:rsidRPr="00C871E7" w:rsidRDefault="00877F29" w:rsidP="00C871E7">
      <w:pPr>
        <w:rPr>
          <w:i/>
        </w:rPr>
      </w:pPr>
      <w:r w:rsidRPr="00C871E7">
        <w:rPr>
          <w:i/>
        </w:rPr>
        <w:t>Preliminary Architectural Reports generally take the following format.</w:t>
      </w:r>
    </w:p>
    <w:p w14:paraId="05DCB5C2" w14:textId="77777777" w:rsidR="00877F29" w:rsidRDefault="00877F29" w:rsidP="00C871E7"/>
    <w:p w14:paraId="05DCB5C3" w14:textId="77777777" w:rsidR="00877F29" w:rsidRPr="00047356" w:rsidRDefault="00877F29" w:rsidP="00626617">
      <w:pPr>
        <w:jc w:val="both"/>
      </w:pPr>
      <w:r w:rsidRPr="00047356">
        <w:t>Executive Summary</w:t>
      </w:r>
    </w:p>
    <w:p w14:paraId="05DCB5C4" w14:textId="77777777" w:rsidR="00877F29" w:rsidRPr="00047356" w:rsidRDefault="00877F29" w:rsidP="00432513">
      <w:pPr>
        <w:numPr>
          <w:ilvl w:val="0"/>
          <w:numId w:val="28"/>
        </w:numPr>
        <w:jc w:val="both"/>
      </w:pPr>
      <w:r w:rsidRPr="00047356">
        <w:t>Brief description of Project Area needs, Conclusions and Recommendations</w:t>
      </w:r>
    </w:p>
    <w:p w14:paraId="05DCB5C5" w14:textId="77777777" w:rsidR="00877F29" w:rsidRPr="00047356" w:rsidRDefault="00877F29" w:rsidP="00626617">
      <w:pPr>
        <w:jc w:val="both"/>
      </w:pPr>
      <w:r w:rsidRPr="00047356">
        <w:t>Introduction</w:t>
      </w:r>
    </w:p>
    <w:p w14:paraId="05DCB5C6" w14:textId="77777777" w:rsidR="00877F29" w:rsidRPr="00047356" w:rsidRDefault="00877F29" w:rsidP="00432513">
      <w:pPr>
        <w:numPr>
          <w:ilvl w:val="0"/>
          <w:numId w:val="28"/>
        </w:numPr>
        <w:jc w:val="both"/>
      </w:pPr>
      <w:r w:rsidRPr="00047356">
        <w:t>Purpose and Scope</w:t>
      </w:r>
    </w:p>
    <w:p w14:paraId="05DCB5C7" w14:textId="77777777" w:rsidR="00877F29" w:rsidRPr="00047356" w:rsidRDefault="00877F29" w:rsidP="00432513">
      <w:pPr>
        <w:numPr>
          <w:ilvl w:val="0"/>
          <w:numId w:val="28"/>
        </w:numPr>
        <w:jc w:val="both"/>
      </w:pPr>
      <w:r w:rsidRPr="00047356">
        <w:t>Authorization</w:t>
      </w:r>
    </w:p>
    <w:p w14:paraId="05DCB5C8" w14:textId="77777777" w:rsidR="00877F29" w:rsidRPr="00047356" w:rsidRDefault="00877F29" w:rsidP="00432513">
      <w:pPr>
        <w:numPr>
          <w:ilvl w:val="0"/>
          <w:numId w:val="28"/>
        </w:numPr>
        <w:jc w:val="both"/>
      </w:pPr>
      <w:r w:rsidRPr="00047356">
        <w:t>Previous Studies</w:t>
      </w:r>
    </w:p>
    <w:p w14:paraId="05DCB5C9" w14:textId="77777777" w:rsidR="00877F29" w:rsidRPr="00047356" w:rsidRDefault="00877F29" w:rsidP="00626617">
      <w:pPr>
        <w:jc w:val="both"/>
      </w:pPr>
      <w:r w:rsidRPr="00047356">
        <w:t>Background</w:t>
      </w:r>
    </w:p>
    <w:p w14:paraId="05DCB5CA" w14:textId="77777777" w:rsidR="00877F29" w:rsidRPr="00047356" w:rsidRDefault="00877F29" w:rsidP="00432513">
      <w:pPr>
        <w:numPr>
          <w:ilvl w:val="0"/>
          <w:numId w:val="29"/>
        </w:numPr>
        <w:jc w:val="both"/>
      </w:pPr>
      <w:r w:rsidRPr="00047356">
        <w:t>Project Area conditions including description of needs to be addressed</w:t>
      </w:r>
    </w:p>
    <w:p w14:paraId="05DCB5CB" w14:textId="77777777" w:rsidR="00877F29" w:rsidRPr="00047356" w:rsidRDefault="00877F29" w:rsidP="00432513">
      <w:pPr>
        <w:numPr>
          <w:ilvl w:val="0"/>
          <w:numId w:val="29"/>
        </w:numPr>
        <w:jc w:val="both"/>
      </w:pPr>
      <w:r w:rsidRPr="00047356">
        <w:t>Description of existing facilities, if any</w:t>
      </w:r>
      <w:r>
        <w:t>, including existing floor plan with all dimensions and descriptive labels for all rooms.</w:t>
      </w:r>
    </w:p>
    <w:p w14:paraId="05DCB5CC" w14:textId="77777777" w:rsidR="00877F29" w:rsidRPr="00047356" w:rsidRDefault="00877F29" w:rsidP="00432513">
      <w:pPr>
        <w:numPr>
          <w:ilvl w:val="0"/>
          <w:numId w:val="29"/>
        </w:numPr>
        <w:jc w:val="both"/>
      </w:pPr>
      <w:r w:rsidRPr="00047356">
        <w:t>Projections of future needs</w:t>
      </w:r>
    </w:p>
    <w:p w14:paraId="05DCB5CD" w14:textId="77777777" w:rsidR="00877F29" w:rsidRPr="00047356" w:rsidRDefault="00877F29" w:rsidP="00626617">
      <w:pPr>
        <w:jc w:val="both"/>
      </w:pPr>
      <w:r w:rsidRPr="00047356">
        <w:t>Evaluation of Alternatives</w:t>
      </w:r>
    </w:p>
    <w:p w14:paraId="05DCB5CE" w14:textId="77777777" w:rsidR="00877F29" w:rsidRPr="00047356" w:rsidRDefault="00877F29" w:rsidP="00432513">
      <w:pPr>
        <w:numPr>
          <w:ilvl w:val="0"/>
          <w:numId w:val="30"/>
        </w:numPr>
        <w:jc w:val="both"/>
      </w:pPr>
      <w:r w:rsidRPr="00047356">
        <w:t>Descriptions of alternative solutions considered (new construction, renovation, additions to existing structures), including cost estimates for each alternative</w:t>
      </w:r>
    </w:p>
    <w:p w14:paraId="05DCB5CF" w14:textId="77777777" w:rsidR="00877F29" w:rsidRPr="00047356" w:rsidRDefault="00877F29" w:rsidP="00432513">
      <w:pPr>
        <w:numPr>
          <w:ilvl w:val="0"/>
          <w:numId w:val="30"/>
        </w:numPr>
        <w:jc w:val="both"/>
      </w:pPr>
      <w:r w:rsidRPr="00047356">
        <w:t>Site selection criteria</w:t>
      </w:r>
    </w:p>
    <w:p w14:paraId="05DCB5D0" w14:textId="77777777" w:rsidR="00877F29" w:rsidRPr="00047356" w:rsidRDefault="00877F29" w:rsidP="00432513">
      <w:pPr>
        <w:numPr>
          <w:ilvl w:val="0"/>
          <w:numId w:val="30"/>
        </w:numPr>
        <w:jc w:val="both"/>
      </w:pPr>
      <w:r w:rsidRPr="00047356">
        <w:t>Location relative to population served</w:t>
      </w:r>
    </w:p>
    <w:p w14:paraId="05DCB5D1" w14:textId="77777777" w:rsidR="00877F29" w:rsidRPr="00047356" w:rsidRDefault="00877F29" w:rsidP="00432513">
      <w:pPr>
        <w:numPr>
          <w:ilvl w:val="0"/>
          <w:numId w:val="30"/>
        </w:numPr>
        <w:jc w:val="both"/>
      </w:pPr>
      <w:r w:rsidRPr="00047356">
        <w:t>Adequacy of infrastructure (access, water, fire protection, sanitary sewer, storm drainage)</w:t>
      </w:r>
    </w:p>
    <w:p w14:paraId="05DCB5D2" w14:textId="77777777" w:rsidR="00877F29" w:rsidRPr="00047356" w:rsidRDefault="00877F29" w:rsidP="00432513">
      <w:pPr>
        <w:numPr>
          <w:ilvl w:val="0"/>
          <w:numId w:val="30"/>
        </w:numPr>
        <w:jc w:val="both"/>
      </w:pPr>
      <w:r w:rsidRPr="00047356">
        <w:t>Soil conditions, and topographic constraints</w:t>
      </w:r>
    </w:p>
    <w:p w14:paraId="05DCB5D3" w14:textId="77777777" w:rsidR="00877F29" w:rsidRPr="00047356" w:rsidRDefault="00877F29" w:rsidP="00432513">
      <w:pPr>
        <w:numPr>
          <w:ilvl w:val="0"/>
          <w:numId w:val="30"/>
        </w:numPr>
        <w:jc w:val="both"/>
      </w:pPr>
      <w:r w:rsidRPr="00047356">
        <w:t>Assessment of impacts on existing residents &amp; property owners, if any</w:t>
      </w:r>
    </w:p>
    <w:p w14:paraId="05DCB5D4" w14:textId="77777777" w:rsidR="00877F29" w:rsidRPr="00047356" w:rsidRDefault="00877F29" w:rsidP="00626617">
      <w:pPr>
        <w:jc w:val="both"/>
      </w:pPr>
      <w:r w:rsidRPr="00047356">
        <w:t>Description of Proposed Project</w:t>
      </w:r>
    </w:p>
    <w:p w14:paraId="05DCB5D5" w14:textId="77777777" w:rsidR="00877F29" w:rsidRPr="00047356" w:rsidRDefault="00877F29" w:rsidP="00432513">
      <w:pPr>
        <w:numPr>
          <w:ilvl w:val="0"/>
          <w:numId w:val="31"/>
        </w:numPr>
        <w:jc w:val="both"/>
      </w:pPr>
      <w:r w:rsidRPr="00047356">
        <w:t>Identification of applicable federal, state and local design standards</w:t>
      </w:r>
    </w:p>
    <w:p w14:paraId="05DCB5D6" w14:textId="77777777" w:rsidR="00877F29" w:rsidRPr="00047356" w:rsidRDefault="00877F29" w:rsidP="00432513">
      <w:pPr>
        <w:numPr>
          <w:ilvl w:val="0"/>
          <w:numId w:val="31"/>
        </w:numPr>
        <w:jc w:val="both"/>
      </w:pPr>
      <w:r w:rsidRPr="00047356">
        <w:t>Preliminary Site Plan showing proposed ingress – egress, vehicle circulation on-site, drop-off area, regular parking and accessible parking, service access (dumpster location with truck access, mechanical room access), extensions of utilities (water, sanitary, electric, telephone), access road improvements, emergency vehicle access</w:t>
      </w:r>
    </w:p>
    <w:p w14:paraId="05DCB5D7" w14:textId="77777777" w:rsidR="00877F29" w:rsidRDefault="00877F29" w:rsidP="00432513">
      <w:pPr>
        <w:numPr>
          <w:ilvl w:val="0"/>
          <w:numId w:val="31"/>
        </w:numPr>
        <w:jc w:val="both"/>
      </w:pPr>
      <w:r w:rsidRPr="00047356">
        <w:t>Description of storm drainage outfall(s) and consideration of downstream impacts</w:t>
      </w:r>
    </w:p>
    <w:p w14:paraId="05DCB5D8" w14:textId="77777777" w:rsidR="00CA67EB" w:rsidRPr="00047356" w:rsidRDefault="00CA67EB" w:rsidP="00432513">
      <w:pPr>
        <w:numPr>
          <w:ilvl w:val="0"/>
          <w:numId w:val="31"/>
        </w:numPr>
        <w:jc w:val="both"/>
      </w:pPr>
      <w:r w:rsidRPr="00047356">
        <w:lastRenderedPageBreak/>
        <w:t xml:space="preserve">Description of </w:t>
      </w:r>
      <w:r w:rsidR="005855E7">
        <w:t>proposed/improved facilities</w:t>
      </w:r>
      <w:r>
        <w:t xml:space="preserve">, including </w:t>
      </w:r>
      <w:r w:rsidR="005855E7">
        <w:t>preliminary</w:t>
      </w:r>
      <w:r>
        <w:t xml:space="preserve"> floor plan with all dimensions and d</w:t>
      </w:r>
      <w:r w:rsidR="005855E7">
        <w:t>escriptive labels for all rooms</w:t>
      </w:r>
    </w:p>
    <w:p w14:paraId="05DCB5D9" w14:textId="77777777" w:rsidR="00877F29" w:rsidRPr="00047356" w:rsidRDefault="00877F29" w:rsidP="00432513">
      <w:pPr>
        <w:numPr>
          <w:ilvl w:val="0"/>
          <w:numId w:val="31"/>
        </w:numPr>
        <w:jc w:val="both"/>
      </w:pPr>
      <w:r w:rsidRPr="00047356">
        <w:t>Required permits</w:t>
      </w:r>
    </w:p>
    <w:p w14:paraId="05DCB5DA" w14:textId="77777777" w:rsidR="00877F29" w:rsidRPr="00047356" w:rsidRDefault="00877F29" w:rsidP="00626617">
      <w:pPr>
        <w:jc w:val="both"/>
      </w:pPr>
      <w:r>
        <w:t xml:space="preserve">Detailed </w:t>
      </w:r>
      <w:r w:rsidRPr="00047356">
        <w:t>Project Budget</w:t>
      </w:r>
    </w:p>
    <w:p w14:paraId="05DCB5DB" w14:textId="77777777" w:rsidR="00877F29" w:rsidRPr="00047356" w:rsidRDefault="00877F29" w:rsidP="00432513">
      <w:pPr>
        <w:numPr>
          <w:ilvl w:val="0"/>
          <w:numId w:val="32"/>
        </w:numPr>
        <w:jc w:val="both"/>
      </w:pPr>
      <w:r w:rsidRPr="00047356">
        <w:t>Construction</w:t>
      </w:r>
      <w:r>
        <w:t xml:space="preserve"> and material </w:t>
      </w:r>
      <w:r w:rsidRPr="00047356">
        <w:t>costs</w:t>
      </w:r>
    </w:p>
    <w:p w14:paraId="05DCB5DC" w14:textId="77777777" w:rsidR="00877F29" w:rsidRPr="00047356" w:rsidRDefault="00877F29" w:rsidP="00432513">
      <w:pPr>
        <w:numPr>
          <w:ilvl w:val="0"/>
          <w:numId w:val="32"/>
        </w:numPr>
        <w:jc w:val="both"/>
      </w:pPr>
      <w:r w:rsidRPr="00047356">
        <w:t xml:space="preserve">Design </w:t>
      </w:r>
      <w:r>
        <w:t xml:space="preserve">and oversight </w:t>
      </w:r>
      <w:r w:rsidRPr="00047356">
        <w:t>fees</w:t>
      </w:r>
    </w:p>
    <w:p w14:paraId="05DCB5DD" w14:textId="77777777" w:rsidR="00877F29" w:rsidRPr="00047356" w:rsidRDefault="00877F29" w:rsidP="00432513">
      <w:pPr>
        <w:numPr>
          <w:ilvl w:val="0"/>
          <w:numId w:val="32"/>
        </w:numPr>
        <w:jc w:val="both"/>
      </w:pPr>
      <w:r w:rsidRPr="00047356">
        <w:t>Grant Administration</w:t>
      </w:r>
    </w:p>
    <w:p w14:paraId="05DCB5DE" w14:textId="77777777" w:rsidR="00877F29" w:rsidRPr="00047356" w:rsidRDefault="00877F29" w:rsidP="00432513">
      <w:pPr>
        <w:numPr>
          <w:ilvl w:val="0"/>
          <w:numId w:val="32"/>
        </w:numPr>
        <w:jc w:val="both"/>
      </w:pPr>
      <w:r w:rsidRPr="00047356">
        <w:t>Funding sources</w:t>
      </w:r>
    </w:p>
    <w:p w14:paraId="05DCB5DF" w14:textId="77777777" w:rsidR="00877F29" w:rsidRPr="00047356" w:rsidRDefault="00877F29" w:rsidP="00432513">
      <w:pPr>
        <w:numPr>
          <w:ilvl w:val="0"/>
          <w:numId w:val="32"/>
        </w:numPr>
        <w:jc w:val="both"/>
      </w:pPr>
      <w:r w:rsidRPr="00047356">
        <w:t>Projected Operating Revenues and Expenses (if applicable)</w:t>
      </w:r>
    </w:p>
    <w:p w14:paraId="05DCB5E0" w14:textId="77777777" w:rsidR="00877F29" w:rsidRDefault="00877F29" w:rsidP="00626617">
      <w:pPr>
        <w:jc w:val="both"/>
      </w:pPr>
      <w:r w:rsidRPr="00047356">
        <w:t>Project Schedule</w:t>
      </w:r>
    </w:p>
    <w:p w14:paraId="05DCB5E1" w14:textId="77777777" w:rsidR="00877F29" w:rsidRDefault="00877F29" w:rsidP="00C871E7"/>
    <w:p w14:paraId="05DCB5E2" w14:textId="52C74BD4" w:rsidR="00877F29" w:rsidRPr="00C871E7" w:rsidRDefault="00877F29" w:rsidP="00436EFF">
      <w:pPr>
        <w:jc w:val="center"/>
        <w:rPr>
          <w:b/>
        </w:rPr>
      </w:pPr>
      <w:r w:rsidRPr="00C871E7">
        <w:rPr>
          <w:b/>
        </w:rPr>
        <w:t>All Preliminary Architectural Reports should include an original signature and an architectural stamp</w:t>
      </w:r>
      <w:r w:rsidR="00CC6B36">
        <w:rPr>
          <w:b/>
        </w:rPr>
        <w:t xml:space="preserve">.  </w:t>
      </w:r>
      <w:r w:rsidRPr="00C871E7">
        <w:rPr>
          <w:b/>
        </w:rPr>
        <w:t>Points may be deducted for feasibility without these required features.</w:t>
      </w:r>
    </w:p>
    <w:p w14:paraId="4723706F" w14:textId="77777777" w:rsidR="00623298" w:rsidRDefault="00623298">
      <w:pPr>
        <w:rPr>
          <w:rFonts w:cs="Arial"/>
          <w:b/>
          <w:bCs/>
          <w:i/>
          <w:color w:val="003366"/>
          <w:kern w:val="32"/>
          <w:sz w:val="32"/>
          <w:szCs w:val="32"/>
        </w:rPr>
      </w:pPr>
      <w:r>
        <w:br w:type="page"/>
      </w:r>
    </w:p>
    <w:p w14:paraId="05DCB665" w14:textId="1FDC5795" w:rsidR="009B45AE" w:rsidRPr="002E56BD" w:rsidRDefault="00623298" w:rsidP="00877F29">
      <w:pPr>
        <w:pStyle w:val="Heading1"/>
        <w:rPr>
          <w:color w:val="auto"/>
        </w:rPr>
      </w:pPr>
      <w:bookmarkStart w:id="65" w:name="_Toc532983716"/>
      <w:r w:rsidRPr="002E56BD">
        <w:rPr>
          <w:color w:val="auto"/>
        </w:rPr>
        <w:lastRenderedPageBreak/>
        <w:t xml:space="preserve">PART </w:t>
      </w:r>
      <w:r w:rsidR="0044568A" w:rsidRPr="002E56BD">
        <w:rPr>
          <w:color w:val="auto"/>
        </w:rPr>
        <w:t>III</w:t>
      </w:r>
      <w:r w:rsidR="00D533B7" w:rsidRPr="002E56BD">
        <w:rPr>
          <w:color w:val="auto"/>
        </w:rPr>
        <w:t>:</w:t>
      </w:r>
      <w:r w:rsidR="00D3083E" w:rsidRPr="002E56BD">
        <w:rPr>
          <w:color w:val="auto"/>
        </w:rPr>
        <w:t xml:space="preserve"> </w:t>
      </w:r>
      <w:r w:rsidR="009B45AE" w:rsidRPr="002E56BD">
        <w:rPr>
          <w:color w:val="auto"/>
        </w:rPr>
        <w:t>INSTRUCTIONS FOR COMPLETING APPLICATION FORMS</w:t>
      </w:r>
      <w:bookmarkEnd w:id="65"/>
    </w:p>
    <w:p w14:paraId="05DCB666" w14:textId="77777777" w:rsidR="009B45AE" w:rsidRDefault="009B45AE">
      <w:pPr>
        <w:widowControl w:val="0"/>
        <w:tabs>
          <w:tab w:val="left" w:pos="1008"/>
          <w:tab w:val="left" w:pos="1584"/>
          <w:tab w:val="left" w:pos="2160"/>
          <w:tab w:val="left" w:pos="6048"/>
          <w:tab w:val="left" w:pos="6768"/>
        </w:tabs>
        <w:jc w:val="center"/>
        <w:rPr>
          <w:b/>
          <w:i/>
          <w:sz w:val="28"/>
        </w:rPr>
      </w:pPr>
    </w:p>
    <w:p w14:paraId="05DCB667" w14:textId="20F908D2" w:rsidR="009B45AE" w:rsidRDefault="000C2050" w:rsidP="00D15C08">
      <w:pPr>
        <w:widowControl w:val="0"/>
        <w:tabs>
          <w:tab w:val="left" w:pos="1008"/>
          <w:tab w:val="left" w:pos="1584"/>
          <w:tab w:val="left" w:pos="2160"/>
          <w:tab w:val="left" w:pos="6048"/>
          <w:tab w:val="left" w:pos="6768"/>
        </w:tabs>
        <w:jc w:val="center"/>
        <w:rPr>
          <w:sz w:val="28"/>
          <w:szCs w:val="28"/>
        </w:rPr>
      </w:pPr>
      <w:r>
        <w:rPr>
          <w:b/>
          <w:i/>
          <w:sz w:val="28"/>
        </w:rPr>
        <w:t>Note that all required</w:t>
      </w:r>
      <w:r w:rsidRPr="000C2050">
        <w:t xml:space="preserve"> </w:t>
      </w:r>
      <w:hyperlink r:id="rId53" w:history="1">
        <w:r>
          <w:rPr>
            <w:rStyle w:val="Hyperlink"/>
            <w:b/>
            <w:i/>
            <w:sz w:val="28"/>
          </w:rPr>
          <w:t>forms</w:t>
        </w:r>
      </w:hyperlink>
      <w:r>
        <w:rPr>
          <w:b/>
          <w:i/>
          <w:sz w:val="28"/>
        </w:rPr>
        <w:t xml:space="preserve"> </w:t>
      </w:r>
      <w:r w:rsidR="009B45AE">
        <w:rPr>
          <w:b/>
          <w:i/>
          <w:sz w:val="28"/>
        </w:rPr>
        <w:t>are available at the DCA web site</w:t>
      </w:r>
      <w:r>
        <w:rPr>
          <w:b/>
          <w:i/>
          <w:sz w:val="28"/>
        </w:rPr>
        <w:t>.</w:t>
      </w:r>
    </w:p>
    <w:p w14:paraId="05DCB668" w14:textId="77777777" w:rsidR="007E593B" w:rsidRPr="00CB3AA5" w:rsidRDefault="007E593B" w:rsidP="00047356">
      <w:pPr>
        <w:widowControl w:val="0"/>
        <w:tabs>
          <w:tab w:val="left" w:pos="1008"/>
          <w:tab w:val="left" w:pos="1584"/>
          <w:tab w:val="left" w:pos="2160"/>
          <w:tab w:val="left" w:pos="6048"/>
          <w:tab w:val="left" w:pos="6768"/>
        </w:tabs>
        <w:ind w:left="1440"/>
        <w:jc w:val="center"/>
        <w:rPr>
          <w:b/>
          <w:sz w:val="24"/>
          <w:szCs w:val="24"/>
        </w:rPr>
      </w:pPr>
    </w:p>
    <w:p w14:paraId="05DCB669" w14:textId="77777777" w:rsidR="009B45AE" w:rsidRDefault="009B45AE" w:rsidP="0072073D">
      <w:pPr>
        <w:pStyle w:val="Heading2"/>
      </w:pPr>
      <w:bookmarkStart w:id="66" w:name="_Toc532983717"/>
      <w:r>
        <w:t>Form DCA</w:t>
      </w:r>
      <w:r>
        <w:noBreakHyphen/>
        <w:t>1</w:t>
      </w:r>
      <w:r w:rsidR="00877F29">
        <w:t>:</w:t>
      </w:r>
      <w:r>
        <w:t xml:space="preserve"> Application Summary</w:t>
      </w:r>
      <w:bookmarkEnd w:id="66"/>
    </w:p>
    <w:p w14:paraId="05DCB66A" w14:textId="77777777" w:rsidR="00047356" w:rsidRDefault="00047356" w:rsidP="00047356">
      <w:r>
        <w:t>Please complete DCA 1 in the following manner:</w:t>
      </w:r>
    </w:p>
    <w:p w14:paraId="05DCB66B" w14:textId="77777777" w:rsidR="00047356" w:rsidRPr="00A97F49" w:rsidRDefault="00047356" w:rsidP="00047356"/>
    <w:p w14:paraId="05DCB66C" w14:textId="773A290B" w:rsidR="00047356" w:rsidRDefault="00047356" w:rsidP="00763B76">
      <w:pPr>
        <w:widowControl w:val="0"/>
        <w:numPr>
          <w:ilvl w:val="0"/>
          <w:numId w:val="5"/>
        </w:numPr>
        <w:tabs>
          <w:tab w:val="clear" w:pos="360"/>
          <w:tab w:val="num" w:pos="1440"/>
          <w:tab w:val="left" w:pos="1584"/>
          <w:tab w:val="left" w:pos="2160"/>
          <w:tab w:val="left" w:pos="6048"/>
          <w:tab w:val="left" w:pos="6768"/>
        </w:tabs>
        <w:spacing w:after="240"/>
        <w:ind w:left="1440"/>
        <w:jc w:val="both"/>
      </w:pPr>
      <w:r>
        <w:rPr>
          <w:b/>
        </w:rPr>
        <w:t>Items 1 - 6:</w:t>
      </w:r>
      <w:r w:rsidR="00D3083E">
        <w:t xml:space="preserve"> </w:t>
      </w:r>
      <w:r>
        <w:t xml:space="preserve">Enter name of applicant, official mailing address, </w:t>
      </w:r>
      <w:r w:rsidR="00D31EC3">
        <w:t xml:space="preserve">DUNS number, </w:t>
      </w:r>
      <w:r>
        <w:t xml:space="preserve">census </w:t>
      </w:r>
      <w:r w:rsidR="00903818">
        <w:t xml:space="preserve">tract(s) and </w:t>
      </w:r>
      <w:r w:rsidR="004128BC">
        <w:t>block group</w:t>
      </w:r>
      <w:r w:rsidR="00903818">
        <w:t>(s)</w:t>
      </w:r>
      <w:r>
        <w:t>, project address, e-mail, and telephone number and area code of the city or county who is making the application</w:t>
      </w:r>
      <w:r w:rsidR="00CC6B36">
        <w:t xml:space="preserve">.  </w:t>
      </w:r>
      <w:r w:rsidR="003B492B" w:rsidRPr="003B492B">
        <w:t>Enter the State House and Senate District(s) of the locality</w:t>
      </w:r>
      <w:r w:rsidR="00CC6B36">
        <w:t xml:space="preserve">.  </w:t>
      </w:r>
    </w:p>
    <w:p w14:paraId="05DCB66D" w14:textId="4124E7D3" w:rsidR="00047356" w:rsidRPr="00863798" w:rsidRDefault="00047356" w:rsidP="00763B76">
      <w:pPr>
        <w:widowControl w:val="0"/>
        <w:numPr>
          <w:ilvl w:val="0"/>
          <w:numId w:val="5"/>
        </w:numPr>
        <w:tabs>
          <w:tab w:val="clear" w:pos="360"/>
          <w:tab w:val="num" w:pos="1440"/>
          <w:tab w:val="left" w:pos="1584"/>
          <w:tab w:val="left" w:pos="2160"/>
          <w:tab w:val="left" w:pos="6048"/>
          <w:tab w:val="left" w:pos="6768"/>
        </w:tabs>
        <w:spacing w:after="240"/>
        <w:ind w:left="1440"/>
        <w:jc w:val="both"/>
      </w:pPr>
      <w:r>
        <w:rPr>
          <w:b/>
        </w:rPr>
        <w:t xml:space="preserve">Item 7 - </w:t>
      </w:r>
      <w:r w:rsidR="003B492B">
        <w:rPr>
          <w:b/>
        </w:rPr>
        <w:t>10</w:t>
      </w:r>
      <w:r>
        <w:rPr>
          <w:b/>
        </w:rPr>
        <w:t>:</w:t>
      </w:r>
      <w:r w:rsidR="00D3083E">
        <w:rPr>
          <w:b/>
        </w:rPr>
        <w:t xml:space="preserve"> </w:t>
      </w:r>
      <w:r>
        <w:t xml:space="preserve">Enter name, job title, agency, mailing address, e-mail, and telephone number and area code of the </w:t>
      </w:r>
      <w:r w:rsidR="00B17C28">
        <w:t>grant writer/</w:t>
      </w:r>
      <w:r>
        <w:t>contact person regarding the application</w:t>
      </w:r>
      <w:r w:rsidR="00CC6B36">
        <w:t xml:space="preserve">.  </w:t>
      </w:r>
      <w:r>
        <w:t>This person may be contacted during the review process to answer direct questions or to provide additional information regarding the application.</w:t>
      </w:r>
    </w:p>
    <w:p w14:paraId="05DCB66E" w14:textId="38CD4CDC" w:rsidR="00047356" w:rsidRDefault="00047356" w:rsidP="00763B76">
      <w:pPr>
        <w:widowControl w:val="0"/>
        <w:numPr>
          <w:ilvl w:val="0"/>
          <w:numId w:val="5"/>
        </w:numPr>
        <w:tabs>
          <w:tab w:val="clear" w:pos="360"/>
          <w:tab w:val="num" w:pos="1440"/>
          <w:tab w:val="left" w:pos="1584"/>
          <w:tab w:val="left" w:pos="2160"/>
          <w:tab w:val="left" w:pos="6048"/>
          <w:tab w:val="left" w:pos="6768"/>
        </w:tabs>
        <w:spacing w:after="240"/>
        <w:ind w:left="1440"/>
        <w:jc w:val="both"/>
      </w:pPr>
      <w:r>
        <w:rPr>
          <w:b/>
        </w:rPr>
        <w:t xml:space="preserve">Items </w:t>
      </w:r>
      <w:r w:rsidR="0044568A">
        <w:rPr>
          <w:b/>
        </w:rPr>
        <w:t>11</w:t>
      </w:r>
      <w:r>
        <w:rPr>
          <w:b/>
        </w:rPr>
        <w:t xml:space="preserve"> - </w:t>
      </w:r>
      <w:r w:rsidR="0044568A">
        <w:rPr>
          <w:b/>
        </w:rPr>
        <w:t>14</w:t>
      </w:r>
      <w:r>
        <w:rPr>
          <w:b/>
        </w:rPr>
        <w:t>:</w:t>
      </w:r>
      <w:r w:rsidR="00D3083E">
        <w:t xml:space="preserve"> </w:t>
      </w:r>
      <w:r w:rsidR="0044568A" w:rsidRPr="0044568A">
        <w:t>Enter the name of the proposed subrecipient business of the application</w:t>
      </w:r>
      <w:r w:rsidR="00CC6B36">
        <w:t xml:space="preserve">.  </w:t>
      </w:r>
      <w:r w:rsidR="0044568A" w:rsidRPr="0044568A">
        <w:t>This business may be contacted during the review process to answer direct questions or to provide additional information regarding the application</w:t>
      </w:r>
      <w:r w:rsidR="00CC6B36">
        <w:t xml:space="preserve">.  </w:t>
      </w:r>
      <w:r w:rsidR="0044568A" w:rsidRPr="0044568A">
        <w:rPr>
          <w:i/>
        </w:rPr>
        <w:t>Identify the numbers of the Census Tract and Block Group in which the business is located or locating.</w:t>
      </w:r>
    </w:p>
    <w:p w14:paraId="05DCB66F" w14:textId="2597CA2C" w:rsidR="00047356" w:rsidRDefault="00047356" w:rsidP="00763B76">
      <w:pPr>
        <w:widowControl w:val="0"/>
        <w:numPr>
          <w:ilvl w:val="0"/>
          <w:numId w:val="5"/>
        </w:numPr>
        <w:tabs>
          <w:tab w:val="clear" w:pos="360"/>
          <w:tab w:val="num" w:pos="1440"/>
          <w:tab w:val="left" w:pos="1584"/>
          <w:tab w:val="left" w:pos="2160"/>
          <w:tab w:val="left" w:pos="6048"/>
          <w:tab w:val="left" w:pos="6768"/>
        </w:tabs>
        <w:spacing w:after="240"/>
        <w:ind w:left="1440"/>
        <w:jc w:val="both"/>
      </w:pPr>
      <w:r>
        <w:rPr>
          <w:b/>
        </w:rPr>
        <w:t xml:space="preserve">Item </w:t>
      </w:r>
      <w:r w:rsidR="0044568A">
        <w:rPr>
          <w:b/>
        </w:rPr>
        <w:t>15</w:t>
      </w:r>
      <w:r>
        <w:rPr>
          <w:b/>
        </w:rPr>
        <w:t>:</w:t>
      </w:r>
      <w:r w:rsidR="00D3083E">
        <w:rPr>
          <w:b/>
        </w:rPr>
        <w:t xml:space="preserve"> </w:t>
      </w:r>
      <w:r>
        <w:t>Briefly title the program (e.g</w:t>
      </w:r>
      <w:r w:rsidR="00CC6B36">
        <w:t xml:space="preserve">.  </w:t>
      </w:r>
      <w:r>
        <w:t>"Target Area Water Improvements”) and provide a brief description of project activities</w:t>
      </w:r>
      <w:r w:rsidR="00CC6B36">
        <w:t xml:space="preserve">.  </w:t>
      </w:r>
      <w:r>
        <w:t>Please include all activities and briefly quantify the described activities</w:t>
      </w:r>
      <w:r w:rsidR="00CC6B36">
        <w:t xml:space="preserve">.  </w:t>
      </w:r>
      <w:r>
        <w:t>A needs description is not necessary for this item</w:t>
      </w:r>
      <w:r w:rsidR="00CC6B36">
        <w:t xml:space="preserve">.  </w:t>
      </w:r>
      <w:r>
        <w:t>An example of a brief title and description might be:</w:t>
      </w:r>
    </w:p>
    <w:p w14:paraId="05DCB670" w14:textId="7452544A" w:rsidR="00047356" w:rsidRPr="00CB3AA5" w:rsidRDefault="003B492B" w:rsidP="00D31EC3">
      <w:pPr>
        <w:spacing w:after="240"/>
        <w:ind w:left="1440"/>
        <w:jc w:val="both"/>
        <w:rPr>
          <w:i/>
        </w:rPr>
      </w:pPr>
      <w:r w:rsidRPr="00CB3AA5">
        <w:rPr>
          <w:b/>
          <w:i/>
        </w:rPr>
        <w:t>Widget, Inc</w:t>
      </w:r>
      <w:r w:rsidR="00CC6B36">
        <w:rPr>
          <w:b/>
          <w:i/>
        </w:rPr>
        <w:t xml:space="preserve">.  </w:t>
      </w:r>
      <w:r w:rsidRPr="00CB3AA5">
        <w:rPr>
          <w:b/>
          <w:i/>
        </w:rPr>
        <w:t>Expansion Project</w:t>
      </w:r>
      <w:r w:rsidRPr="00CB3AA5">
        <w:rPr>
          <w:i/>
        </w:rPr>
        <w:t xml:space="preserve"> - Timbuktu County requests $200,000 in </w:t>
      </w:r>
      <w:r w:rsidR="006F6E7D">
        <w:rPr>
          <w:i/>
        </w:rPr>
        <w:t>RDF</w:t>
      </w:r>
      <w:r w:rsidRPr="00CB3AA5">
        <w:rPr>
          <w:i/>
        </w:rPr>
        <w:t xml:space="preserve"> funds to provide a loan to Widget, Inc</w:t>
      </w:r>
      <w:r w:rsidR="00CC6B36">
        <w:rPr>
          <w:i/>
        </w:rPr>
        <w:t xml:space="preserve">.  </w:t>
      </w:r>
      <w:r w:rsidRPr="00CB3AA5">
        <w:rPr>
          <w:i/>
        </w:rPr>
        <w:t>The loan funds will be used along with a private investment of $800,000 to add a 15,000 square foot facility and purchase new machinery and equipment to add two new production lines</w:t>
      </w:r>
      <w:r w:rsidR="00CC6B36">
        <w:rPr>
          <w:i/>
        </w:rPr>
        <w:t xml:space="preserve">.  </w:t>
      </w:r>
      <w:r w:rsidRPr="00CB3AA5">
        <w:rPr>
          <w:i/>
        </w:rPr>
        <w:t>The project will support the creation of 100 new jobs at the facility, 83 of which will be available to low and moderate income persons</w:t>
      </w:r>
      <w:r w:rsidR="00CC6B36">
        <w:rPr>
          <w:i/>
        </w:rPr>
        <w:t xml:space="preserve">.  </w:t>
      </w:r>
      <w:r w:rsidRPr="00CB3AA5">
        <w:rPr>
          <w:i/>
        </w:rPr>
        <w:t>The loan will be secured by a second lien on the new facility and a first lien on the machinery and equipment and repaid to Timbuktu County.</w:t>
      </w:r>
    </w:p>
    <w:p w14:paraId="05DCB671" w14:textId="7157AFFF" w:rsidR="00047356" w:rsidRDefault="00047356" w:rsidP="00763B76">
      <w:pPr>
        <w:widowControl w:val="0"/>
        <w:numPr>
          <w:ilvl w:val="0"/>
          <w:numId w:val="5"/>
        </w:numPr>
        <w:tabs>
          <w:tab w:val="clear" w:pos="360"/>
          <w:tab w:val="num" w:pos="1440"/>
          <w:tab w:val="left" w:pos="1584"/>
          <w:tab w:val="left" w:pos="2160"/>
          <w:tab w:val="left" w:pos="6048"/>
          <w:tab w:val="left" w:pos="6768"/>
        </w:tabs>
        <w:spacing w:after="240"/>
        <w:ind w:left="1440"/>
        <w:jc w:val="both"/>
      </w:pPr>
      <w:r>
        <w:rPr>
          <w:b/>
        </w:rPr>
        <w:t xml:space="preserve">Items </w:t>
      </w:r>
      <w:r w:rsidR="0044568A">
        <w:rPr>
          <w:b/>
        </w:rPr>
        <w:t>16</w:t>
      </w:r>
      <w:r>
        <w:rPr>
          <w:b/>
        </w:rPr>
        <w:t xml:space="preserve"> - </w:t>
      </w:r>
      <w:r w:rsidR="0044568A">
        <w:rPr>
          <w:b/>
        </w:rPr>
        <w:t>19</w:t>
      </w:r>
      <w:r>
        <w:rPr>
          <w:b/>
        </w:rPr>
        <w:t>:</w:t>
      </w:r>
      <w:r w:rsidR="00D3083E">
        <w:t xml:space="preserve"> </w:t>
      </w:r>
      <w:r>
        <w:t>Please check the appropriate box.</w:t>
      </w:r>
    </w:p>
    <w:p w14:paraId="05DCB672" w14:textId="4CF9C2B9" w:rsidR="00047356" w:rsidRDefault="00047356" w:rsidP="00763B76">
      <w:pPr>
        <w:widowControl w:val="0"/>
        <w:numPr>
          <w:ilvl w:val="0"/>
          <w:numId w:val="5"/>
        </w:numPr>
        <w:tabs>
          <w:tab w:val="clear" w:pos="360"/>
          <w:tab w:val="num" w:pos="1440"/>
          <w:tab w:val="left" w:pos="1584"/>
          <w:tab w:val="left" w:pos="2160"/>
          <w:tab w:val="left" w:pos="6048"/>
          <w:tab w:val="left" w:pos="6768"/>
        </w:tabs>
        <w:spacing w:after="240"/>
        <w:ind w:left="1440"/>
        <w:jc w:val="both"/>
      </w:pPr>
      <w:r>
        <w:rPr>
          <w:b/>
        </w:rPr>
        <w:t xml:space="preserve">Item </w:t>
      </w:r>
      <w:r w:rsidR="0044568A">
        <w:rPr>
          <w:b/>
        </w:rPr>
        <w:t>20</w:t>
      </w:r>
      <w:r>
        <w:rPr>
          <w:b/>
        </w:rPr>
        <w:t>:</w:t>
      </w:r>
      <w:r w:rsidR="00D3083E">
        <w:t xml:space="preserve"> </w:t>
      </w:r>
      <w:r>
        <w:t xml:space="preserve">An unscheduled visit to the project site will be conducted by DCA staff on </w:t>
      </w:r>
      <w:r w:rsidR="00816AD5">
        <w:t xml:space="preserve">all </w:t>
      </w:r>
      <w:r w:rsidR="004002DB">
        <w:t>top-ranked</w:t>
      </w:r>
      <w:r w:rsidR="00B17C28">
        <w:t xml:space="preserve"> </w:t>
      </w:r>
      <w:r w:rsidR="00816AD5">
        <w:t>applications</w:t>
      </w:r>
      <w:r>
        <w:t xml:space="preserve"> that identify specific site(s) or targeted neighborhoods</w:t>
      </w:r>
      <w:r w:rsidR="00CC6B36">
        <w:t xml:space="preserve">.  </w:t>
      </w:r>
      <w:r>
        <w:t>Maps should be designed clearly and accurately so that the site visit team can locate the proposed target area, the existing conditions and all activities.</w:t>
      </w:r>
    </w:p>
    <w:p w14:paraId="05DCB673" w14:textId="419419A5" w:rsidR="00047356" w:rsidRDefault="00047356" w:rsidP="00763B76">
      <w:pPr>
        <w:widowControl w:val="0"/>
        <w:numPr>
          <w:ilvl w:val="0"/>
          <w:numId w:val="5"/>
        </w:numPr>
        <w:tabs>
          <w:tab w:val="clear" w:pos="360"/>
          <w:tab w:val="num" w:pos="1440"/>
          <w:tab w:val="left" w:pos="1584"/>
          <w:tab w:val="left" w:pos="2160"/>
          <w:tab w:val="left" w:pos="6048"/>
          <w:tab w:val="left" w:pos="6768"/>
        </w:tabs>
        <w:spacing w:after="240"/>
        <w:ind w:left="1440"/>
        <w:jc w:val="both"/>
        <w:rPr>
          <w:b/>
        </w:rPr>
      </w:pPr>
      <w:r>
        <w:rPr>
          <w:b/>
        </w:rPr>
        <w:t xml:space="preserve">Items </w:t>
      </w:r>
      <w:r w:rsidR="0044568A">
        <w:rPr>
          <w:b/>
        </w:rPr>
        <w:t>21</w:t>
      </w:r>
      <w:r>
        <w:rPr>
          <w:b/>
        </w:rPr>
        <w:t xml:space="preserve"> &amp; </w:t>
      </w:r>
      <w:r w:rsidR="0044568A">
        <w:rPr>
          <w:b/>
        </w:rPr>
        <w:t>22</w:t>
      </w:r>
      <w:r>
        <w:rPr>
          <w:b/>
        </w:rPr>
        <w:t>:</w:t>
      </w:r>
      <w:r w:rsidR="00D3083E">
        <w:rPr>
          <w:b/>
        </w:rPr>
        <w:t xml:space="preserve"> </w:t>
      </w:r>
      <w:r>
        <w:t>Enter the number of months that you anticipate implementation will require, together with beginning and ending dates for the program</w:t>
      </w:r>
      <w:r w:rsidR="00CC6B36">
        <w:t xml:space="preserve">.  </w:t>
      </w:r>
      <w:r>
        <w:t xml:space="preserve">A start date </w:t>
      </w:r>
      <w:r w:rsidR="003B492B" w:rsidRPr="003B492B">
        <w:t xml:space="preserve">30 days from the date of submission of the </w:t>
      </w:r>
      <w:r w:rsidR="003B492B">
        <w:t>CDBG/</w:t>
      </w:r>
      <w:r w:rsidR="006F6E7D">
        <w:t>RDF</w:t>
      </w:r>
      <w:r w:rsidR="003B492B" w:rsidRPr="003B492B">
        <w:t xml:space="preserve"> application may be used</w:t>
      </w:r>
      <w:r w:rsidR="00CC6B36">
        <w:t xml:space="preserve">.  </w:t>
      </w:r>
      <w:r>
        <w:rPr>
          <w:b/>
        </w:rPr>
        <w:t>Note that CDBG</w:t>
      </w:r>
      <w:r w:rsidR="003B492B">
        <w:rPr>
          <w:b/>
        </w:rPr>
        <w:t>/</w:t>
      </w:r>
      <w:r w:rsidR="006F6E7D">
        <w:rPr>
          <w:b/>
        </w:rPr>
        <w:t>RDF</w:t>
      </w:r>
      <w:r>
        <w:rPr>
          <w:b/>
        </w:rPr>
        <w:t xml:space="preserve"> program requirements expect completion of all projects within 24 months.</w:t>
      </w:r>
    </w:p>
    <w:p w14:paraId="05DCB674" w14:textId="085C9B71" w:rsidR="00047356" w:rsidRPr="00505805" w:rsidRDefault="00047356" w:rsidP="00763B76">
      <w:pPr>
        <w:widowControl w:val="0"/>
        <w:numPr>
          <w:ilvl w:val="0"/>
          <w:numId w:val="5"/>
        </w:numPr>
        <w:tabs>
          <w:tab w:val="clear" w:pos="360"/>
          <w:tab w:val="num" w:pos="1440"/>
          <w:tab w:val="left" w:pos="1584"/>
          <w:tab w:val="left" w:pos="2160"/>
          <w:tab w:val="left" w:pos="6048"/>
          <w:tab w:val="left" w:pos="6768"/>
        </w:tabs>
        <w:spacing w:after="240"/>
        <w:ind w:left="1440"/>
        <w:jc w:val="both"/>
        <w:rPr>
          <w:b/>
        </w:rPr>
      </w:pPr>
      <w:r>
        <w:rPr>
          <w:b/>
        </w:rPr>
        <w:lastRenderedPageBreak/>
        <w:t xml:space="preserve">Item </w:t>
      </w:r>
      <w:r w:rsidR="0044568A">
        <w:rPr>
          <w:b/>
        </w:rPr>
        <w:t>23</w:t>
      </w:r>
      <w:r>
        <w:rPr>
          <w:b/>
        </w:rPr>
        <w:t>:</w:t>
      </w:r>
      <w:r w:rsidR="00D3083E">
        <w:t xml:space="preserve"> </w:t>
      </w:r>
      <w:r>
        <w:t>Enter amount of CDBG</w:t>
      </w:r>
      <w:r w:rsidR="003B492B">
        <w:t>/</w:t>
      </w:r>
      <w:r w:rsidR="006F6E7D">
        <w:t>RDF</w:t>
      </w:r>
      <w:r>
        <w:t xml:space="preserve"> funds requested</w:t>
      </w:r>
      <w:r w:rsidR="00CC6B36">
        <w:t xml:space="preserve">.  </w:t>
      </w:r>
      <w:r w:rsidRPr="00505805">
        <w:rPr>
          <w:b/>
        </w:rPr>
        <w:t>Th</w:t>
      </w:r>
      <w:r>
        <w:rPr>
          <w:b/>
        </w:rPr>
        <w:t>is</w:t>
      </w:r>
      <w:r w:rsidRPr="00505805">
        <w:rPr>
          <w:b/>
        </w:rPr>
        <w:t xml:space="preserve"> amount must match </w:t>
      </w:r>
      <w:r>
        <w:rPr>
          <w:b/>
        </w:rPr>
        <w:t xml:space="preserve">the amounts on forms </w:t>
      </w:r>
      <w:r w:rsidRPr="00505805">
        <w:rPr>
          <w:b/>
        </w:rPr>
        <w:t>DCA</w:t>
      </w:r>
      <w:r w:rsidRPr="00505805">
        <w:rPr>
          <w:b/>
        </w:rPr>
        <w:noBreakHyphen/>
        <w:t>7</w:t>
      </w:r>
      <w:r>
        <w:rPr>
          <w:b/>
        </w:rPr>
        <w:t xml:space="preserve"> and DCA</w:t>
      </w:r>
      <w:r w:rsidRPr="00505805">
        <w:rPr>
          <w:b/>
        </w:rPr>
        <w:noBreakHyphen/>
      </w:r>
      <w:r>
        <w:rPr>
          <w:b/>
        </w:rPr>
        <w:t>8</w:t>
      </w:r>
      <w:r w:rsidRPr="00505805">
        <w:rPr>
          <w:b/>
        </w:rPr>
        <w:t>.</w:t>
      </w:r>
    </w:p>
    <w:p w14:paraId="05DCB675" w14:textId="6EF03B65" w:rsidR="00047356" w:rsidRDefault="00047356" w:rsidP="00763B76">
      <w:pPr>
        <w:widowControl w:val="0"/>
        <w:numPr>
          <w:ilvl w:val="0"/>
          <w:numId w:val="5"/>
        </w:numPr>
        <w:tabs>
          <w:tab w:val="clear" w:pos="360"/>
          <w:tab w:val="num" w:pos="1440"/>
          <w:tab w:val="left" w:pos="1584"/>
          <w:tab w:val="left" w:pos="2160"/>
          <w:tab w:val="left" w:pos="6048"/>
          <w:tab w:val="left" w:pos="6768"/>
        </w:tabs>
        <w:spacing w:after="240"/>
        <w:ind w:left="1440"/>
        <w:jc w:val="both"/>
      </w:pPr>
      <w:r>
        <w:rPr>
          <w:b/>
        </w:rPr>
        <w:t xml:space="preserve">Item </w:t>
      </w:r>
      <w:r w:rsidR="0044568A">
        <w:rPr>
          <w:b/>
        </w:rPr>
        <w:t>24</w:t>
      </w:r>
      <w:r>
        <w:rPr>
          <w:b/>
        </w:rPr>
        <w:t>:</w:t>
      </w:r>
      <w:r w:rsidR="00D3083E">
        <w:t xml:space="preserve"> </w:t>
      </w:r>
      <w:r>
        <w:t>Check box to indicate application type</w:t>
      </w:r>
      <w:r w:rsidR="00CC6B36">
        <w:t xml:space="preserve">.  </w:t>
      </w:r>
    </w:p>
    <w:p w14:paraId="05DCB677" w14:textId="1917589B" w:rsidR="009B45AE" w:rsidRPr="0044568A" w:rsidRDefault="00047356" w:rsidP="000B0B8A">
      <w:pPr>
        <w:widowControl w:val="0"/>
        <w:numPr>
          <w:ilvl w:val="0"/>
          <w:numId w:val="5"/>
        </w:numPr>
        <w:tabs>
          <w:tab w:val="clear" w:pos="360"/>
          <w:tab w:val="num" w:pos="1440"/>
          <w:tab w:val="left" w:pos="1584"/>
          <w:tab w:val="left" w:pos="2160"/>
          <w:tab w:val="left" w:pos="6048"/>
          <w:tab w:val="left" w:pos="6768"/>
        </w:tabs>
        <w:spacing w:after="240"/>
        <w:ind w:left="1440"/>
        <w:jc w:val="both"/>
        <w:rPr>
          <w:b/>
        </w:rPr>
      </w:pPr>
      <w:r>
        <w:rPr>
          <w:b/>
        </w:rPr>
        <w:t xml:space="preserve">Items </w:t>
      </w:r>
      <w:r w:rsidR="0044568A">
        <w:rPr>
          <w:b/>
        </w:rPr>
        <w:t>25</w:t>
      </w:r>
      <w:r>
        <w:rPr>
          <w:b/>
        </w:rPr>
        <w:t xml:space="preserve"> &amp; </w:t>
      </w:r>
      <w:r w:rsidR="0044568A">
        <w:rPr>
          <w:b/>
        </w:rPr>
        <w:t>26</w:t>
      </w:r>
      <w:r>
        <w:rPr>
          <w:b/>
        </w:rPr>
        <w:t>:</w:t>
      </w:r>
      <w:r w:rsidR="00D3083E">
        <w:t xml:space="preserve"> </w:t>
      </w:r>
      <w:r>
        <w:t>Application must be executed by chief elected official or other person authorized by resolution to submit the application</w:t>
      </w:r>
      <w:r w:rsidR="00CC6B36">
        <w:t xml:space="preserve">.  </w:t>
      </w:r>
      <w:r w:rsidRPr="00505805">
        <w:rPr>
          <w:b/>
        </w:rPr>
        <w:t>Attach resolution.</w:t>
      </w:r>
    </w:p>
    <w:p w14:paraId="05DCB678" w14:textId="489126C1" w:rsidR="009B45AE" w:rsidRDefault="009B45AE" w:rsidP="0072073D">
      <w:pPr>
        <w:pStyle w:val="Heading2"/>
      </w:pPr>
      <w:bookmarkStart w:id="67" w:name="_Toc532983718"/>
      <w:r>
        <w:t>Form DCA</w:t>
      </w:r>
      <w:r>
        <w:noBreakHyphen/>
        <w:t>2:</w:t>
      </w:r>
      <w:r w:rsidR="00D3083E">
        <w:t xml:space="preserve"> </w:t>
      </w:r>
      <w:r>
        <w:t>Proposed Accomplishments</w:t>
      </w:r>
      <w:bookmarkEnd w:id="67"/>
    </w:p>
    <w:p w14:paraId="05DCB679" w14:textId="62B24D33" w:rsidR="009B45AE" w:rsidRDefault="009B45AE" w:rsidP="00D31EC3">
      <w:pPr>
        <w:widowControl w:val="0"/>
        <w:tabs>
          <w:tab w:val="left" w:pos="1008"/>
          <w:tab w:val="left" w:pos="1584"/>
          <w:tab w:val="left" w:pos="2160"/>
          <w:tab w:val="left" w:pos="6048"/>
          <w:tab w:val="left" w:pos="6768"/>
        </w:tabs>
        <w:jc w:val="both"/>
      </w:pPr>
      <w:r>
        <w:t>The purpose of this form is to provide a quantified summary of the accomplishments proposed by the applicant to be undertaken with CDBG</w:t>
      </w:r>
      <w:r w:rsidR="003B492B">
        <w:t>/</w:t>
      </w:r>
      <w:r w:rsidR="006F6E7D">
        <w:t>RDF</w:t>
      </w:r>
      <w:r>
        <w:t xml:space="preserve"> funds</w:t>
      </w:r>
      <w:r w:rsidR="00CC6B36">
        <w:t xml:space="preserve">.  </w:t>
      </w:r>
      <w:r>
        <w:t>Note that a similar form will be used at project completion to collect d</w:t>
      </w:r>
      <w:r w:rsidR="003B492B">
        <w:t>ata on actual accomplishments.</w:t>
      </w:r>
    </w:p>
    <w:p w14:paraId="05DCB67A" w14:textId="77777777" w:rsidR="009B45AE" w:rsidRDefault="009B45AE" w:rsidP="00D31EC3">
      <w:pPr>
        <w:widowControl w:val="0"/>
        <w:tabs>
          <w:tab w:val="left" w:pos="1008"/>
          <w:tab w:val="left" w:pos="1584"/>
          <w:tab w:val="left" w:pos="2160"/>
          <w:tab w:val="left" w:pos="6048"/>
          <w:tab w:val="left" w:pos="6768"/>
        </w:tabs>
        <w:jc w:val="both"/>
      </w:pPr>
    </w:p>
    <w:p w14:paraId="05DCB67B" w14:textId="54DE6375" w:rsidR="009B45AE" w:rsidRDefault="009B45AE" w:rsidP="00763B76">
      <w:pPr>
        <w:widowControl w:val="0"/>
        <w:numPr>
          <w:ilvl w:val="0"/>
          <w:numId w:val="5"/>
        </w:numPr>
        <w:tabs>
          <w:tab w:val="clear" w:pos="360"/>
          <w:tab w:val="num" w:pos="1440"/>
          <w:tab w:val="left" w:pos="1584"/>
          <w:tab w:val="left" w:pos="2160"/>
          <w:tab w:val="left" w:pos="6048"/>
          <w:tab w:val="left" w:pos="6768"/>
        </w:tabs>
        <w:spacing w:after="240"/>
        <w:ind w:left="1440"/>
        <w:jc w:val="both"/>
      </w:pPr>
      <w:r>
        <w:rPr>
          <w:b/>
        </w:rPr>
        <w:t>Header</w:t>
      </w:r>
      <w:r>
        <w:t>:</w:t>
      </w:r>
      <w:r w:rsidR="00D3083E">
        <w:t xml:space="preserve"> </w:t>
      </w:r>
      <w:r>
        <w:t>Indicate the name of the jurisdiction for which the application has been prepared</w:t>
      </w:r>
      <w:r w:rsidR="00CC6B36">
        <w:t xml:space="preserve">.  </w:t>
      </w:r>
      <w:r>
        <w:t xml:space="preserve">Check whether this is an </w:t>
      </w:r>
      <w:r>
        <w:rPr>
          <w:u w:val="single"/>
        </w:rPr>
        <w:t>Original Application</w:t>
      </w:r>
      <w:r>
        <w:t xml:space="preserve"> form or an </w:t>
      </w:r>
      <w:r>
        <w:rPr>
          <w:u w:val="single"/>
        </w:rPr>
        <w:t>Amended</w:t>
      </w:r>
      <w:r>
        <w:t xml:space="preserve"> form</w:t>
      </w:r>
      <w:r w:rsidR="00CC6B36">
        <w:t xml:space="preserve">.  </w:t>
      </w:r>
      <w:r>
        <w:t>Include date of amendment if applicable</w:t>
      </w:r>
      <w:r w:rsidR="00CC6B36">
        <w:t xml:space="preserve">.  </w:t>
      </w:r>
      <w:r>
        <w:t>DCA will write in the project number if funded</w:t>
      </w:r>
      <w:r w:rsidR="00CC6B36">
        <w:t xml:space="preserve">.  </w:t>
      </w:r>
      <w:r>
        <w:t>This number should be included on any amended forms</w:t>
      </w:r>
      <w:r w:rsidR="00CC6B36">
        <w:t xml:space="preserve">.  </w:t>
      </w:r>
    </w:p>
    <w:p w14:paraId="05DCB67D" w14:textId="25DE1C97" w:rsidR="009B45AE" w:rsidRDefault="009B45AE" w:rsidP="008F2CEC">
      <w:pPr>
        <w:widowControl w:val="0"/>
        <w:numPr>
          <w:ilvl w:val="0"/>
          <w:numId w:val="9"/>
        </w:numPr>
        <w:tabs>
          <w:tab w:val="clear" w:pos="360"/>
          <w:tab w:val="left" w:pos="1008"/>
          <w:tab w:val="num" w:pos="1368"/>
          <w:tab w:val="left" w:pos="1584"/>
          <w:tab w:val="left" w:pos="2160"/>
          <w:tab w:val="left" w:pos="6048"/>
          <w:tab w:val="left" w:pos="6768"/>
        </w:tabs>
        <w:spacing w:after="240"/>
        <w:ind w:left="1368"/>
        <w:jc w:val="both"/>
      </w:pPr>
      <w:r>
        <w:rPr>
          <w:b/>
        </w:rPr>
        <w:t>Activity and Measure Columns</w:t>
      </w:r>
      <w:r>
        <w:t>:</w:t>
      </w:r>
      <w:r w:rsidR="00D3083E">
        <w:t xml:space="preserve"> </w:t>
      </w:r>
      <w:r>
        <w:t>The column labeled "</w:t>
      </w:r>
      <w:r>
        <w:rPr>
          <w:u w:val="single"/>
        </w:rPr>
        <w:t>Activity</w:t>
      </w:r>
      <w:r>
        <w:t>" is a list of various possible CDBG</w:t>
      </w:r>
      <w:r w:rsidR="003B492B">
        <w:t>/</w:t>
      </w:r>
      <w:r w:rsidR="006F6E7D">
        <w:t>RDF</w:t>
      </w:r>
      <w:r>
        <w:t xml:space="preserve"> funded activities</w:t>
      </w:r>
      <w:r w:rsidR="00CC6B36">
        <w:t xml:space="preserve">.  </w:t>
      </w:r>
      <w:r>
        <w:t>The column labeled "</w:t>
      </w:r>
      <w:r>
        <w:rPr>
          <w:u w:val="single"/>
        </w:rPr>
        <w:t>Measure</w:t>
      </w:r>
      <w:r>
        <w:t>" is the corresponding units of measurement used to quantify proposed accomplishments.</w:t>
      </w:r>
    </w:p>
    <w:p w14:paraId="1E61E7C0" w14:textId="54CF50FE" w:rsidR="003B492B" w:rsidRPr="003B492B" w:rsidRDefault="009B45AE" w:rsidP="008F2CEC">
      <w:pPr>
        <w:widowControl w:val="0"/>
        <w:numPr>
          <w:ilvl w:val="0"/>
          <w:numId w:val="10"/>
        </w:numPr>
        <w:tabs>
          <w:tab w:val="left" w:pos="1008"/>
          <w:tab w:val="num" w:pos="1368"/>
          <w:tab w:val="left" w:pos="1584"/>
          <w:tab w:val="left" w:pos="2160"/>
          <w:tab w:val="left" w:pos="6048"/>
          <w:tab w:val="left" w:pos="6768"/>
        </w:tabs>
        <w:spacing w:after="240"/>
        <w:ind w:left="1368"/>
        <w:jc w:val="both"/>
        <w:rPr>
          <w:i/>
        </w:rPr>
      </w:pPr>
      <w:r>
        <w:rPr>
          <w:b/>
        </w:rPr>
        <w:t>Proposed Accomplishments Column</w:t>
      </w:r>
      <w:r>
        <w:t>:</w:t>
      </w:r>
      <w:r w:rsidR="00D3083E">
        <w:t xml:space="preserve"> </w:t>
      </w:r>
      <w:r>
        <w:t xml:space="preserve">Here the applicant must enter the actual data corresponding to each </w:t>
      </w:r>
      <w:r w:rsidR="003B492B">
        <w:t>CDBG/</w:t>
      </w:r>
      <w:r w:rsidR="006F6E7D">
        <w:t>RDF</w:t>
      </w:r>
      <w:r>
        <w:t xml:space="preserve"> funded activity and </w:t>
      </w:r>
      <w:r w:rsidR="003636EC">
        <w:t xml:space="preserve">the </w:t>
      </w:r>
      <w:r>
        <w:t>corresponding measure</w:t>
      </w:r>
      <w:r w:rsidR="00CC6B36">
        <w:t xml:space="preserve">.  </w:t>
      </w:r>
    </w:p>
    <w:p w14:paraId="05DCB67E" w14:textId="2D048439" w:rsidR="009B45AE" w:rsidRDefault="003B492B" w:rsidP="003B492B">
      <w:pPr>
        <w:widowControl w:val="0"/>
        <w:tabs>
          <w:tab w:val="left" w:pos="1008"/>
          <w:tab w:val="left" w:pos="1584"/>
          <w:tab w:val="left" w:pos="2160"/>
          <w:tab w:val="left" w:pos="6048"/>
          <w:tab w:val="left" w:pos="6768"/>
        </w:tabs>
        <w:spacing w:after="240"/>
        <w:ind w:left="1368"/>
        <w:jc w:val="both"/>
        <w:rPr>
          <w:i/>
        </w:rPr>
      </w:pPr>
      <w:r w:rsidRPr="003B492B">
        <w:t>For example, if an applicant proposes to request either a grant for public infrastructure or a loan to directly assist the business, the following entry would be made based on the business committing to create 100 new jobs and make a private investment of $5,000,000 (see form DCA-2):</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6"/>
        <w:gridCol w:w="2811"/>
        <w:gridCol w:w="2973"/>
      </w:tblGrid>
      <w:tr w:rsidR="00D62D18" w14:paraId="59E88141" w14:textId="77777777" w:rsidTr="003B492B">
        <w:tc>
          <w:tcPr>
            <w:tcW w:w="3356" w:type="dxa"/>
          </w:tcPr>
          <w:p w14:paraId="4ECDACB1" w14:textId="7CC669F2" w:rsidR="00D62D18" w:rsidRDefault="00D62D18" w:rsidP="000B0B8A">
            <w:pPr>
              <w:widowControl w:val="0"/>
              <w:tabs>
                <w:tab w:val="center" w:pos="1800"/>
                <w:tab w:val="left" w:pos="4320"/>
                <w:tab w:val="left" w:pos="6480"/>
              </w:tabs>
            </w:pPr>
            <w:r>
              <w:t>Activity</w:t>
            </w:r>
          </w:p>
        </w:tc>
        <w:tc>
          <w:tcPr>
            <w:tcW w:w="3357" w:type="dxa"/>
          </w:tcPr>
          <w:p w14:paraId="4366E5A8" w14:textId="62DB5376" w:rsidR="00D62D18" w:rsidRDefault="00D62D18" w:rsidP="000B0B8A">
            <w:pPr>
              <w:widowControl w:val="0"/>
              <w:tabs>
                <w:tab w:val="center" w:pos="1800"/>
                <w:tab w:val="left" w:pos="4320"/>
                <w:tab w:val="left" w:pos="6480"/>
              </w:tabs>
            </w:pPr>
            <w:r>
              <w:t>Measure</w:t>
            </w:r>
          </w:p>
        </w:tc>
        <w:tc>
          <w:tcPr>
            <w:tcW w:w="3357" w:type="dxa"/>
          </w:tcPr>
          <w:p w14:paraId="5D853253" w14:textId="131DBB19" w:rsidR="00D62D18" w:rsidRDefault="00D62D18" w:rsidP="000B0B8A">
            <w:pPr>
              <w:widowControl w:val="0"/>
              <w:tabs>
                <w:tab w:val="center" w:pos="1800"/>
                <w:tab w:val="left" w:pos="4320"/>
                <w:tab w:val="left" w:pos="6480"/>
              </w:tabs>
            </w:pPr>
            <w:r>
              <w:t>Accomplishments</w:t>
            </w:r>
          </w:p>
        </w:tc>
      </w:tr>
      <w:tr w:rsidR="00D62D18" w14:paraId="71BB1B60" w14:textId="77777777" w:rsidTr="003B492B">
        <w:tc>
          <w:tcPr>
            <w:tcW w:w="3356" w:type="dxa"/>
          </w:tcPr>
          <w:p w14:paraId="47B3720E" w14:textId="29E4AF3E" w:rsidR="00D62D18" w:rsidRDefault="00D62D18" w:rsidP="000B0B8A">
            <w:pPr>
              <w:widowControl w:val="0"/>
              <w:tabs>
                <w:tab w:val="center" w:pos="1800"/>
                <w:tab w:val="left" w:pos="4320"/>
                <w:tab w:val="left" w:pos="6480"/>
              </w:tabs>
            </w:pPr>
            <w:r w:rsidRPr="00D62D18">
              <w:t>Economic Development</w:t>
            </w:r>
          </w:p>
        </w:tc>
        <w:tc>
          <w:tcPr>
            <w:tcW w:w="3357" w:type="dxa"/>
          </w:tcPr>
          <w:p w14:paraId="4A2B5BF3" w14:textId="2908BB6F" w:rsidR="00D62D18" w:rsidRDefault="00D62D18" w:rsidP="000B0B8A">
            <w:pPr>
              <w:widowControl w:val="0"/>
              <w:tabs>
                <w:tab w:val="center" w:pos="1800"/>
                <w:tab w:val="left" w:pos="4320"/>
                <w:tab w:val="left" w:pos="6480"/>
              </w:tabs>
            </w:pPr>
            <w:r w:rsidRPr="00D62D18">
              <w:t># of Businesses Assisted</w:t>
            </w:r>
          </w:p>
        </w:tc>
        <w:tc>
          <w:tcPr>
            <w:tcW w:w="3357" w:type="dxa"/>
          </w:tcPr>
          <w:p w14:paraId="7C736373" w14:textId="0B0DC07A" w:rsidR="00D62D18" w:rsidRDefault="00D62D18" w:rsidP="000B0B8A">
            <w:pPr>
              <w:widowControl w:val="0"/>
              <w:tabs>
                <w:tab w:val="center" w:pos="1800"/>
                <w:tab w:val="left" w:pos="4320"/>
                <w:tab w:val="left" w:pos="6480"/>
              </w:tabs>
            </w:pPr>
            <w:r>
              <w:t>1</w:t>
            </w:r>
          </w:p>
        </w:tc>
      </w:tr>
      <w:tr w:rsidR="00D62D18" w14:paraId="76E95345" w14:textId="77777777" w:rsidTr="003B492B">
        <w:tc>
          <w:tcPr>
            <w:tcW w:w="3356" w:type="dxa"/>
          </w:tcPr>
          <w:p w14:paraId="32162198" w14:textId="77777777" w:rsidR="00D62D18" w:rsidRDefault="00D62D18" w:rsidP="000B0B8A">
            <w:pPr>
              <w:widowControl w:val="0"/>
              <w:tabs>
                <w:tab w:val="center" w:pos="1800"/>
                <w:tab w:val="left" w:pos="4320"/>
                <w:tab w:val="left" w:pos="6480"/>
              </w:tabs>
            </w:pPr>
          </w:p>
        </w:tc>
        <w:tc>
          <w:tcPr>
            <w:tcW w:w="3357" w:type="dxa"/>
          </w:tcPr>
          <w:p w14:paraId="16139778" w14:textId="2EE95680" w:rsidR="00D62D18" w:rsidRDefault="00D62D18" w:rsidP="000B0B8A">
            <w:pPr>
              <w:widowControl w:val="0"/>
              <w:tabs>
                <w:tab w:val="center" w:pos="1800"/>
                <w:tab w:val="left" w:pos="4320"/>
                <w:tab w:val="left" w:pos="6480"/>
              </w:tabs>
            </w:pPr>
            <w:r w:rsidRPr="00D62D18">
              <w:t># of Loans</w:t>
            </w:r>
          </w:p>
        </w:tc>
        <w:tc>
          <w:tcPr>
            <w:tcW w:w="3357" w:type="dxa"/>
          </w:tcPr>
          <w:p w14:paraId="08A68281" w14:textId="299DB0EF" w:rsidR="00D62D18" w:rsidRDefault="00D62D18" w:rsidP="000B0B8A">
            <w:pPr>
              <w:widowControl w:val="0"/>
              <w:tabs>
                <w:tab w:val="center" w:pos="1800"/>
                <w:tab w:val="left" w:pos="4320"/>
                <w:tab w:val="left" w:pos="6480"/>
              </w:tabs>
            </w:pPr>
            <w:r>
              <w:t>1</w:t>
            </w:r>
          </w:p>
        </w:tc>
      </w:tr>
      <w:tr w:rsidR="00D62D18" w14:paraId="06D57A11" w14:textId="77777777" w:rsidTr="003B492B">
        <w:tc>
          <w:tcPr>
            <w:tcW w:w="3356" w:type="dxa"/>
          </w:tcPr>
          <w:p w14:paraId="702C780C" w14:textId="77777777" w:rsidR="00D62D18" w:rsidRDefault="00D62D18" w:rsidP="000B0B8A">
            <w:pPr>
              <w:widowControl w:val="0"/>
              <w:tabs>
                <w:tab w:val="center" w:pos="1800"/>
                <w:tab w:val="left" w:pos="4320"/>
                <w:tab w:val="left" w:pos="6480"/>
              </w:tabs>
            </w:pPr>
          </w:p>
        </w:tc>
        <w:tc>
          <w:tcPr>
            <w:tcW w:w="3357" w:type="dxa"/>
          </w:tcPr>
          <w:p w14:paraId="75065978" w14:textId="39C85744" w:rsidR="00D62D18" w:rsidRDefault="00D62D18" w:rsidP="000B0B8A">
            <w:pPr>
              <w:widowControl w:val="0"/>
              <w:tabs>
                <w:tab w:val="center" w:pos="1800"/>
                <w:tab w:val="left" w:pos="4320"/>
                <w:tab w:val="left" w:pos="6480"/>
              </w:tabs>
            </w:pPr>
            <w:r w:rsidRPr="00D62D18">
              <w:t># of Jobs Created</w:t>
            </w:r>
          </w:p>
        </w:tc>
        <w:tc>
          <w:tcPr>
            <w:tcW w:w="3357" w:type="dxa"/>
          </w:tcPr>
          <w:p w14:paraId="0FA34D34" w14:textId="21998589" w:rsidR="00D62D18" w:rsidRDefault="00D62D18" w:rsidP="000B0B8A">
            <w:pPr>
              <w:widowControl w:val="0"/>
              <w:tabs>
                <w:tab w:val="center" w:pos="1800"/>
                <w:tab w:val="left" w:pos="4320"/>
                <w:tab w:val="left" w:pos="6480"/>
              </w:tabs>
            </w:pPr>
            <w:r>
              <w:t>100</w:t>
            </w:r>
          </w:p>
        </w:tc>
      </w:tr>
      <w:tr w:rsidR="00D62D18" w14:paraId="70FFDDB9" w14:textId="77777777" w:rsidTr="003B492B">
        <w:tc>
          <w:tcPr>
            <w:tcW w:w="3356" w:type="dxa"/>
          </w:tcPr>
          <w:p w14:paraId="46B89E2A" w14:textId="77777777" w:rsidR="00D62D18" w:rsidRDefault="00D62D18" w:rsidP="000B0B8A">
            <w:pPr>
              <w:widowControl w:val="0"/>
              <w:tabs>
                <w:tab w:val="center" w:pos="1800"/>
                <w:tab w:val="left" w:pos="4320"/>
                <w:tab w:val="left" w:pos="6480"/>
              </w:tabs>
            </w:pPr>
          </w:p>
        </w:tc>
        <w:tc>
          <w:tcPr>
            <w:tcW w:w="3357" w:type="dxa"/>
          </w:tcPr>
          <w:p w14:paraId="33988FBE" w14:textId="65CC6191" w:rsidR="00D62D18" w:rsidRDefault="00D62D18" w:rsidP="000B0B8A">
            <w:pPr>
              <w:widowControl w:val="0"/>
              <w:tabs>
                <w:tab w:val="center" w:pos="1800"/>
                <w:tab w:val="left" w:pos="4320"/>
                <w:tab w:val="left" w:pos="6480"/>
              </w:tabs>
            </w:pPr>
            <w:r w:rsidRPr="00D62D18">
              <w:t># of New Jobs for Low</w:t>
            </w:r>
            <w:r>
              <w:t>/Mod Persons</w:t>
            </w:r>
          </w:p>
        </w:tc>
        <w:tc>
          <w:tcPr>
            <w:tcW w:w="3357" w:type="dxa"/>
          </w:tcPr>
          <w:p w14:paraId="7ECF47BB" w14:textId="19A4A1E7" w:rsidR="00D62D18" w:rsidRDefault="00D62D18" w:rsidP="000B0B8A">
            <w:pPr>
              <w:widowControl w:val="0"/>
              <w:tabs>
                <w:tab w:val="center" w:pos="1800"/>
                <w:tab w:val="left" w:pos="4320"/>
                <w:tab w:val="left" w:pos="6480"/>
              </w:tabs>
            </w:pPr>
            <w:r>
              <w:t>51</w:t>
            </w:r>
          </w:p>
        </w:tc>
      </w:tr>
      <w:tr w:rsidR="00D62D18" w14:paraId="1753315D" w14:textId="77777777" w:rsidTr="003B492B">
        <w:tc>
          <w:tcPr>
            <w:tcW w:w="3356" w:type="dxa"/>
          </w:tcPr>
          <w:p w14:paraId="22E9E7BD" w14:textId="77777777" w:rsidR="00D62D18" w:rsidRDefault="00D62D18" w:rsidP="000B0B8A">
            <w:pPr>
              <w:widowControl w:val="0"/>
              <w:tabs>
                <w:tab w:val="center" w:pos="1800"/>
                <w:tab w:val="left" w:pos="4320"/>
                <w:tab w:val="left" w:pos="6480"/>
              </w:tabs>
            </w:pPr>
          </w:p>
        </w:tc>
        <w:tc>
          <w:tcPr>
            <w:tcW w:w="3357" w:type="dxa"/>
          </w:tcPr>
          <w:p w14:paraId="026BF5EF" w14:textId="25CE9A23" w:rsidR="00D62D18" w:rsidRDefault="00D62D18" w:rsidP="000B0B8A">
            <w:pPr>
              <w:widowControl w:val="0"/>
              <w:tabs>
                <w:tab w:val="center" w:pos="1800"/>
                <w:tab w:val="left" w:pos="4320"/>
                <w:tab w:val="left" w:pos="6480"/>
              </w:tabs>
            </w:pPr>
            <w:r w:rsidRPr="00D62D18">
              <w:t># of Jobs Retained</w:t>
            </w:r>
          </w:p>
        </w:tc>
        <w:tc>
          <w:tcPr>
            <w:tcW w:w="3357" w:type="dxa"/>
          </w:tcPr>
          <w:p w14:paraId="02C6951D" w14:textId="77777777" w:rsidR="00D62D18" w:rsidRDefault="00D62D18" w:rsidP="000B0B8A">
            <w:pPr>
              <w:widowControl w:val="0"/>
              <w:tabs>
                <w:tab w:val="center" w:pos="1800"/>
                <w:tab w:val="left" w:pos="4320"/>
                <w:tab w:val="left" w:pos="6480"/>
              </w:tabs>
            </w:pPr>
          </w:p>
        </w:tc>
      </w:tr>
      <w:tr w:rsidR="00D62D18" w14:paraId="1FDF064F" w14:textId="77777777" w:rsidTr="003B492B">
        <w:tc>
          <w:tcPr>
            <w:tcW w:w="3356" w:type="dxa"/>
          </w:tcPr>
          <w:p w14:paraId="6D996D42" w14:textId="77777777" w:rsidR="00D62D18" w:rsidRDefault="00D62D18" w:rsidP="000B0B8A">
            <w:pPr>
              <w:widowControl w:val="0"/>
              <w:tabs>
                <w:tab w:val="center" w:pos="1800"/>
                <w:tab w:val="left" w:pos="4320"/>
                <w:tab w:val="left" w:pos="6480"/>
              </w:tabs>
            </w:pPr>
          </w:p>
        </w:tc>
        <w:tc>
          <w:tcPr>
            <w:tcW w:w="3357" w:type="dxa"/>
          </w:tcPr>
          <w:p w14:paraId="32016333" w14:textId="7CC5DC31" w:rsidR="00D62D18" w:rsidRDefault="00D62D18" w:rsidP="00D62D18">
            <w:pPr>
              <w:widowControl w:val="0"/>
              <w:tabs>
                <w:tab w:val="center" w:pos="1800"/>
                <w:tab w:val="left" w:pos="4320"/>
                <w:tab w:val="left" w:pos="6480"/>
              </w:tabs>
            </w:pPr>
            <w:r w:rsidRPr="00D62D18">
              <w:t># of Retained Jobs for Low/Mod Persons</w:t>
            </w:r>
          </w:p>
        </w:tc>
        <w:tc>
          <w:tcPr>
            <w:tcW w:w="3357" w:type="dxa"/>
          </w:tcPr>
          <w:p w14:paraId="7A476448" w14:textId="77777777" w:rsidR="00D62D18" w:rsidRDefault="00D62D18" w:rsidP="000B0B8A">
            <w:pPr>
              <w:widowControl w:val="0"/>
              <w:tabs>
                <w:tab w:val="center" w:pos="1800"/>
                <w:tab w:val="left" w:pos="4320"/>
                <w:tab w:val="left" w:pos="6480"/>
              </w:tabs>
            </w:pPr>
          </w:p>
        </w:tc>
      </w:tr>
      <w:tr w:rsidR="003B492B" w14:paraId="052F0E01" w14:textId="77777777" w:rsidTr="003B492B">
        <w:tc>
          <w:tcPr>
            <w:tcW w:w="3356" w:type="dxa"/>
          </w:tcPr>
          <w:p w14:paraId="77E79A7D" w14:textId="77777777" w:rsidR="003B492B" w:rsidRDefault="003B492B" w:rsidP="000B0B8A">
            <w:pPr>
              <w:widowControl w:val="0"/>
              <w:tabs>
                <w:tab w:val="center" w:pos="1800"/>
                <w:tab w:val="left" w:pos="4320"/>
                <w:tab w:val="left" w:pos="6480"/>
              </w:tabs>
            </w:pPr>
          </w:p>
        </w:tc>
        <w:tc>
          <w:tcPr>
            <w:tcW w:w="3357" w:type="dxa"/>
          </w:tcPr>
          <w:p w14:paraId="0B1EB722" w14:textId="05F4DB36" w:rsidR="003B492B" w:rsidRDefault="003B492B" w:rsidP="000B0B8A">
            <w:pPr>
              <w:widowControl w:val="0"/>
              <w:tabs>
                <w:tab w:val="center" w:pos="1800"/>
                <w:tab w:val="left" w:pos="4320"/>
                <w:tab w:val="left" w:pos="6480"/>
              </w:tabs>
            </w:pPr>
            <w:r w:rsidRPr="003B492B">
              <w:t>Funds Leveraged - Private</w:t>
            </w:r>
          </w:p>
        </w:tc>
        <w:tc>
          <w:tcPr>
            <w:tcW w:w="3357" w:type="dxa"/>
          </w:tcPr>
          <w:p w14:paraId="3464416F" w14:textId="18E16B82" w:rsidR="003B492B" w:rsidRDefault="003B492B" w:rsidP="000B0B8A">
            <w:pPr>
              <w:widowControl w:val="0"/>
              <w:tabs>
                <w:tab w:val="center" w:pos="1800"/>
                <w:tab w:val="left" w:pos="4320"/>
                <w:tab w:val="left" w:pos="6480"/>
              </w:tabs>
            </w:pPr>
            <w:r>
              <w:t>$5,000,000</w:t>
            </w:r>
          </w:p>
        </w:tc>
      </w:tr>
      <w:tr w:rsidR="00D62D18" w14:paraId="3B1DAEC4" w14:textId="77777777" w:rsidTr="003B492B">
        <w:tc>
          <w:tcPr>
            <w:tcW w:w="3356" w:type="dxa"/>
          </w:tcPr>
          <w:p w14:paraId="4A01CAC2" w14:textId="77777777" w:rsidR="00D62D18" w:rsidRDefault="00D62D18" w:rsidP="000B0B8A">
            <w:pPr>
              <w:widowControl w:val="0"/>
              <w:tabs>
                <w:tab w:val="center" w:pos="1800"/>
                <w:tab w:val="left" w:pos="4320"/>
                <w:tab w:val="left" w:pos="6480"/>
              </w:tabs>
            </w:pPr>
          </w:p>
        </w:tc>
        <w:tc>
          <w:tcPr>
            <w:tcW w:w="3357" w:type="dxa"/>
          </w:tcPr>
          <w:p w14:paraId="41CC47F2" w14:textId="09D3AEB1" w:rsidR="00D62D18" w:rsidRDefault="003B492B" w:rsidP="000B0B8A">
            <w:pPr>
              <w:widowControl w:val="0"/>
              <w:tabs>
                <w:tab w:val="center" w:pos="1800"/>
                <w:tab w:val="left" w:pos="4320"/>
                <w:tab w:val="left" w:pos="6480"/>
              </w:tabs>
            </w:pPr>
            <w:r>
              <w:t>Funds Leveraged -</w:t>
            </w:r>
            <w:r w:rsidRPr="003B492B">
              <w:t xml:space="preserve"> Publi</w:t>
            </w:r>
            <w:r>
              <w:t>c</w:t>
            </w:r>
          </w:p>
        </w:tc>
        <w:tc>
          <w:tcPr>
            <w:tcW w:w="3357" w:type="dxa"/>
          </w:tcPr>
          <w:p w14:paraId="54F0F617" w14:textId="1AE61E57" w:rsidR="00D62D18" w:rsidRDefault="003B492B" w:rsidP="000B0B8A">
            <w:pPr>
              <w:widowControl w:val="0"/>
              <w:tabs>
                <w:tab w:val="center" w:pos="1800"/>
                <w:tab w:val="left" w:pos="4320"/>
                <w:tab w:val="left" w:pos="6480"/>
              </w:tabs>
            </w:pPr>
            <w:r>
              <w:t>$   750,000</w:t>
            </w:r>
          </w:p>
        </w:tc>
      </w:tr>
    </w:tbl>
    <w:p w14:paraId="05DCB683" w14:textId="2AEF06EE" w:rsidR="009B45AE" w:rsidRDefault="009B45AE" w:rsidP="000B0B8A">
      <w:pPr>
        <w:widowControl w:val="0"/>
        <w:tabs>
          <w:tab w:val="center" w:pos="1800"/>
          <w:tab w:val="left" w:pos="4320"/>
          <w:tab w:val="left" w:pos="6480"/>
        </w:tabs>
        <w:ind w:left="1440"/>
      </w:pPr>
      <w:r>
        <w:tab/>
      </w:r>
    </w:p>
    <w:p w14:paraId="05DCB684" w14:textId="77777777" w:rsidR="009B45AE" w:rsidRDefault="009B45AE" w:rsidP="008F2CEC">
      <w:pPr>
        <w:widowControl w:val="0"/>
        <w:numPr>
          <w:ilvl w:val="0"/>
          <w:numId w:val="10"/>
        </w:numPr>
        <w:tabs>
          <w:tab w:val="left" w:pos="1008"/>
          <w:tab w:val="num" w:pos="1368"/>
          <w:tab w:val="left" w:pos="1584"/>
          <w:tab w:val="num" w:pos="1800"/>
          <w:tab w:val="left" w:pos="2160"/>
          <w:tab w:val="left" w:pos="6048"/>
          <w:tab w:val="left" w:pos="6768"/>
        </w:tabs>
        <w:ind w:left="1368"/>
        <w:rPr>
          <w:b/>
        </w:rPr>
      </w:pPr>
      <w:r>
        <w:rPr>
          <w:b/>
        </w:rPr>
        <w:t>Note: See instructions for DCA-6 for detailed information on counting persons to benefit.</w:t>
      </w:r>
    </w:p>
    <w:p w14:paraId="05DCB685" w14:textId="77777777" w:rsidR="009B45AE" w:rsidRDefault="009B45AE" w:rsidP="000B0B8A">
      <w:pPr>
        <w:widowControl w:val="0"/>
        <w:tabs>
          <w:tab w:val="left" w:pos="1008"/>
          <w:tab w:val="left" w:pos="1584"/>
          <w:tab w:val="left" w:pos="2160"/>
          <w:tab w:val="left" w:pos="6048"/>
          <w:tab w:val="left" w:pos="6768"/>
          <w:tab w:val="left" w:pos="9216"/>
          <w:tab w:val="left" w:pos="10080"/>
        </w:tabs>
      </w:pPr>
    </w:p>
    <w:p w14:paraId="05DCB686" w14:textId="77777777" w:rsidR="009B45AE" w:rsidRDefault="009B45AE" w:rsidP="0072073D">
      <w:pPr>
        <w:pStyle w:val="Heading2"/>
      </w:pPr>
      <w:bookmarkStart w:id="68" w:name="_Toc532983719"/>
      <w:r>
        <w:t>Form DCA</w:t>
      </w:r>
      <w:r>
        <w:noBreakHyphen/>
        <w:t>3</w:t>
      </w:r>
      <w:r w:rsidR="00877F29">
        <w:t xml:space="preserve">: </w:t>
      </w:r>
      <w:r>
        <w:t>Community</w:t>
      </w:r>
      <w:r>
        <w:noBreakHyphen/>
        <w:t>wide Needs Assessment</w:t>
      </w:r>
      <w:bookmarkEnd w:id="68"/>
    </w:p>
    <w:p w14:paraId="05DCB687" w14:textId="3A541128" w:rsidR="009B45AE" w:rsidRDefault="009B45AE" w:rsidP="000B0B8A">
      <w:pPr>
        <w:widowControl w:val="0"/>
        <w:tabs>
          <w:tab w:val="left" w:pos="1008"/>
          <w:tab w:val="left" w:pos="1584"/>
          <w:tab w:val="left" w:pos="2160"/>
          <w:tab w:val="left" w:pos="6048"/>
          <w:tab w:val="left" w:pos="6768"/>
          <w:tab w:val="left" w:pos="9216"/>
          <w:tab w:val="left" w:pos="10080"/>
        </w:tabs>
      </w:pPr>
      <w:r>
        <w:t>This form is no</w:t>
      </w:r>
      <w:r w:rsidR="00CC6B36">
        <w:t>t</w:t>
      </w:r>
      <w:r>
        <w:t xml:space="preserve"> required</w:t>
      </w:r>
      <w:r w:rsidR="00CC6B36">
        <w:t xml:space="preserve"> for RDF projects</w:t>
      </w:r>
      <w:r>
        <w:t>.</w:t>
      </w:r>
    </w:p>
    <w:p w14:paraId="05DCB688" w14:textId="77777777" w:rsidR="007E593B" w:rsidRDefault="007E593B" w:rsidP="000B0B8A">
      <w:pPr>
        <w:widowControl w:val="0"/>
        <w:tabs>
          <w:tab w:val="left" w:pos="1008"/>
          <w:tab w:val="left" w:pos="1584"/>
          <w:tab w:val="left" w:pos="2160"/>
          <w:tab w:val="left" w:pos="6048"/>
          <w:tab w:val="left" w:pos="6768"/>
          <w:tab w:val="left" w:pos="9216"/>
          <w:tab w:val="left" w:pos="10080"/>
        </w:tabs>
      </w:pPr>
    </w:p>
    <w:p w14:paraId="05DCB689" w14:textId="53C9B377" w:rsidR="009B45AE" w:rsidRDefault="009B45AE" w:rsidP="0072073D">
      <w:pPr>
        <w:pStyle w:val="Heading2"/>
      </w:pPr>
      <w:bookmarkStart w:id="69" w:name="_Toc532983720"/>
      <w:r>
        <w:lastRenderedPageBreak/>
        <w:t>Form DCA</w:t>
      </w:r>
      <w:r>
        <w:noBreakHyphen/>
        <w:t>4:</w:t>
      </w:r>
      <w:r w:rsidR="00D3083E">
        <w:t xml:space="preserve"> </w:t>
      </w:r>
      <w:r>
        <w:t>Description of Needs to be Addressed</w:t>
      </w:r>
      <w:bookmarkEnd w:id="69"/>
    </w:p>
    <w:p w14:paraId="05DCB68A" w14:textId="47D176C7" w:rsidR="00223078" w:rsidRDefault="00223078" w:rsidP="00D31EC3">
      <w:pPr>
        <w:jc w:val="both"/>
      </w:pPr>
      <w:r>
        <w:t xml:space="preserve">This form asks you to describe the </w:t>
      </w:r>
      <w:r w:rsidR="00197600">
        <w:t xml:space="preserve">target area’s overall community development </w:t>
      </w:r>
      <w:r>
        <w:t xml:space="preserve">needs </w:t>
      </w:r>
      <w:r w:rsidR="00197600">
        <w:t xml:space="preserve">and the needs </w:t>
      </w:r>
      <w:r>
        <w:t>being addressed by your grant request</w:t>
      </w:r>
      <w:r w:rsidR="00CC6B36">
        <w:t xml:space="preserve">.  </w:t>
      </w:r>
      <w:r>
        <w:t xml:space="preserve">The next form, DCA-5, is where you describe how those needs will be addressed </w:t>
      </w:r>
      <w:r w:rsidR="008A5EE2">
        <w:t>through the activities funded by the grant</w:t>
      </w:r>
      <w:r w:rsidR="00197600">
        <w:t xml:space="preserve"> and through other local efforts</w:t>
      </w:r>
      <w:r w:rsidR="00CC6B36">
        <w:t xml:space="preserve">.  </w:t>
      </w:r>
      <w:r w:rsidR="008A5EE2">
        <w:t>Please keep this distinction in mind when filling out these two forms</w:t>
      </w:r>
      <w:r w:rsidR="00CC6B36">
        <w:t xml:space="preserve">.  </w:t>
      </w:r>
    </w:p>
    <w:p w14:paraId="05DCB68C" w14:textId="77777777" w:rsidR="009B45AE" w:rsidRDefault="009B45AE" w:rsidP="00D31EC3">
      <w:pPr>
        <w:widowControl w:val="0"/>
        <w:tabs>
          <w:tab w:val="left" w:pos="1008"/>
          <w:tab w:val="left" w:pos="1584"/>
          <w:tab w:val="left" w:pos="2160"/>
          <w:tab w:val="left" w:pos="3888"/>
          <w:tab w:val="left" w:pos="4464"/>
          <w:tab w:val="left" w:pos="5472"/>
          <w:tab w:val="left" w:pos="6048"/>
          <w:tab w:val="left" w:pos="6768"/>
          <w:tab w:val="left" w:pos="9216"/>
          <w:tab w:val="left" w:pos="10080"/>
        </w:tabs>
        <w:jc w:val="both"/>
      </w:pPr>
    </w:p>
    <w:p w14:paraId="116BF354" w14:textId="7F6991A7" w:rsidR="00D62D18" w:rsidRDefault="00D62D18" w:rsidP="008F2CEC">
      <w:pPr>
        <w:pStyle w:val="ListParagraph"/>
        <w:widowControl w:val="0"/>
        <w:numPr>
          <w:ilvl w:val="0"/>
          <w:numId w:val="10"/>
        </w:numPr>
        <w:tabs>
          <w:tab w:val="left" w:pos="810"/>
          <w:tab w:val="left" w:pos="1440"/>
          <w:tab w:val="left" w:pos="1710"/>
          <w:tab w:val="left" w:pos="2160"/>
          <w:tab w:val="left" w:pos="3888"/>
          <w:tab w:val="left" w:pos="4464"/>
          <w:tab w:val="left" w:pos="5472"/>
          <w:tab w:val="left" w:pos="6048"/>
          <w:tab w:val="left" w:pos="6768"/>
          <w:tab w:val="left" w:pos="9216"/>
          <w:tab w:val="left" w:pos="10080"/>
        </w:tabs>
        <w:ind w:left="1440"/>
        <w:jc w:val="both"/>
      </w:pPr>
      <w:r w:rsidRPr="00D62D18">
        <w:rPr>
          <w:b/>
        </w:rPr>
        <w:t>Header</w:t>
      </w:r>
      <w:r w:rsidRPr="00D62D18">
        <w:t>:</w:t>
      </w:r>
      <w:r w:rsidR="00D3083E">
        <w:t xml:space="preserve"> </w:t>
      </w:r>
      <w:r w:rsidRPr="00D62D18">
        <w:t>Indicate the name of the jurisdiction for which the application has been prepared</w:t>
      </w:r>
      <w:r w:rsidR="00CC6B36">
        <w:t xml:space="preserve">.  </w:t>
      </w:r>
      <w:r w:rsidRPr="00D62D18">
        <w:t xml:space="preserve">Check whether this is an </w:t>
      </w:r>
      <w:r w:rsidRPr="00D62D18">
        <w:rPr>
          <w:u w:val="single"/>
        </w:rPr>
        <w:t>Original Application</w:t>
      </w:r>
      <w:r w:rsidRPr="00D62D18">
        <w:t xml:space="preserve"> form or an </w:t>
      </w:r>
      <w:r w:rsidRPr="00D62D18">
        <w:rPr>
          <w:u w:val="single"/>
        </w:rPr>
        <w:t>Amended</w:t>
      </w:r>
      <w:r w:rsidRPr="00D62D18">
        <w:t xml:space="preserve"> form</w:t>
      </w:r>
      <w:r w:rsidR="00CC6B36">
        <w:t xml:space="preserve">.  </w:t>
      </w:r>
      <w:r w:rsidRPr="00D62D18">
        <w:t>Include date of amendment if applicable.</w:t>
      </w:r>
    </w:p>
    <w:p w14:paraId="2CE00B4C" w14:textId="77777777" w:rsidR="00D62D18" w:rsidRDefault="00D62D18" w:rsidP="00D62D18">
      <w:pPr>
        <w:pStyle w:val="ListParagraph"/>
        <w:widowControl w:val="0"/>
        <w:tabs>
          <w:tab w:val="left" w:pos="810"/>
          <w:tab w:val="left" w:pos="1440"/>
          <w:tab w:val="left" w:pos="1710"/>
          <w:tab w:val="left" w:pos="2160"/>
          <w:tab w:val="left" w:pos="3888"/>
          <w:tab w:val="left" w:pos="4464"/>
          <w:tab w:val="left" w:pos="5472"/>
          <w:tab w:val="left" w:pos="6048"/>
          <w:tab w:val="left" w:pos="6768"/>
          <w:tab w:val="left" w:pos="9216"/>
          <w:tab w:val="left" w:pos="10080"/>
        </w:tabs>
        <w:ind w:left="1440"/>
        <w:jc w:val="both"/>
      </w:pPr>
    </w:p>
    <w:p w14:paraId="05DCB68D" w14:textId="66C7160E" w:rsidR="00850F86" w:rsidRDefault="009B45AE" w:rsidP="008F2CEC">
      <w:pPr>
        <w:pStyle w:val="ListParagraph"/>
        <w:widowControl w:val="0"/>
        <w:numPr>
          <w:ilvl w:val="0"/>
          <w:numId w:val="10"/>
        </w:numPr>
        <w:tabs>
          <w:tab w:val="left" w:pos="810"/>
          <w:tab w:val="left" w:pos="1440"/>
          <w:tab w:val="left" w:pos="1710"/>
          <w:tab w:val="left" w:pos="2160"/>
          <w:tab w:val="left" w:pos="3888"/>
          <w:tab w:val="left" w:pos="4464"/>
          <w:tab w:val="left" w:pos="5472"/>
          <w:tab w:val="left" w:pos="6048"/>
          <w:tab w:val="left" w:pos="6768"/>
          <w:tab w:val="left" w:pos="9216"/>
          <w:tab w:val="left" w:pos="10080"/>
        </w:tabs>
        <w:ind w:left="1440"/>
        <w:jc w:val="both"/>
      </w:pPr>
      <w:r>
        <w:t xml:space="preserve">For </w:t>
      </w:r>
      <w:r w:rsidR="00197600">
        <w:t>all</w:t>
      </w:r>
      <w:r>
        <w:t xml:space="preserve"> applicants, describe the </w:t>
      </w:r>
      <w:r w:rsidR="00BE5272">
        <w:t>re</w:t>
      </w:r>
      <w:r w:rsidR="00850F86">
        <w:t xml:space="preserve">development needs </w:t>
      </w:r>
      <w:r>
        <w:t>which have been identified</w:t>
      </w:r>
      <w:r w:rsidR="00CC6B36">
        <w:t xml:space="preserve">.  </w:t>
      </w:r>
      <w:r w:rsidR="00850F86" w:rsidRPr="00850F86">
        <w:t xml:space="preserve">In order to be competitive, all existing conditions of the proposed </w:t>
      </w:r>
      <w:r w:rsidR="002C1F6C">
        <w:t xml:space="preserve">target </w:t>
      </w:r>
      <w:r w:rsidR="00850F86" w:rsidRPr="00850F86">
        <w:t>area should be described including but not limited to: housing conditions, street, drainage, water system, sewer system, etc</w:t>
      </w:r>
      <w:r w:rsidR="00CC6B36">
        <w:t xml:space="preserve">.  </w:t>
      </w:r>
      <w:r w:rsidR="00850F86" w:rsidRPr="00850F86">
        <w:t>Identified needs not met under the program (if any) should be explained</w:t>
      </w:r>
      <w:r w:rsidR="00CC6B36">
        <w:t xml:space="preserve">.  </w:t>
      </w:r>
    </w:p>
    <w:p w14:paraId="13C3BC16" w14:textId="77777777" w:rsidR="0015418C" w:rsidRDefault="0015418C" w:rsidP="0015418C">
      <w:pPr>
        <w:pStyle w:val="ListParagraph"/>
      </w:pPr>
    </w:p>
    <w:p w14:paraId="61B2646E" w14:textId="55F19692" w:rsidR="0015418C" w:rsidRDefault="0015418C" w:rsidP="008F2CEC">
      <w:pPr>
        <w:pStyle w:val="ListParagraph"/>
        <w:widowControl w:val="0"/>
        <w:numPr>
          <w:ilvl w:val="0"/>
          <w:numId w:val="10"/>
        </w:numPr>
        <w:tabs>
          <w:tab w:val="left" w:pos="810"/>
          <w:tab w:val="left" w:pos="1440"/>
          <w:tab w:val="left" w:pos="1710"/>
          <w:tab w:val="left" w:pos="2160"/>
          <w:tab w:val="left" w:pos="3888"/>
          <w:tab w:val="left" w:pos="4464"/>
          <w:tab w:val="left" w:pos="5472"/>
          <w:tab w:val="left" w:pos="6048"/>
          <w:tab w:val="left" w:pos="6768"/>
          <w:tab w:val="left" w:pos="9216"/>
          <w:tab w:val="left" w:pos="10080"/>
        </w:tabs>
        <w:ind w:left="1440"/>
        <w:jc w:val="both"/>
      </w:pPr>
      <w:r>
        <w:t>Items which should typically be included on this form include:</w:t>
      </w:r>
    </w:p>
    <w:p w14:paraId="072D8D06" w14:textId="0C832635" w:rsidR="0015418C" w:rsidRDefault="0015418C" w:rsidP="00091D87">
      <w:pPr>
        <w:pStyle w:val="ListParagraph"/>
        <w:widowControl w:val="0"/>
        <w:numPr>
          <w:ilvl w:val="0"/>
          <w:numId w:val="42"/>
        </w:numPr>
        <w:tabs>
          <w:tab w:val="left" w:pos="810"/>
          <w:tab w:val="left" w:pos="1440"/>
          <w:tab w:val="left" w:pos="1710"/>
          <w:tab w:val="left" w:pos="2160"/>
          <w:tab w:val="left" w:pos="3888"/>
          <w:tab w:val="left" w:pos="4464"/>
          <w:tab w:val="left" w:pos="5472"/>
          <w:tab w:val="left" w:pos="6048"/>
          <w:tab w:val="left" w:pos="6768"/>
          <w:tab w:val="left" w:pos="9216"/>
          <w:tab w:val="left" w:pos="10080"/>
        </w:tabs>
        <w:ind w:left="1800"/>
        <w:jc w:val="both"/>
      </w:pPr>
      <w:r>
        <w:t>Community description (location of project, demographics, economic conditions, etc.)</w:t>
      </w:r>
    </w:p>
    <w:p w14:paraId="5021BBBC" w14:textId="2E62CEE5" w:rsidR="0015418C" w:rsidRDefault="0015418C" w:rsidP="00091D87">
      <w:pPr>
        <w:pStyle w:val="ListParagraph"/>
        <w:widowControl w:val="0"/>
        <w:numPr>
          <w:ilvl w:val="0"/>
          <w:numId w:val="42"/>
        </w:numPr>
        <w:tabs>
          <w:tab w:val="left" w:pos="810"/>
          <w:tab w:val="left" w:pos="1440"/>
          <w:tab w:val="left" w:pos="1710"/>
          <w:tab w:val="left" w:pos="2160"/>
          <w:tab w:val="left" w:pos="3888"/>
          <w:tab w:val="left" w:pos="4464"/>
          <w:tab w:val="left" w:pos="5472"/>
          <w:tab w:val="left" w:pos="6048"/>
          <w:tab w:val="left" w:pos="6768"/>
          <w:tab w:val="left" w:pos="9216"/>
          <w:tab w:val="left" w:pos="10080"/>
        </w:tabs>
        <w:ind w:left="1800"/>
        <w:jc w:val="both"/>
      </w:pPr>
      <w:r>
        <w:t>Proposed business information (history, products, other locations/offices/facilities, etc.)</w:t>
      </w:r>
    </w:p>
    <w:p w14:paraId="22ED3288" w14:textId="5CA305D0" w:rsidR="00BE5272" w:rsidRDefault="0015418C" w:rsidP="00091D87">
      <w:pPr>
        <w:pStyle w:val="ListParagraph"/>
        <w:widowControl w:val="0"/>
        <w:numPr>
          <w:ilvl w:val="0"/>
          <w:numId w:val="42"/>
        </w:numPr>
        <w:tabs>
          <w:tab w:val="left" w:pos="810"/>
          <w:tab w:val="left" w:pos="1440"/>
          <w:tab w:val="left" w:pos="3888"/>
          <w:tab w:val="left" w:pos="4464"/>
          <w:tab w:val="left" w:pos="5472"/>
          <w:tab w:val="left" w:pos="6048"/>
          <w:tab w:val="left" w:pos="6768"/>
          <w:tab w:val="left" w:pos="9216"/>
          <w:tab w:val="left" w:pos="10080"/>
        </w:tabs>
        <w:ind w:left="1710" w:hanging="270"/>
        <w:jc w:val="both"/>
      </w:pPr>
      <w:r>
        <w:t>Brief justification of the work which will be described in DCA-5</w:t>
      </w:r>
      <w:r w:rsidR="00BE5272">
        <w:t xml:space="preserve"> </w:t>
      </w:r>
    </w:p>
    <w:p w14:paraId="1FA7F68B" w14:textId="23D2BD2C" w:rsidR="0015418C" w:rsidRDefault="00BE5272" w:rsidP="00091D87">
      <w:pPr>
        <w:pStyle w:val="ListParagraph"/>
        <w:widowControl w:val="0"/>
        <w:numPr>
          <w:ilvl w:val="0"/>
          <w:numId w:val="42"/>
        </w:numPr>
        <w:tabs>
          <w:tab w:val="left" w:pos="810"/>
          <w:tab w:val="left" w:pos="1440"/>
          <w:tab w:val="left" w:pos="3888"/>
          <w:tab w:val="left" w:pos="4464"/>
          <w:tab w:val="left" w:pos="5472"/>
          <w:tab w:val="left" w:pos="6048"/>
          <w:tab w:val="left" w:pos="6768"/>
          <w:tab w:val="left" w:pos="9216"/>
          <w:tab w:val="left" w:pos="10080"/>
        </w:tabs>
        <w:ind w:left="1710" w:hanging="270"/>
        <w:jc w:val="both"/>
      </w:pPr>
      <w:r>
        <w:t xml:space="preserve">Specifically, the needed information should address: </w:t>
      </w:r>
      <w:r w:rsidRPr="00BE5272">
        <w:rPr>
          <w:b/>
          <w:i/>
        </w:rPr>
        <w:t>who</w:t>
      </w:r>
      <w:r w:rsidRPr="00BE5272">
        <w:t xml:space="preserve"> will receive benefits of RDF financing; </w:t>
      </w:r>
      <w:r w:rsidRPr="00BE5272">
        <w:rPr>
          <w:b/>
          <w:i/>
        </w:rPr>
        <w:t>what</w:t>
      </w:r>
      <w:r w:rsidRPr="00BE5272">
        <w:rPr>
          <w:i/>
        </w:rPr>
        <w:t xml:space="preserve"> </w:t>
      </w:r>
      <w:r w:rsidRPr="00BE5272">
        <w:t xml:space="preserve">the RDF proceeds will be used for; the amount of financing needed to implement the total project; </w:t>
      </w:r>
      <w:r w:rsidRPr="00BE5272">
        <w:rPr>
          <w:b/>
          <w:i/>
        </w:rPr>
        <w:t>where</w:t>
      </w:r>
      <w:r w:rsidRPr="00BE5272">
        <w:t xml:space="preserve"> the project will take place; </w:t>
      </w:r>
      <w:r w:rsidRPr="00BE5272">
        <w:rPr>
          <w:b/>
          <w:i/>
        </w:rPr>
        <w:t>when</w:t>
      </w:r>
      <w:r w:rsidRPr="00BE5272">
        <w:rPr>
          <w:i/>
        </w:rPr>
        <w:t xml:space="preserve"> </w:t>
      </w:r>
      <w:r w:rsidRPr="00BE5272">
        <w:t xml:space="preserve">the project will be implemented; and </w:t>
      </w:r>
      <w:r w:rsidRPr="00BE5272">
        <w:rPr>
          <w:b/>
          <w:i/>
        </w:rPr>
        <w:t>how</w:t>
      </w:r>
      <w:r w:rsidRPr="00BE5272">
        <w:t xml:space="preserve"> the RDF financing will be packaged and administered</w:t>
      </w:r>
    </w:p>
    <w:p w14:paraId="05DCB68E" w14:textId="77777777" w:rsidR="009B45AE" w:rsidRDefault="009B45AE" w:rsidP="000B0B8A">
      <w:pPr>
        <w:widowControl w:val="0"/>
        <w:tabs>
          <w:tab w:val="left" w:pos="1008"/>
          <w:tab w:val="left" w:pos="1584"/>
          <w:tab w:val="left" w:pos="2160"/>
          <w:tab w:val="left" w:pos="3888"/>
          <w:tab w:val="left" w:pos="4464"/>
          <w:tab w:val="left" w:pos="5472"/>
          <w:tab w:val="left" w:pos="6048"/>
          <w:tab w:val="left" w:pos="6768"/>
          <w:tab w:val="left" w:pos="9216"/>
          <w:tab w:val="left" w:pos="10080"/>
        </w:tabs>
      </w:pPr>
    </w:p>
    <w:p w14:paraId="05DCB68F" w14:textId="3F938528" w:rsidR="009B45AE" w:rsidRDefault="009B45AE" w:rsidP="0072073D">
      <w:pPr>
        <w:pStyle w:val="Heading2"/>
      </w:pPr>
      <w:bookmarkStart w:id="70" w:name="_Toc532983721"/>
      <w:r>
        <w:t>Form DCA</w:t>
      </w:r>
      <w:r>
        <w:noBreakHyphen/>
        <w:t>5:</w:t>
      </w:r>
      <w:r w:rsidR="00D3083E">
        <w:t xml:space="preserve"> </w:t>
      </w:r>
      <w:r>
        <w:t>Description of Activities</w:t>
      </w:r>
      <w:bookmarkEnd w:id="70"/>
    </w:p>
    <w:p w14:paraId="05DCB690" w14:textId="1108A9E2" w:rsidR="009B45AE" w:rsidRDefault="009B45AE" w:rsidP="00763B76">
      <w:pPr>
        <w:widowControl w:val="0"/>
        <w:numPr>
          <w:ilvl w:val="0"/>
          <w:numId w:val="7"/>
        </w:numPr>
        <w:tabs>
          <w:tab w:val="clear" w:pos="360"/>
          <w:tab w:val="num" w:pos="1440"/>
          <w:tab w:val="left" w:pos="1584"/>
          <w:tab w:val="left" w:pos="2160"/>
          <w:tab w:val="left" w:pos="6048"/>
          <w:tab w:val="left" w:pos="6768"/>
        </w:tabs>
        <w:spacing w:after="240"/>
        <w:ind w:left="1440"/>
        <w:jc w:val="both"/>
      </w:pPr>
      <w:r>
        <w:rPr>
          <w:b/>
        </w:rPr>
        <w:t>Header</w:t>
      </w:r>
      <w:r>
        <w:t>:</w:t>
      </w:r>
      <w:r w:rsidR="00D3083E">
        <w:t xml:space="preserve"> </w:t>
      </w:r>
      <w:r>
        <w:t>Indicate the name of the jurisdiction for which the application has been prepared</w:t>
      </w:r>
      <w:r w:rsidR="00CC6B36">
        <w:t xml:space="preserve">.  </w:t>
      </w:r>
      <w:r>
        <w:t xml:space="preserve">Check whether this is an </w:t>
      </w:r>
      <w:r>
        <w:rPr>
          <w:u w:val="single"/>
        </w:rPr>
        <w:t>Original Application</w:t>
      </w:r>
      <w:r>
        <w:t xml:space="preserve"> form or an </w:t>
      </w:r>
      <w:r>
        <w:rPr>
          <w:u w:val="single"/>
        </w:rPr>
        <w:t>Amended</w:t>
      </w:r>
      <w:r>
        <w:t xml:space="preserve"> form</w:t>
      </w:r>
      <w:r w:rsidR="00CC6B36">
        <w:t xml:space="preserve">.  </w:t>
      </w:r>
      <w:r>
        <w:t>Include date of amendment if applicable</w:t>
      </w:r>
      <w:r w:rsidR="00CC6B36">
        <w:t xml:space="preserve">.  </w:t>
      </w:r>
      <w:r>
        <w:t>DCA will write in the project number if funded</w:t>
      </w:r>
      <w:r w:rsidR="00CC6B36">
        <w:t xml:space="preserve">.  </w:t>
      </w:r>
      <w:r>
        <w:t>This number should be included on any amended forms.</w:t>
      </w:r>
    </w:p>
    <w:p w14:paraId="05DCB691" w14:textId="41DDE59C" w:rsidR="009B45AE" w:rsidRDefault="009B45AE" w:rsidP="00763B76">
      <w:pPr>
        <w:widowControl w:val="0"/>
        <w:numPr>
          <w:ilvl w:val="0"/>
          <w:numId w:val="8"/>
        </w:numPr>
        <w:tabs>
          <w:tab w:val="clear" w:pos="360"/>
          <w:tab w:val="left" w:pos="1008"/>
          <w:tab w:val="num" w:pos="1440"/>
          <w:tab w:val="left" w:pos="1584"/>
          <w:tab w:val="left" w:pos="2160"/>
          <w:tab w:val="left" w:pos="3888"/>
          <w:tab w:val="left" w:pos="4464"/>
          <w:tab w:val="left" w:pos="5472"/>
          <w:tab w:val="left" w:pos="6048"/>
          <w:tab w:val="left" w:pos="6768"/>
          <w:tab w:val="left" w:pos="9216"/>
          <w:tab w:val="left" w:pos="10080"/>
        </w:tabs>
        <w:spacing w:after="240"/>
        <w:ind w:left="1440"/>
        <w:jc w:val="both"/>
      </w:pPr>
      <w:r w:rsidRPr="00D62D18">
        <w:rPr>
          <w:b/>
        </w:rPr>
        <w:t>Do not repeat information included on form DCA</w:t>
      </w:r>
      <w:r w:rsidRPr="00D62D18">
        <w:rPr>
          <w:b/>
        </w:rPr>
        <w:noBreakHyphen/>
        <w:t>4</w:t>
      </w:r>
      <w:r w:rsidR="00CC6B36">
        <w:rPr>
          <w:b/>
        </w:rPr>
        <w:t xml:space="preserve">.  </w:t>
      </w:r>
      <w:r>
        <w:t xml:space="preserve">Describe in detail </w:t>
      </w:r>
      <w:r w:rsidR="008A5EE2">
        <w:t>each</w:t>
      </w:r>
      <w:r>
        <w:t xml:space="preserve"> activity, identifying each activity by name and number, to be undertaken with CDBG</w:t>
      </w:r>
      <w:r w:rsidR="00D62D18">
        <w:t>/</w:t>
      </w:r>
      <w:r w:rsidR="006F6E7D">
        <w:t>RDF</w:t>
      </w:r>
      <w:r>
        <w:t xml:space="preserve"> funds</w:t>
      </w:r>
      <w:r w:rsidR="00CC6B36">
        <w:t xml:space="preserve">.  </w:t>
      </w:r>
      <w:r>
        <w:t xml:space="preserve">This description should be specific and provide sufficient detail concerning the nature, scope, location and purpose of activities and how they are designed in accordance with applicable law, regulation and </w:t>
      </w:r>
      <w:r w:rsidR="002C1F6C">
        <w:t xml:space="preserve">how they relate </w:t>
      </w:r>
      <w:r>
        <w:t>to each other</w:t>
      </w:r>
      <w:r w:rsidR="00CC6B36">
        <w:t xml:space="preserve">.  </w:t>
      </w:r>
      <w:r w:rsidR="0015418C">
        <w:t>Ownership, operation and maintenance should also be addressed.</w:t>
      </w:r>
    </w:p>
    <w:p w14:paraId="05DCB696" w14:textId="7A5D3311" w:rsidR="009B45AE" w:rsidRDefault="009B45AE" w:rsidP="00763B76">
      <w:pPr>
        <w:widowControl w:val="0"/>
        <w:numPr>
          <w:ilvl w:val="0"/>
          <w:numId w:val="8"/>
        </w:numPr>
        <w:tabs>
          <w:tab w:val="clear" w:pos="360"/>
          <w:tab w:val="left" w:pos="1008"/>
          <w:tab w:val="num" w:pos="1440"/>
          <w:tab w:val="left" w:pos="1584"/>
          <w:tab w:val="left" w:pos="2160"/>
          <w:tab w:val="left" w:pos="3888"/>
          <w:tab w:val="left" w:pos="4464"/>
          <w:tab w:val="left" w:pos="5472"/>
          <w:tab w:val="left" w:pos="6048"/>
          <w:tab w:val="left" w:pos="6768"/>
          <w:tab w:val="left" w:pos="9216"/>
          <w:tab w:val="left" w:pos="10080"/>
        </w:tabs>
        <w:spacing w:after="240"/>
        <w:ind w:left="1440"/>
        <w:jc w:val="both"/>
      </w:pPr>
      <w:r>
        <w:t>Applicants are instructed to list administration as the last activity</w:t>
      </w:r>
      <w:r w:rsidR="00CC6B36">
        <w:t xml:space="preserve">.  </w:t>
      </w:r>
      <w:r>
        <w:t>No description is necessary for contingencies</w:t>
      </w:r>
      <w:r w:rsidR="00CC6B36">
        <w:t xml:space="preserve">.  </w:t>
      </w:r>
      <w:r>
        <w:t>Architectural design or engineering, and related activities should be considered as a component of each activity and not as a part of the program's administrative costs</w:t>
      </w:r>
      <w:r w:rsidR="00CC6B36">
        <w:t xml:space="preserve">.  </w:t>
      </w:r>
      <w:r>
        <w:t xml:space="preserve">Please refer to the description of eligible activities in Part I of this </w:t>
      </w:r>
      <w:r w:rsidR="001925FA">
        <w:t xml:space="preserve">Manual </w:t>
      </w:r>
      <w:r>
        <w:t>and/or contact DCA staff for further guidance.</w:t>
      </w:r>
    </w:p>
    <w:p w14:paraId="05DCB697" w14:textId="01AC2F92" w:rsidR="009B45AE" w:rsidRDefault="009B45AE" w:rsidP="00763B76">
      <w:pPr>
        <w:widowControl w:val="0"/>
        <w:numPr>
          <w:ilvl w:val="0"/>
          <w:numId w:val="8"/>
        </w:numPr>
        <w:tabs>
          <w:tab w:val="clear" w:pos="360"/>
          <w:tab w:val="left" w:pos="1008"/>
          <w:tab w:val="num" w:pos="1440"/>
          <w:tab w:val="left" w:pos="1584"/>
          <w:tab w:val="left" w:pos="2160"/>
          <w:tab w:val="left" w:pos="3888"/>
          <w:tab w:val="left" w:pos="4464"/>
          <w:tab w:val="left" w:pos="5472"/>
          <w:tab w:val="left" w:pos="6048"/>
          <w:tab w:val="left" w:pos="6768"/>
          <w:tab w:val="left" w:pos="9216"/>
          <w:tab w:val="left" w:pos="10080"/>
        </w:tabs>
        <w:spacing w:after="240"/>
        <w:ind w:left="1440"/>
        <w:jc w:val="both"/>
      </w:pPr>
      <w:r>
        <w:t>DCA will consider activity line item (not administrative) budget requests for “extraordinary compliance or administrative measures” when the applicant can demonstrate that administrative allowances are insufficient to adequately compensate for costs such as archeological surveys, archival photographs or other unforeseen costs of complying with the Programmatic Agreement on Historic Preservation, environmental impact statements, etc.</w:t>
      </w:r>
      <w:r w:rsidR="00486023">
        <w:t>,</w:t>
      </w:r>
      <w:r>
        <w:t xml:space="preserve"> or other compliance or administrative measures necessary due to a high number of </w:t>
      </w:r>
      <w:r>
        <w:lastRenderedPageBreak/>
        <w:t>complex and complicated cases relative to property that must be acquired in order for the project to proceed</w:t>
      </w:r>
      <w:r w:rsidR="00CC6B36">
        <w:t xml:space="preserve">.  </w:t>
      </w:r>
      <w:r w:rsidR="003E26B5">
        <w:t>DCA will consider such requests as outlined above on a case-by-case basis and may deny or amend the request</w:t>
      </w:r>
      <w:r w:rsidR="00CC6B36">
        <w:t xml:space="preserve">.  </w:t>
      </w:r>
      <w:r w:rsidR="003E26B5">
        <w:t>DCA recommends that such requests be discussed with DCA prior to application submission.</w:t>
      </w:r>
    </w:p>
    <w:p w14:paraId="05DCB698" w14:textId="5B328FB4" w:rsidR="009B45AE" w:rsidRDefault="009B45AE" w:rsidP="00763B76">
      <w:pPr>
        <w:widowControl w:val="0"/>
        <w:numPr>
          <w:ilvl w:val="0"/>
          <w:numId w:val="8"/>
        </w:numPr>
        <w:tabs>
          <w:tab w:val="clear" w:pos="360"/>
          <w:tab w:val="left" w:pos="1008"/>
          <w:tab w:val="num" w:pos="1440"/>
          <w:tab w:val="left" w:pos="1584"/>
          <w:tab w:val="left" w:pos="2160"/>
          <w:tab w:val="left" w:pos="6048"/>
          <w:tab w:val="left" w:pos="6768"/>
          <w:tab w:val="left" w:pos="9216"/>
          <w:tab w:val="left" w:pos="10080"/>
        </w:tabs>
        <w:spacing w:after="240"/>
        <w:ind w:left="1440"/>
        <w:jc w:val="both"/>
      </w:pPr>
      <w:r>
        <w:t>Applicants should be aware that DCA may request reviewing comments from State, Federal and other agencies involved financially or with any other interest in the proposed project</w:t>
      </w:r>
      <w:r w:rsidR="00CC6B36">
        <w:t xml:space="preserve">.  </w:t>
      </w:r>
      <w:r>
        <w:t>Any comment with significant adverse impact upon project feasibility or strategy may reduce the score</w:t>
      </w:r>
      <w:r w:rsidR="00CC6B36">
        <w:t xml:space="preserve">.  </w:t>
      </w:r>
      <w:r>
        <w:t>Applicants may choose, therefore, to solicit reviewing agency comments at the outset</w:t>
      </w:r>
      <w:r w:rsidR="00486023">
        <w:t>,</w:t>
      </w:r>
      <w:r>
        <w:t xml:space="preserve"> and</w:t>
      </w:r>
      <w:r w:rsidR="00486023">
        <w:t>,</w:t>
      </w:r>
      <w:r>
        <w:t xml:space="preserve"> as necessary, incorporate reviewing comments into application narratives, engineering reports, etc.</w:t>
      </w:r>
      <w:r w:rsidR="00486023">
        <w:t>,</w:t>
      </w:r>
      <w:r>
        <w:t xml:space="preserve"> prior to application submission.</w:t>
      </w:r>
    </w:p>
    <w:p w14:paraId="05DCB699" w14:textId="046351BC" w:rsidR="009B45AE" w:rsidRDefault="009B45AE" w:rsidP="00763B76">
      <w:pPr>
        <w:widowControl w:val="0"/>
        <w:numPr>
          <w:ilvl w:val="0"/>
          <w:numId w:val="8"/>
        </w:numPr>
        <w:tabs>
          <w:tab w:val="clear" w:pos="360"/>
          <w:tab w:val="left" w:pos="1008"/>
          <w:tab w:val="num" w:pos="1440"/>
          <w:tab w:val="left" w:pos="1584"/>
          <w:tab w:val="left" w:pos="2160"/>
          <w:tab w:val="left" w:pos="6048"/>
          <w:tab w:val="left" w:pos="6768"/>
          <w:tab w:val="left" w:pos="9216"/>
          <w:tab w:val="left" w:pos="10080"/>
        </w:tabs>
        <w:spacing w:after="240"/>
        <w:ind w:left="1440"/>
        <w:jc w:val="both"/>
      </w:pPr>
      <w:r>
        <w:t>Applicants are further advised to discuss the impact proposed activities will have upon the needs identified in DCA</w:t>
      </w:r>
      <w:r>
        <w:noBreakHyphen/>
        <w:t>4</w:t>
      </w:r>
      <w:r w:rsidR="00CC6B36">
        <w:t xml:space="preserve">.  </w:t>
      </w:r>
      <w:r w:rsidR="00850F86">
        <w:t>A</w:t>
      </w:r>
      <w:r>
        <w:t xml:space="preserve">pplicants are encouraged to </w:t>
      </w:r>
      <w:r w:rsidR="00C86F88">
        <w:t xml:space="preserve">address </w:t>
      </w:r>
      <w:r w:rsidR="00D62D18">
        <w:t>100%</w:t>
      </w:r>
      <w:r w:rsidR="00C86F88">
        <w:t xml:space="preserve"> </w:t>
      </w:r>
      <w:r>
        <w:t xml:space="preserve">of the needs identified in </w:t>
      </w:r>
      <w:r w:rsidR="009409CB">
        <w:t>Form</w:t>
      </w:r>
      <w:r>
        <w:t xml:space="preserve"> DCA</w:t>
      </w:r>
      <w:r>
        <w:noBreakHyphen/>
        <w:t>4</w:t>
      </w:r>
      <w:r w:rsidR="00D62D18">
        <w:t>.</w:t>
      </w:r>
    </w:p>
    <w:p w14:paraId="3F37BC25" w14:textId="76C0D96D" w:rsidR="00D62D18" w:rsidRDefault="00D62D18" w:rsidP="00763B76">
      <w:pPr>
        <w:widowControl w:val="0"/>
        <w:numPr>
          <w:ilvl w:val="0"/>
          <w:numId w:val="8"/>
        </w:numPr>
        <w:tabs>
          <w:tab w:val="clear" w:pos="360"/>
          <w:tab w:val="left" w:pos="1008"/>
          <w:tab w:val="num" w:pos="1440"/>
          <w:tab w:val="left" w:pos="1584"/>
          <w:tab w:val="left" w:pos="2160"/>
          <w:tab w:val="left" w:pos="6048"/>
          <w:tab w:val="left" w:pos="6768"/>
          <w:tab w:val="left" w:pos="9216"/>
          <w:tab w:val="left" w:pos="10080"/>
        </w:tabs>
        <w:spacing w:after="240"/>
        <w:ind w:left="1440"/>
        <w:jc w:val="both"/>
      </w:pPr>
      <w:r w:rsidRPr="00D62D18">
        <w:t>Applicants are encouraged to include information (including dates accomplished) related to some of the following items: procurement, public hearings, environmental compliance, Historic Preservation consultation, other financial assistance, right-of-way</w:t>
      </w:r>
      <w:r w:rsidR="0015418C">
        <w:t xml:space="preserve"> acquisition</w:t>
      </w:r>
      <w:r w:rsidRPr="00D62D18">
        <w:t xml:space="preserve">, </w:t>
      </w:r>
      <w:r w:rsidR="0015418C">
        <w:t xml:space="preserve">general property </w:t>
      </w:r>
      <w:r w:rsidRPr="00D62D18">
        <w:t>acquisition and permits required/received.</w:t>
      </w:r>
    </w:p>
    <w:p w14:paraId="05DCB69A" w14:textId="3D91BD5A" w:rsidR="009B45AE" w:rsidRDefault="009B45AE" w:rsidP="006F33DD">
      <w:pPr>
        <w:widowControl w:val="0"/>
        <w:tabs>
          <w:tab w:val="left" w:pos="1008"/>
          <w:tab w:val="left" w:pos="1584"/>
          <w:tab w:val="left" w:pos="2160"/>
          <w:tab w:val="left" w:pos="6336"/>
          <w:tab w:val="left" w:pos="8496"/>
          <w:tab w:val="left" w:pos="9216"/>
          <w:tab w:val="left" w:pos="10080"/>
        </w:tabs>
        <w:jc w:val="both"/>
      </w:pPr>
      <w:r>
        <w:t xml:space="preserve">Applicants should also include a project implementation schedule with </w:t>
      </w:r>
      <w:r w:rsidR="008052B5">
        <w:t>Form DCA-5</w:t>
      </w:r>
      <w:r w:rsidR="00CC6B36">
        <w:t xml:space="preserve">.  </w:t>
      </w:r>
    </w:p>
    <w:p w14:paraId="05DCB69B" w14:textId="77777777" w:rsidR="009B45AE" w:rsidRDefault="009B45AE">
      <w:pPr>
        <w:widowControl w:val="0"/>
        <w:tabs>
          <w:tab w:val="left" w:pos="1008"/>
          <w:tab w:val="left" w:pos="1584"/>
          <w:tab w:val="left" w:pos="2160"/>
          <w:tab w:val="left" w:pos="6336"/>
          <w:tab w:val="left" w:pos="8496"/>
          <w:tab w:val="left" w:pos="9216"/>
          <w:tab w:val="left" w:pos="10080"/>
        </w:tabs>
      </w:pPr>
    </w:p>
    <w:p w14:paraId="05DCB69C" w14:textId="77777777" w:rsidR="009B45AE" w:rsidRDefault="009B45AE">
      <w:pPr>
        <w:widowControl w:val="0"/>
        <w:tabs>
          <w:tab w:val="left" w:pos="1008"/>
          <w:tab w:val="left" w:pos="1584"/>
          <w:tab w:val="left" w:pos="2160"/>
          <w:tab w:val="left" w:pos="6336"/>
          <w:tab w:val="left" w:pos="8496"/>
          <w:tab w:val="left" w:pos="9216"/>
          <w:tab w:val="left" w:pos="10080"/>
        </w:tabs>
        <w:rPr>
          <w:i/>
        </w:rPr>
      </w:pPr>
      <w:r>
        <w:t>The following example is included for guidance</w:t>
      </w:r>
      <w:r>
        <w:rPr>
          <w:i/>
        </w:rPr>
        <w:t>.</w:t>
      </w:r>
    </w:p>
    <w:p w14:paraId="05DCB69D" w14:textId="77777777" w:rsidR="009B45AE" w:rsidRDefault="009B45AE">
      <w:pPr>
        <w:widowControl w:val="0"/>
        <w:tabs>
          <w:tab w:val="left" w:pos="1008"/>
          <w:tab w:val="left" w:pos="1584"/>
          <w:tab w:val="left" w:pos="2160"/>
          <w:tab w:val="left" w:pos="6336"/>
          <w:tab w:val="left" w:pos="8496"/>
          <w:tab w:val="left" w:pos="9216"/>
          <w:tab w:val="left" w:pos="10080"/>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60"/>
        <w:gridCol w:w="2880"/>
        <w:gridCol w:w="2736"/>
      </w:tblGrid>
      <w:tr w:rsidR="00AB0B1E" w:rsidRPr="00AB0B1E" w14:paraId="05DCB6A1" w14:textId="77777777">
        <w:tc>
          <w:tcPr>
            <w:tcW w:w="3960" w:type="dxa"/>
          </w:tcPr>
          <w:p w14:paraId="05DCB69E" w14:textId="77777777" w:rsidR="00AB0B1E" w:rsidRPr="00AB0B1E" w:rsidRDefault="00AB0B1E" w:rsidP="006E0A0B">
            <w:pPr>
              <w:widowControl w:val="0"/>
              <w:rPr>
                <w:b/>
                <w:i/>
                <w:u w:val="single"/>
              </w:rPr>
            </w:pPr>
            <w:r w:rsidRPr="00AB0B1E">
              <w:rPr>
                <w:b/>
                <w:i/>
                <w:u w:val="single"/>
              </w:rPr>
              <w:t>Activity</w:t>
            </w:r>
          </w:p>
        </w:tc>
        <w:tc>
          <w:tcPr>
            <w:tcW w:w="2880" w:type="dxa"/>
          </w:tcPr>
          <w:p w14:paraId="05DCB69F" w14:textId="77777777" w:rsidR="00AB0B1E" w:rsidRPr="00AB0B1E" w:rsidRDefault="00AB0B1E" w:rsidP="006E0A0B">
            <w:pPr>
              <w:widowControl w:val="0"/>
              <w:rPr>
                <w:b/>
                <w:i/>
                <w:u w:val="single"/>
              </w:rPr>
            </w:pPr>
            <w:r w:rsidRPr="00AB0B1E">
              <w:rPr>
                <w:b/>
                <w:i/>
                <w:u w:val="single"/>
              </w:rPr>
              <w:t>Initiate</w:t>
            </w:r>
          </w:p>
        </w:tc>
        <w:tc>
          <w:tcPr>
            <w:tcW w:w="2736" w:type="dxa"/>
          </w:tcPr>
          <w:p w14:paraId="05DCB6A0" w14:textId="77777777" w:rsidR="00AB0B1E" w:rsidRPr="00AB0B1E" w:rsidRDefault="00AB0B1E" w:rsidP="006E0A0B">
            <w:pPr>
              <w:widowControl w:val="0"/>
              <w:rPr>
                <w:b/>
                <w:i/>
              </w:rPr>
            </w:pPr>
            <w:r w:rsidRPr="00AB0B1E">
              <w:rPr>
                <w:b/>
                <w:i/>
                <w:u w:val="single"/>
              </w:rPr>
              <w:t>Completion date</w:t>
            </w:r>
          </w:p>
        </w:tc>
      </w:tr>
      <w:tr w:rsidR="00AB0B1E" w:rsidRPr="00AB0B1E" w14:paraId="05DCB6A5" w14:textId="77777777">
        <w:tc>
          <w:tcPr>
            <w:tcW w:w="3960" w:type="dxa"/>
          </w:tcPr>
          <w:p w14:paraId="05DCB6A2" w14:textId="77777777" w:rsidR="00AB0B1E" w:rsidRPr="00AB0B1E" w:rsidRDefault="00AB0B1E" w:rsidP="006E0A0B">
            <w:pPr>
              <w:widowControl w:val="0"/>
              <w:spacing w:after="240"/>
            </w:pPr>
            <w:r w:rsidRPr="00AB0B1E">
              <w:t>Award</w:t>
            </w:r>
          </w:p>
        </w:tc>
        <w:tc>
          <w:tcPr>
            <w:tcW w:w="2880" w:type="dxa"/>
          </w:tcPr>
          <w:p w14:paraId="05DCB6A3" w14:textId="77777777" w:rsidR="00AB0B1E" w:rsidRPr="00AB0B1E" w:rsidRDefault="00AB0B1E" w:rsidP="006E0A0B">
            <w:pPr>
              <w:widowControl w:val="0"/>
              <w:spacing w:after="240"/>
            </w:pPr>
            <w:r w:rsidRPr="00AB0B1E">
              <w:t>N/A</w:t>
            </w:r>
          </w:p>
        </w:tc>
        <w:tc>
          <w:tcPr>
            <w:tcW w:w="2736" w:type="dxa"/>
          </w:tcPr>
          <w:p w14:paraId="05DCB6A4" w14:textId="38E25B9D" w:rsidR="00AB0B1E" w:rsidRPr="00AB0B1E" w:rsidRDefault="00AB0B1E" w:rsidP="00CC6B36">
            <w:pPr>
              <w:widowControl w:val="0"/>
              <w:spacing w:after="240"/>
            </w:pPr>
            <w:r w:rsidRPr="00AB0B1E">
              <w:t xml:space="preserve">October </w:t>
            </w:r>
            <w:r w:rsidR="00CC6B36">
              <w:t>2019</w:t>
            </w:r>
          </w:p>
        </w:tc>
      </w:tr>
      <w:tr w:rsidR="00AB0B1E" w:rsidRPr="00AB0B1E" w14:paraId="05DCB6A9" w14:textId="77777777">
        <w:tc>
          <w:tcPr>
            <w:tcW w:w="3960" w:type="dxa"/>
          </w:tcPr>
          <w:p w14:paraId="05DCB6A6" w14:textId="77777777" w:rsidR="00AB0B1E" w:rsidRPr="00AB0B1E" w:rsidRDefault="00AB0B1E" w:rsidP="0027328C">
            <w:pPr>
              <w:widowControl w:val="0"/>
              <w:spacing w:after="240"/>
            </w:pPr>
            <w:r w:rsidRPr="00AB0B1E">
              <w:t xml:space="preserve">Complete </w:t>
            </w:r>
            <w:r w:rsidR="00916144" w:rsidRPr="00AB0B1E">
              <w:t>environmental, floodplain</w:t>
            </w:r>
            <w:r w:rsidRPr="00AB0B1E">
              <w:t xml:space="preserve"> &amp; </w:t>
            </w:r>
            <w:r>
              <w:t>h</w:t>
            </w:r>
            <w:r w:rsidRPr="00AB0B1E">
              <w:t xml:space="preserve">istoric </w:t>
            </w:r>
            <w:r w:rsidR="0027328C">
              <w:t>assessment</w:t>
            </w:r>
            <w:r w:rsidRPr="00AB0B1E">
              <w:t xml:space="preserve"> etc.</w:t>
            </w:r>
          </w:p>
        </w:tc>
        <w:tc>
          <w:tcPr>
            <w:tcW w:w="2880" w:type="dxa"/>
          </w:tcPr>
          <w:p w14:paraId="05DCB6A7" w14:textId="4997A86C" w:rsidR="00AB0B1E" w:rsidRPr="00AB0B1E" w:rsidRDefault="006F33DD" w:rsidP="00CC6B36">
            <w:pPr>
              <w:widowControl w:val="0"/>
              <w:spacing w:after="240"/>
            </w:pPr>
            <w:r>
              <w:t>November</w:t>
            </w:r>
            <w:r w:rsidRPr="00AB0B1E">
              <w:t xml:space="preserve"> </w:t>
            </w:r>
            <w:r w:rsidR="0025161F">
              <w:t>20</w:t>
            </w:r>
            <w:r w:rsidR="009137B1">
              <w:t>1</w:t>
            </w:r>
            <w:r w:rsidR="00CC6B36">
              <w:t>9</w:t>
            </w:r>
          </w:p>
        </w:tc>
        <w:tc>
          <w:tcPr>
            <w:tcW w:w="2736" w:type="dxa"/>
          </w:tcPr>
          <w:p w14:paraId="05DCB6A8" w14:textId="174F1A43" w:rsidR="00AB0B1E" w:rsidRPr="00AB0B1E" w:rsidRDefault="00AB0B1E" w:rsidP="00CC6B36">
            <w:pPr>
              <w:widowControl w:val="0"/>
              <w:spacing w:after="240"/>
            </w:pPr>
            <w:r w:rsidRPr="00AB0B1E">
              <w:t xml:space="preserve">January </w:t>
            </w:r>
            <w:r w:rsidR="00A619AF">
              <w:t>20</w:t>
            </w:r>
            <w:r w:rsidR="00CC6B36">
              <w:t>20</w:t>
            </w:r>
          </w:p>
        </w:tc>
      </w:tr>
      <w:tr w:rsidR="00AB0B1E" w:rsidRPr="00AB0B1E" w14:paraId="05DCB6AD" w14:textId="77777777">
        <w:tc>
          <w:tcPr>
            <w:tcW w:w="3960" w:type="dxa"/>
          </w:tcPr>
          <w:p w14:paraId="05DCB6AA" w14:textId="77777777" w:rsidR="00AB0B1E" w:rsidRPr="00AB0B1E" w:rsidRDefault="00AB0B1E" w:rsidP="006E0A0B">
            <w:pPr>
              <w:widowControl w:val="0"/>
              <w:spacing w:after="240"/>
            </w:pPr>
            <w:r w:rsidRPr="00AB0B1E">
              <w:t>Design water system</w:t>
            </w:r>
          </w:p>
        </w:tc>
        <w:tc>
          <w:tcPr>
            <w:tcW w:w="2880" w:type="dxa"/>
          </w:tcPr>
          <w:p w14:paraId="05DCB6AB" w14:textId="2280A675" w:rsidR="00AB0B1E" w:rsidRPr="00AB0B1E" w:rsidRDefault="00AB0B1E" w:rsidP="00CC6B36">
            <w:pPr>
              <w:widowControl w:val="0"/>
              <w:spacing w:after="240"/>
            </w:pPr>
            <w:r w:rsidRPr="00AB0B1E">
              <w:t xml:space="preserve">December </w:t>
            </w:r>
            <w:r w:rsidR="0025161F">
              <w:t>20</w:t>
            </w:r>
            <w:r w:rsidR="009137B1">
              <w:t>1</w:t>
            </w:r>
            <w:r w:rsidR="00CC6B36">
              <w:t>9</w:t>
            </w:r>
          </w:p>
        </w:tc>
        <w:tc>
          <w:tcPr>
            <w:tcW w:w="2736" w:type="dxa"/>
          </w:tcPr>
          <w:p w14:paraId="05DCB6AC" w14:textId="68CC9B22" w:rsidR="00AB0B1E" w:rsidRPr="00AB0B1E" w:rsidRDefault="00AB0B1E" w:rsidP="00CC6B36">
            <w:pPr>
              <w:widowControl w:val="0"/>
              <w:spacing w:after="240"/>
            </w:pPr>
            <w:r w:rsidRPr="00AB0B1E">
              <w:t xml:space="preserve">April </w:t>
            </w:r>
            <w:r w:rsidR="00A619AF">
              <w:t>20</w:t>
            </w:r>
            <w:r w:rsidR="00CC6B36">
              <w:t>20</w:t>
            </w:r>
          </w:p>
        </w:tc>
      </w:tr>
      <w:tr w:rsidR="00AB0B1E" w:rsidRPr="00AB0B1E" w14:paraId="05DCB6B1" w14:textId="77777777">
        <w:tc>
          <w:tcPr>
            <w:tcW w:w="3960" w:type="dxa"/>
          </w:tcPr>
          <w:p w14:paraId="05DCB6AE" w14:textId="77777777" w:rsidR="00AB0B1E" w:rsidRPr="00AB0B1E" w:rsidRDefault="00AB0B1E" w:rsidP="006E0A0B">
            <w:pPr>
              <w:widowControl w:val="0"/>
              <w:spacing w:after="240"/>
            </w:pPr>
            <w:r w:rsidRPr="00AB0B1E">
              <w:t>Acquisition titles &amp; plats for easements</w:t>
            </w:r>
          </w:p>
        </w:tc>
        <w:tc>
          <w:tcPr>
            <w:tcW w:w="2880" w:type="dxa"/>
          </w:tcPr>
          <w:p w14:paraId="05DCB6AF" w14:textId="74598FE6" w:rsidR="00AB0B1E" w:rsidRPr="00AB0B1E" w:rsidRDefault="00AB0B1E" w:rsidP="00CC6B36">
            <w:pPr>
              <w:widowControl w:val="0"/>
              <w:spacing w:after="240"/>
            </w:pPr>
            <w:r w:rsidRPr="00AB0B1E">
              <w:t xml:space="preserve">December </w:t>
            </w:r>
            <w:r w:rsidR="0025161F">
              <w:t>20</w:t>
            </w:r>
            <w:r w:rsidR="009137B1">
              <w:t>1</w:t>
            </w:r>
            <w:r w:rsidR="00CC6B36">
              <w:t>9</w:t>
            </w:r>
          </w:p>
        </w:tc>
        <w:tc>
          <w:tcPr>
            <w:tcW w:w="2736" w:type="dxa"/>
          </w:tcPr>
          <w:p w14:paraId="05DCB6B0" w14:textId="50716424" w:rsidR="00AB0B1E" w:rsidRPr="00AB0B1E" w:rsidRDefault="00AB0B1E" w:rsidP="00CC6B36">
            <w:pPr>
              <w:widowControl w:val="0"/>
              <w:spacing w:after="240"/>
            </w:pPr>
            <w:r w:rsidRPr="00AB0B1E">
              <w:t xml:space="preserve">February </w:t>
            </w:r>
            <w:r w:rsidR="00A619AF">
              <w:t>20</w:t>
            </w:r>
            <w:r w:rsidR="00CC6B36">
              <w:t>20</w:t>
            </w:r>
          </w:p>
        </w:tc>
      </w:tr>
      <w:tr w:rsidR="00AB0B1E" w:rsidRPr="00AB0B1E" w14:paraId="05DCB6B5" w14:textId="77777777">
        <w:tc>
          <w:tcPr>
            <w:tcW w:w="3960" w:type="dxa"/>
          </w:tcPr>
          <w:p w14:paraId="05DCB6B2" w14:textId="77777777" w:rsidR="00AB0B1E" w:rsidRPr="00AB0B1E" w:rsidRDefault="00AB0B1E" w:rsidP="006E0A0B">
            <w:pPr>
              <w:widowControl w:val="0"/>
              <w:spacing w:after="240"/>
            </w:pPr>
            <w:r w:rsidRPr="00AB0B1E">
              <w:t>Design approvals</w:t>
            </w:r>
          </w:p>
        </w:tc>
        <w:tc>
          <w:tcPr>
            <w:tcW w:w="2880" w:type="dxa"/>
          </w:tcPr>
          <w:p w14:paraId="05DCB6B3" w14:textId="19242C9D" w:rsidR="00AB0B1E" w:rsidRPr="00AB0B1E" w:rsidRDefault="00AB0B1E" w:rsidP="00CC6B36">
            <w:pPr>
              <w:widowControl w:val="0"/>
              <w:spacing w:after="240"/>
            </w:pPr>
            <w:r w:rsidRPr="00AB0B1E">
              <w:t xml:space="preserve">May </w:t>
            </w:r>
            <w:r w:rsidR="0084106E">
              <w:t>20</w:t>
            </w:r>
            <w:r w:rsidR="00CC6B36">
              <w:t>20</w:t>
            </w:r>
          </w:p>
        </w:tc>
        <w:tc>
          <w:tcPr>
            <w:tcW w:w="2736" w:type="dxa"/>
          </w:tcPr>
          <w:p w14:paraId="05DCB6B4" w14:textId="7A2AC499" w:rsidR="00AB0B1E" w:rsidRPr="00AB0B1E" w:rsidRDefault="00AB0B1E" w:rsidP="00CC6B36">
            <w:pPr>
              <w:widowControl w:val="0"/>
              <w:spacing w:after="240"/>
            </w:pPr>
            <w:r w:rsidRPr="00AB0B1E">
              <w:t xml:space="preserve">June </w:t>
            </w:r>
            <w:r w:rsidR="0084106E">
              <w:t>20</w:t>
            </w:r>
            <w:r w:rsidR="00CC6B36">
              <w:t>20</w:t>
            </w:r>
          </w:p>
        </w:tc>
      </w:tr>
      <w:tr w:rsidR="00AB0B1E" w:rsidRPr="00AB0B1E" w14:paraId="05DCB6B9" w14:textId="77777777">
        <w:tc>
          <w:tcPr>
            <w:tcW w:w="3960" w:type="dxa"/>
          </w:tcPr>
          <w:p w14:paraId="05DCB6B6" w14:textId="77777777" w:rsidR="00AB0B1E" w:rsidRPr="00AB0B1E" w:rsidRDefault="00AB0B1E" w:rsidP="006E0A0B">
            <w:pPr>
              <w:widowControl w:val="0"/>
              <w:spacing w:after="240"/>
            </w:pPr>
            <w:r w:rsidRPr="00AB0B1E">
              <w:t xml:space="preserve">Bidding </w:t>
            </w:r>
          </w:p>
        </w:tc>
        <w:tc>
          <w:tcPr>
            <w:tcW w:w="2880" w:type="dxa"/>
          </w:tcPr>
          <w:p w14:paraId="05DCB6B7" w14:textId="6B63A4E9" w:rsidR="00AB0B1E" w:rsidRPr="00AB0B1E" w:rsidRDefault="00AB0B1E" w:rsidP="00CC6B36">
            <w:pPr>
              <w:widowControl w:val="0"/>
              <w:spacing w:after="240"/>
            </w:pPr>
            <w:r w:rsidRPr="00AB0B1E">
              <w:t xml:space="preserve">July </w:t>
            </w:r>
            <w:r w:rsidR="0023568C">
              <w:t>20</w:t>
            </w:r>
            <w:r w:rsidR="00CC6B36">
              <w:t>20</w:t>
            </w:r>
          </w:p>
        </w:tc>
        <w:tc>
          <w:tcPr>
            <w:tcW w:w="2736" w:type="dxa"/>
          </w:tcPr>
          <w:p w14:paraId="05DCB6B8" w14:textId="41B527B6" w:rsidR="00AB0B1E" w:rsidRPr="00AB0B1E" w:rsidRDefault="00AB0B1E" w:rsidP="00CC6B36">
            <w:pPr>
              <w:widowControl w:val="0"/>
              <w:spacing w:after="240"/>
            </w:pPr>
            <w:r w:rsidRPr="00AB0B1E">
              <w:t xml:space="preserve">August </w:t>
            </w:r>
            <w:r w:rsidR="0023568C">
              <w:t>20</w:t>
            </w:r>
            <w:r w:rsidR="00CC6B36">
              <w:t>20</w:t>
            </w:r>
          </w:p>
        </w:tc>
      </w:tr>
      <w:tr w:rsidR="00AB0B1E" w:rsidRPr="00AB0B1E" w14:paraId="05DCB6BD" w14:textId="77777777">
        <w:tc>
          <w:tcPr>
            <w:tcW w:w="3960" w:type="dxa"/>
          </w:tcPr>
          <w:p w14:paraId="05DCB6BA" w14:textId="77777777" w:rsidR="00AB0B1E" w:rsidRPr="00AB0B1E" w:rsidRDefault="00AB0B1E" w:rsidP="006E0A0B">
            <w:pPr>
              <w:widowControl w:val="0"/>
              <w:spacing w:after="240"/>
            </w:pPr>
            <w:r w:rsidRPr="00AB0B1E">
              <w:t>Award and Construction</w:t>
            </w:r>
          </w:p>
        </w:tc>
        <w:tc>
          <w:tcPr>
            <w:tcW w:w="2880" w:type="dxa"/>
          </w:tcPr>
          <w:p w14:paraId="05DCB6BB" w14:textId="5ACC269D" w:rsidR="00AB0B1E" w:rsidRPr="00AB0B1E" w:rsidRDefault="00AB0B1E" w:rsidP="00CC6B36">
            <w:pPr>
              <w:widowControl w:val="0"/>
              <w:spacing w:after="240"/>
            </w:pPr>
            <w:r w:rsidRPr="00AB0B1E">
              <w:t xml:space="preserve">September </w:t>
            </w:r>
            <w:r w:rsidR="0023568C">
              <w:t>20</w:t>
            </w:r>
            <w:r w:rsidR="00CC6B36">
              <w:t>20</w:t>
            </w:r>
          </w:p>
        </w:tc>
        <w:tc>
          <w:tcPr>
            <w:tcW w:w="2736" w:type="dxa"/>
          </w:tcPr>
          <w:p w14:paraId="05DCB6BC" w14:textId="1C55A2C9" w:rsidR="00AB0B1E" w:rsidRPr="00AB0B1E" w:rsidRDefault="00AB0B1E" w:rsidP="00CC6B36">
            <w:pPr>
              <w:widowControl w:val="0"/>
              <w:spacing w:after="240"/>
            </w:pPr>
            <w:r w:rsidRPr="00AB0B1E">
              <w:t xml:space="preserve">March </w:t>
            </w:r>
            <w:r w:rsidR="0023568C">
              <w:t>20</w:t>
            </w:r>
            <w:r w:rsidR="00CC6B36">
              <w:t>21</w:t>
            </w:r>
          </w:p>
        </w:tc>
      </w:tr>
      <w:tr w:rsidR="00AB0B1E" w:rsidRPr="00AB0B1E" w14:paraId="05DCB6C9" w14:textId="77777777">
        <w:tc>
          <w:tcPr>
            <w:tcW w:w="3960" w:type="dxa"/>
          </w:tcPr>
          <w:p w14:paraId="05DCB6C6" w14:textId="77777777" w:rsidR="00AB0B1E" w:rsidRPr="00AB0B1E" w:rsidRDefault="00AB0B1E" w:rsidP="006E0A0B">
            <w:pPr>
              <w:widowControl w:val="0"/>
              <w:spacing w:after="240"/>
            </w:pPr>
            <w:r w:rsidRPr="00AB0B1E">
              <w:t>Initiate &amp; complete close</w:t>
            </w:r>
            <w:r w:rsidRPr="00AB0B1E">
              <w:noBreakHyphen/>
              <w:t>out</w:t>
            </w:r>
          </w:p>
        </w:tc>
        <w:tc>
          <w:tcPr>
            <w:tcW w:w="2880" w:type="dxa"/>
          </w:tcPr>
          <w:p w14:paraId="05DCB6C7" w14:textId="68E1CC63" w:rsidR="00AB0B1E" w:rsidRPr="00AB0B1E" w:rsidRDefault="00AB0B1E" w:rsidP="00CC6B36">
            <w:pPr>
              <w:widowControl w:val="0"/>
              <w:spacing w:after="240"/>
            </w:pPr>
            <w:r w:rsidRPr="00AB0B1E">
              <w:t xml:space="preserve">April </w:t>
            </w:r>
            <w:r w:rsidR="0023568C">
              <w:t>20</w:t>
            </w:r>
            <w:r w:rsidR="00CC6B36">
              <w:t>21</w:t>
            </w:r>
          </w:p>
        </w:tc>
        <w:tc>
          <w:tcPr>
            <w:tcW w:w="2736" w:type="dxa"/>
          </w:tcPr>
          <w:p w14:paraId="05DCB6C8" w14:textId="3A35CC4E" w:rsidR="00AB0B1E" w:rsidRPr="00AB0B1E" w:rsidRDefault="00AB0B1E" w:rsidP="00CC6B36">
            <w:pPr>
              <w:widowControl w:val="0"/>
              <w:spacing w:after="240"/>
            </w:pPr>
            <w:r w:rsidRPr="00AB0B1E">
              <w:t xml:space="preserve">June </w:t>
            </w:r>
            <w:r w:rsidR="0023568C">
              <w:t>20</w:t>
            </w:r>
            <w:r w:rsidR="00CC6B36">
              <w:t>21</w:t>
            </w:r>
          </w:p>
        </w:tc>
      </w:tr>
    </w:tbl>
    <w:p w14:paraId="05DCB6CA" w14:textId="77777777" w:rsidR="009B45AE" w:rsidRDefault="009B45AE">
      <w:pPr>
        <w:widowControl w:val="0"/>
        <w:tabs>
          <w:tab w:val="left" w:pos="720"/>
          <w:tab w:val="left" w:pos="4680"/>
          <w:tab w:val="left" w:pos="7560"/>
        </w:tabs>
      </w:pPr>
    </w:p>
    <w:p w14:paraId="05DCB6CB" w14:textId="69562C39" w:rsidR="009B45AE" w:rsidRDefault="009B45AE" w:rsidP="006F33DD">
      <w:pPr>
        <w:widowControl w:val="0"/>
        <w:tabs>
          <w:tab w:val="left" w:pos="1080"/>
          <w:tab w:val="left" w:pos="5040"/>
          <w:tab w:val="left" w:pos="7920"/>
        </w:tabs>
        <w:jc w:val="both"/>
      </w:pPr>
      <w:r>
        <w:t xml:space="preserve">Conformance with </w:t>
      </w:r>
      <w:r w:rsidR="00891DA1">
        <w:t xml:space="preserve">the </w:t>
      </w:r>
      <w:r>
        <w:rPr>
          <w:b/>
        </w:rPr>
        <w:t>Georgia Planning Act</w:t>
      </w:r>
      <w:r>
        <w:t>: One of the review factors considered as a project strategy question is the conformance of the proposal with the locally adopted Comprehensive Plan, as approved by DCA</w:t>
      </w:r>
      <w:r w:rsidR="00CC6B36">
        <w:t xml:space="preserve">.  </w:t>
      </w:r>
      <w:r>
        <w:t xml:space="preserve">In order to demonstrate conformance, applicants should discuss on Form DCA-5 how the proposal conforms </w:t>
      </w:r>
      <w:r w:rsidR="00555E4B">
        <w:t>to</w:t>
      </w:r>
      <w:r>
        <w:t xml:space="preserve"> the Plan</w:t>
      </w:r>
      <w:r w:rsidR="00891DA1">
        <w:t>,</w:t>
      </w:r>
      <w:r>
        <w:t xml:space="preserve"> including citations or quotes from pertinent pages of the Plan</w:t>
      </w:r>
      <w:r w:rsidR="00CC6B36">
        <w:t xml:space="preserve">.  </w:t>
      </w:r>
    </w:p>
    <w:p w14:paraId="05DCB6CC" w14:textId="77777777" w:rsidR="009B45AE" w:rsidRDefault="009B45AE">
      <w:pPr>
        <w:widowControl w:val="0"/>
        <w:tabs>
          <w:tab w:val="left" w:pos="1080"/>
          <w:tab w:val="left" w:pos="5040"/>
          <w:tab w:val="left" w:pos="7920"/>
        </w:tabs>
      </w:pPr>
    </w:p>
    <w:p w14:paraId="05DCB6CD" w14:textId="0C89943F" w:rsidR="009B45AE" w:rsidRDefault="009B45AE" w:rsidP="006F33DD">
      <w:pPr>
        <w:widowControl w:val="0"/>
        <w:tabs>
          <w:tab w:val="left" w:pos="1080"/>
          <w:tab w:val="left" w:pos="5040"/>
          <w:tab w:val="left" w:pos="7920"/>
        </w:tabs>
        <w:jc w:val="both"/>
      </w:pPr>
      <w:r>
        <w:t xml:space="preserve">In addition, state law requires that all projects funded demonstrate that the project is not inconsistent with the community’s adopted </w:t>
      </w:r>
      <w:r>
        <w:rPr>
          <w:b/>
        </w:rPr>
        <w:t>Service Delivery Strategy</w:t>
      </w:r>
      <w:r w:rsidR="008977FD">
        <w:rPr>
          <w:b/>
        </w:rPr>
        <w:t xml:space="preserve"> </w:t>
      </w:r>
      <w:r w:rsidR="008977FD" w:rsidRPr="00515A94">
        <w:rPr>
          <w:b/>
        </w:rPr>
        <w:t>(O.C.G.A</w:t>
      </w:r>
      <w:r w:rsidR="00CC6B36">
        <w:rPr>
          <w:b/>
        </w:rPr>
        <w:t xml:space="preserve">.  </w:t>
      </w:r>
      <w:r w:rsidR="008977FD" w:rsidRPr="00515A94">
        <w:rPr>
          <w:b/>
        </w:rPr>
        <w:t>§36-70-20)</w:t>
      </w:r>
      <w:r w:rsidR="00CC6B36">
        <w:t xml:space="preserve">.  </w:t>
      </w:r>
      <w:r>
        <w:t xml:space="preserve">The appropriate citation of </w:t>
      </w:r>
      <w:r>
        <w:lastRenderedPageBreak/>
        <w:t>the Strategy along with any attachments and service area maps should be included in the application, along with a signed Certification that the project is not inconsistent with the Strategy</w:t>
      </w:r>
      <w:r w:rsidR="00CC6B36">
        <w:t xml:space="preserve">.  </w:t>
      </w:r>
      <w:r>
        <w:t>If the project is not covered by the adopted Strategy, a statement to that effect should be included in the Certification.</w:t>
      </w:r>
    </w:p>
    <w:p w14:paraId="3355BBFA" w14:textId="77777777" w:rsidR="00D62D18" w:rsidRDefault="00D62D18" w:rsidP="006F33DD">
      <w:pPr>
        <w:widowControl w:val="0"/>
        <w:tabs>
          <w:tab w:val="left" w:pos="1080"/>
          <w:tab w:val="left" w:pos="5040"/>
          <w:tab w:val="left" w:pos="7920"/>
        </w:tabs>
        <w:jc w:val="both"/>
      </w:pPr>
    </w:p>
    <w:p w14:paraId="6B01F02E" w14:textId="781B5729" w:rsidR="00D62D18" w:rsidRPr="00D62D18" w:rsidRDefault="000C2050" w:rsidP="00D62D18">
      <w:pPr>
        <w:widowControl w:val="0"/>
        <w:tabs>
          <w:tab w:val="left" w:pos="1080"/>
          <w:tab w:val="left" w:pos="5040"/>
          <w:tab w:val="left" w:pos="7920"/>
        </w:tabs>
        <w:jc w:val="both"/>
      </w:pPr>
      <w:r w:rsidRPr="00D62D18">
        <w:t>The “</w:t>
      </w:r>
      <w:hyperlink r:id="rId54" w:history="1">
        <w:r>
          <w:rPr>
            <w:rStyle w:val="Hyperlink"/>
          </w:rPr>
          <w:t>Local Governments Currently Ineligible</w:t>
        </w:r>
      </w:hyperlink>
      <w:r w:rsidRPr="00D62D18">
        <w:t>” list in the DCA plan review portal can assist with application development related to local</w:t>
      </w:r>
      <w:r>
        <w:t xml:space="preserve"> government and development authority</w:t>
      </w:r>
      <w:r w:rsidRPr="00D62D18">
        <w:t xml:space="preserve"> compliance with state planning requirements</w:t>
      </w:r>
      <w:r w:rsidR="00D62D18" w:rsidRPr="00D62D18">
        <w:t>.</w:t>
      </w:r>
    </w:p>
    <w:p w14:paraId="4467FA64" w14:textId="77777777" w:rsidR="00D62D18" w:rsidRPr="00D62D18" w:rsidRDefault="00D62D18" w:rsidP="00D62D18">
      <w:pPr>
        <w:widowControl w:val="0"/>
        <w:tabs>
          <w:tab w:val="left" w:pos="1080"/>
          <w:tab w:val="left" w:pos="5040"/>
          <w:tab w:val="left" w:pos="7920"/>
        </w:tabs>
        <w:jc w:val="both"/>
      </w:pPr>
    </w:p>
    <w:p w14:paraId="02BCA9DC" w14:textId="4E94AEE2" w:rsidR="00D62D18" w:rsidRDefault="00D62D18" w:rsidP="00D62D18">
      <w:pPr>
        <w:widowControl w:val="0"/>
        <w:tabs>
          <w:tab w:val="left" w:pos="1080"/>
          <w:tab w:val="left" w:pos="5040"/>
          <w:tab w:val="left" w:pos="7920"/>
        </w:tabs>
        <w:jc w:val="both"/>
      </w:pPr>
      <w:r w:rsidRPr="00D62D18">
        <w:t xml:space="preserve">Also, indicate the applicant’s status with regard to </w:t>
      </w:r>
      <w:r w:rsidR="00BE5272">
        <w:t>the Report of Local Government Finance (RLGF)</w:t>
      </w:r>
      <w:r w:rsidRPr="00D62D18">
        <w:t xml:space="preserve">, </w:t>
      </w:r>
      <w:r w:rsidR="00BE5272" w:rsidRPr="00BE5272">
        <w:t>Government Management Indicators Survey (GOMI)</w:t>
      </w:r>
      <w:r w:rsidRPr="00D62D18">
        <w:t xml:space="preserve">, </w:t>
      </w:r>
      <w:r w:rsidR="00BE5272" w:rsidRPr="00BE5272">
        <w:t>Local Government Audit Act</w:t>
      </w:r>
      <w:r w:rsidRPr="00D62D18">
        <w:t xml:space="preserve"> and any other reporting requirements to State and/or Federal Agencies.</w:t>
      </w:r>
    </w:p>
    <w:p w14:paraId="05DCB6CE" w14:textId="77777777" w:rsidR="009B45AE" w:rsidRDefault="009B45AE">
      <w:pPr>
        <w:widowControl w:val="0"/>
        <w:tabs>
          <w:tab w:val="left" w:pos="1008"/>
          <w:tab w:val="left" w:pos="1728"/>
          <w:tab w:val="left" w:pos="2160"/>
          <w:tab w:val="left" w:pos="6336"/>
          <w:tab w:val="left" w:pos="8496"/>
          <w:tab w:val="left" w:pos="9216"/>
          <w:tab w:val="left" w:pos="10080"/>
        </w:tabs>
      </w:pPr>
    </w:p>
    <w:p w14:paraId="05DCB6CF" w14:textId="77777777" w:rsidR="009B45AE" w:rsidRDefault="009B45AE" w:rsidP="0072073D">
      <w:pPr>
        <w:pStyle w:val="Heading2"/>
      </w:pPr>
      <w:bookmarkStart w:id="71" w:name="_Toc532983722"/>
      <w:r>
        <w:t>Form DCA</w:t>
      </w:r>
      <w:r>
        <w:noBreakHyphen/>
        <w:t>6: Low/Moderate Income Benefit and Civil Rights Data Calculation</w:t>
      </w:r>
      <w:bookmarkEnd w:id="71"/>
    </w:p>
    <w:p w14:paraId="0FE2116E" w14:textId="123A0449" w:rsidR="00D62D18" w:rsidRPr="00D62D18" w:rsidRDefault="006F6E7D" w:rsidP="00D62D18">
      <w:pPr>
        <w:widowControl w:val="0"/>
        <w:tabs>
          <w:tab w:val="left" w:pos="1008"/>
          <w:tab w:val="left" w:pos="1728"/>
          <w:tab w:val="left" w:pos="2160"/>
          <w:tab w:val="left" w:pos="6336"/>
          <w:tab w:val="left" w:pos="8496"/>
          <w:tab w:val="left" w:pos="9216"/>
          <w:tab w:val="left" w:pos="10080"/>
        </w:tabs>
        <w:jc w:val="both"/>
      </w:pPr>
      <w:r>
        <w:t>As a means of economic development, RDF</w:t>
      </w:r>
      <w:r w:rsidR="00D62D18" w:rsidRPr="00D62D18">
        <w:t xml:space="preserve"> applications </w:t>
      </w:r>
      <w:r>
        <w:t>should attempt</w:t>
      </w:r>
      <w:r w:rsidR="00D62D18" w:rsidRPr="00D62D18">
        <w:t xml:space="preserve"> to have at least a 51% benefit to low- and moderate-income persons for each activity (administrative and contingency budgets are excluded)</w:t>
      </w:r>
      <w:r w:rsidR="00CC6B36">
        <w:t xml:space="preserve">.  </w:t>
      </w:r>
      <w:r w:rsidR="00D62D18" w:rsidRPr="00D62D18">
        <w:rPr>
          <w:b/>
        </w:rPr>
        <w:t>The applicant may request median income levels adjusted for family size by SMSA and/or county from DCA.</w:t>
      </w:r>
    </w:p>
    <w:p w14:paraId="05DCB6D1" w14:textId="77777777" w:rsidR="009B45AE" w:rsidRDefault="009B45AE" w:rsidP="006F33DD">
      <w:pPr>
        <w:widowControl w:val="0"/>
        <w:tabs>
          <w:tab w:val="left" w:pos="1008"/>
          <w:tab w:val="left" w:pos="1728"/>
          <w:tab w:val="left" w:pos="2160"/>
          <w:tab w:val="left" w:pos="6336"/>
          <w:tab w:val="left" w:pos="8496"/>
          <w:tab w:val="left" w:pos="9216"/>
          <w:tab w:val="left" w:pos="10080"/>
        </w:tabs>
        <w:jc w:val="both"/>
      </w:pPr>
    </w:p>
    <w:p w14:paraId="05DCB6D2" w14:textId="1975F588" w:rsidR="009B45AE" w:rsidRDefault="009B45AE" w:rsidP="006F33DD">
      <w:pPr>
        <w:widowControl w:val="0"/>
        <w:tabs>
          <w:tab w:val="left" w:pos="1008"/>
          <w:tab w:val="left" w:pos="1728"/>
          <w:tab w:val="left" w:pos="2160"/>
          <w:tab w:val="left" w:pos="6336"/>
          <w:tab w:val="left" w:pos="8496"/>
          <w:tab w:val="left" w:pos="9216"/>
          <w:tab w:val="left" w:pos="10080"/>
        </w:tabs>
        <w:jc w:val="both"/>
        <w:rPr>
          <w:i/>
        </w:rPr>
      </w:pPr>
      <w:r>
        <w:rPr>
          <w:i/>
        </w:rPr>
        <w:t>Each step of the c</w:t>
      </w:r>
      <w:r w:rsidR="00D62D18">
        <w:rPr>
          <w:i/>
        </w:rPr>
        <w:t>alculation is described below</w:t>
      </w:r>
      <w:r w:rsidR="00CC6B36">
        <w:rPr>
          <w:i/>
        </w:rPr>
        <w:t xml:space="preserve">.  </w:t>
      </w:r>
      <w:r>
        <w:rPr>
          <w:i/>
        </w:rPr>
        <w:t>Applicants must use Form DCA</w:t>
      </w:r>
      <w:r>
        <w:rPr>
          <w:i/>
        </w:rPr>
        <w:noBreakHyphen/>
        <w:t>6 for display of the information.</w:t>
      </w:r>
    </w:p>
    <w:p w14:paraId="05DCB6D3" w14:textId="77777777" w:rsidR="009B45AE" w:rsidRDefault="009B45AE" w:rsidP="006F33DD">
      <w:pPr>
        <w:widowControl w:val="0"/>
        <w:tabs>
          <w:tab w:val="left" w:pos="1008"/>
          <w:tab w:val="left" w:pos="1728"/>
          <w:tab w:val="left" w:pos="2160"/>
          <w:tab w:val="left" w:pos="6336"/>
          <w:tab w:val="left" w:pos="8496"/>
          <w:tab w:val="left" w:pos="9216"/>
          <w:tab w:val="left" w:pos="10080"/>
        </w:tabs>
        <w:jc w:val="both"/>
      </w:pPr>
    </w:p>
    <w:p w14:paraId="05DCB6D4" w14:textId="4E85F51A" w:rsidR="009B45AE" w:rsidRDefault="009B45AE" w:rsidP="008F2CEC">
      <w:pPr>
        <w:widowControl w:val="0"/>
        <w:numPr>
          <w:ilvl w:val="0"/>
          <w:numId w:val="11"/>
        </w:numPr>
        <w:tabs>
          <w:tab w:val="clear" w:pos="360"/>
          <w:tab w:val="left" w:pos="1080"/>
          <w:tab w:val="left" w:pos="2160"/>
          <w:tab w:val="left" w:pos="6336"/>
          <w:tab w:val="left" w:pos="8496"/>
          <w:tab w:val="left" w:pos="9216"/>
          <w:tab w:val="left" w:pos="10080"/>
        </w:tabs>
        <w:spacing w:after="240"/>
        <w:ind w:left="1080"/>
        <w:jc w:val="both"/>
      </w:pPr>
      <w:r>
        <w:t xml:space="preserve">In </w:t>
      </w:r>
      <w:r>
        <w:rPr>
          <w:u w:val="single"/>
        </w:rPr>
        <w:t>column 1</w:t>
      </w:r>
      <w:r>
        <w:t xml:space="preserve"> list each CDBG funded activity number</w:t>
      </w:r>
      <w:r w:rsidR="00CC6B36">
        <w:t xml:space="preserve">.  </w:t>
      </w:r>
      <w:r>
        <w:t>Do not include administration or contingency</w:t>
      </w:r>
      <w:r w:rsidR="00CC6B36">
        <w:t xml:space="preserve">.  </w:t>
      </w:r>
      <w:r>
        <w:t>If the same activity will be implemented in different areas of the community, provide a separate line for each component (i.e., Area 1 and Area 2)</w:t>
      </w:r>
      <w:r w:rsidR="00CC6B36">
        <w:t xml:space="preserve">.  </w:t>
      </w:r>
      <w:r w:rsidR="00B21FBB">
        <w:t>See Note on Activity Numbering System preceding the forms, and the numbering scheme on DCA-7.</w:t>
      </w:r>
    </w:p>
    <w:p w14:paraId="05DCB6D5" w14:textId="77777777" w:rsidR="009B45AE" w:rsidRDefault="009B45AE" w:rsidP="008F2CEC">
      <w:pPr>
        <w:widowControl w:val="0"/>
        <w:numPr>
          <w:ilvl w:val="0"/>
          <w:numId w:val="11"/>
        </w:numPr>
        <w:tabs>
          <w:tab w:val="clear" w:pos="360"/>
          <w:tab w:val="left" w:pos="1080"/>
          <w:tab w:val="left" w:pos="2160"/>
          <w:tab w:val="left" w:pos="6336"/>
          <w:tab w:val="left" w:pos="8496"/>
          <w:tab w:val="left" w:pos="9216"/>
          <w:tab w:val="left" w:pos="10080"/>
        </w:tabs>
        <w:spacing w:after="240"/>
        <w:ind w:left="1080"/>
        <w:jc w:val="both"/>
      </w:pPr>
      <w:r>
        <w:t xml:space="preserve">In </w:t>
      </w:r>
      <w:r>
        <w:rPr>
          <w:u w:val="single"/>
        </w:rPr>
        <w:t>column 2</w:t>
      </w:r>
      <w:r>
        <w:t xml:space="preserve"> show the total number of persons that the activity will serve.</w:t>
      </w:r>
    </w:p>
    <w:p w14:paraId="05DCB6D6" w14:textId="45C6347C" w:rsidR="009B45AE" w:rsidRDefault="009B45AE" w:rsidP="008F2CEC">
      <w:pPr>
        <w:widowControl w:val="0"/>
        <w:numPr>
          <w:ilvl w:val="0"/>
          <w:numId w:val="11"/>
        </w:numPr>
        <w:tabs>
          <w:tab w:val="clear" w:pos="360"/>
          <w:tab w:val="left" w:pos="1080"/>
          <w:tab w:val="left" w:pos="2160"/>
          <w:tab w:val="left" w:pos="6336"/>
          <w:tab w:val="left" w:pos="8496"/>
          <w:tab w:val="left" w:pos="9216"/>
          <w:tab w:val="left" w:pos="10080"/>
        </w:tabs>
        <w:spacing w:after="240"/>
        <w:ind w:left="1080"/>
        <w:jc w:val="both"/>
      </w:pPr>
      <w:r>
        <w:t xml:space="preserve">In </w:t>
      </w:r>
      <w:r>
        <w:rPr>
          <w:u w:val="single"/>
        </w:rPr>
        <w:t>column 3</w:t>
      </w:r>
      <w:r>
        <w:t xml:space="preserve"> provide the total number of minorities who will be served by the activity</w:t>
      </w:r>
      <w:r w:rsidR="00CC6B36">
        <w:t xml:space="preserve">.  </w:t>
      </w:r>
      <w:r>
        <w:t>"Minority" is defined as any non</w:t>
      </w:r>
      <w:r>
        <w:noBreakHyphen/>
        <w:t>white (including Hispanic) person.</w:t>
      </w:r>
    </w:p>
    <w:p w14:paraId="05DCB6D7" w14:textId="0A7148AC" w:rsidR="009B45AE" w:rsidRDefault="009B45AE" w:rsidP="008F2CEC">
      <w:pPr>
        <w:widowControl w:val="0"/>
        <w:numPr>
          <w:ilvl w:val="0"/>
          <w:numId w:val="11"/>
        </w:numPr>
        <w:tabs>
          <w:tab w:val="clear" w:pos="360"/>
          <w:tab w:val="left" w:pos="1080"/>
          <w:tab w:val="left" w:pos="2160"/>
          <w:tab w:val="left" w:pos="6336"/>
          <w:tab w:val="left" w:pos="8496"/>
          <w:tab w:val="left" w:pos="9216"/>
          <w:tab w:val="left" w:pos="10080"/>
        </w:tabs>
        <w:spacing w:after="240"/>
        <w:ind w:left="1080"/>
        <w:jc w:val="both"/>
      </w:pPr>
      <w:r>
        <w:t xml:space="preserve">In </w:t>
      </w:r>
      <w:r>
        <w:rPr>
          <w:u w:val="single"/>
        </w:rPr>
        <w:t>column 4</w:t>
      </w:r>
      <w:r>
        <w:t xml:space="preserve"> provide the total number of non</w:t>
      </w:r>
      <w:r>
        <w:noBreakHyphen/>
        <w:t>minority persons who will be served by the activity</w:t>
      </w:r>
      <w:r w:rsidR="00CC6B36">
        <w:t xml:space="preserve">.  </w:t>
      </w:r>
      <w:r>
        <w:t>A "non</w:t>
      </w:r>
      <w:r>
        <w:noBreakHyphen/>
        <w:t>minority" is defined as a white person</w:t>
      </w:r>
      <w:r w:rsidR="00CC6B36">
        <w:t xml:space="preserve">.  </w:t>
      </w:r>
      <w:r>
        <w:t>The sum of columns 3 and 4 should equal column 2.</w:t>
      </w:r>
    </w:p>
    <w:p w14:paraId="05DCB6D8" w14:textId="77777777" w:rsidR="009B45AE" w:rsidRDefault="009B45AE" w:rsidP="008F2CEC">
      <w:pPr>
        <w:widowControl w:val="0"/>
        <w:numPr>
          <w:ilvl w:val="0"/>
          <w:numId w:val="11"/>
        </w:numPr>
        <w:tabs>
          <w:tab w:val="clear" w:pos="360"/>
          <w:tab w:val="left" w:pos="1080"/>
          <w:tab w:val="left" w:pos="2160"/>
          <w:tab w:val="left" w:pos="6336"/>
          <w:tab w:val="left" w:pos="8496"/>
          <w:tab w:val="left" w:pos="9216"/>
          <w:tab w:val="left" w:pos="10080"/>
        </w:tabs>
        <w:spacing w:after="240"/>
        <w:ind w:left="1080"/>
        <w:jc w:val="both"/>
      </w:pPr>
      <w:r>
        <w:t xml:space="preserve">In </w:t>
      </w:r>
      <w:r>
        <w:rPr>
          <w:u w:val="single"/>
        </w:rPr>
        <w:t>column 5</w:t>
      </w:r>
      <w:r>
        <w:t xml:space="preserve"> show the number of low</w:t>
      </w:r>
      <w:r w:rsidR="001146D5">
        <w:t>-</w:t>
      </w:r>
      <w:r>
        <w:t xml:space="preserve"> and moderate-income persons that the activity will serve.</w:t>
      </w:r>
    </w:p>
    <w:p w14:paraId="05DCB6D9" w14:textId="77777777" w:rsidR="009B45AE" w:rsidRDefault="009B45AE" w:rsidP="008F2CEC">
      <w:pPr>
        <w:widowControl w:val="0"/>
        <w:numPr>
          <w:ilvl w:val="0"/>
          <w:numId w:val="11"/>
        </w:numPr>
        <w:tabs>
          <w:tab w:val="clear" w:pos="360"/>
          <w:tab w:val="left" w:pos="1080"/>
          <w:tab w:val="left" w:pos="2160"/>
          <w:tab w:val="left" w:pos="6336"/>
          <w:tab w:val="left" w:pos="8496"/>
          <w:tab w:val="left" w:pos="9216"/>
          <w:tab w:val="left" w:pos="10080"/>
        </w:tabs>
        <w:spacing w:after="240"/>
        <w:ind w:left="1080"/>
        <w:jc w:val="both"/>
      </w:pPr>
      <w:r>
        <w:t xml:space="preserve">In </w:t>
      </w:r>
      <w:r>
        <w:rPr>
          <w:u w:val="single"/>
        </w:rPr>
        <w:t>column 6</w:t>
      </w:r>
      <w:r>
        <w:t xml:space="preserve">, divide </w:t>
      </w:r>
      <w:r>
        <w:rPr>
          <w:u w:val="single"/>
        </w:rPr>
        <w:t>column 5</w:t>
      </w:r>
      <w:r>
        <w:t xml:space="preserve"> by </w:t>
      </w:r>
      <w:r>
        <w:rPr>
          <w:u w:val="single"/>
        </w:rPr>
        <w:t>column 2</w:t>
      </w:r>
      <w:r>
        <w:t xml:space="preserve"> to show the percent of low</w:t>
      </w:r>
      <w:r w:rsidR="001146D5">
        <w:t>-</w:t>
      </w:r>
      <w:r>
        <w:t xml:space="preserve"> and moderate-income persons that the activity will serve.</w:t>
      </w:r>
    </w:p>
    <w:p w14:paraId="05DCB6DA" w14:textId="77777777" w:rsidR="009B45AE" w:rsidRDefault="009B45AE" w:rsidP="008F2CEC">
      <w:pPr>
        <w:widowControl w:val="0"/>
        <w:numPr>
          <w:ilvl w:val="0"/>
          <w:numId w:val="11"/>
        </w:numPr>
        <w:tabs>
          <w:tab w:val="clear" w:pos="360"/>
          <w:tab w:val="left" w:pos="1080"/>
          <w:tab w:val="left" w:pos="2160"/>
          <w:tab w:val="left" w:pos="6336"/>
          <w:tab w:val="left" w:pos="8496"/>
          <w:tab w:val="left" w:pos="9216"/>
          <w:tab w:val="left" w:pos="10080"/>
        </w:tabs>
        <w:spacing w:after="240"/>
        <w:ind w:left="1080"/>
        <w:jc w:val="both"/>
      </w:pPr>
      <w:r>
        <w:t xml:space="preserve">In </w:t>
      </w:r>
      <w:r>
        <w:rPr>
          <w:u w:val="single"/>
        </w:rPr>
        <w:t>column 7</w:t>
      </w:r>
      <w:r>
        <w:t xml:space="preserve"> show the amount of CDBG funds requested for the activity.</w:t>
      </w:r>
    </w:p>
    <w:p w14:paraId="05DCB6DB" w14:textId="77777777" w:rsidR="009B45AE" w:rsidRDefault="009B45AE" w:rsidP="008F2CEC">
      <w:pPr>
        <w:widowControl w:val="0"/>
        <w:numPr>
          <w:ilvl w:val="0"/>
          <w:numId w:val="11"/>
        </w:numPr>
        <w:tabs>
          <w:tab w:val="clear" w:pos="360"/>
          <w:tab w:val="left" w:pos="1080"/>
          <w:tab w:val="left" w:pos="2160"/>
          <w:tab w:val="left" w:pos="6336"/>
          <w:tab w:val="left" w:pos="8496"/>
          <w:tab w:val="left" w:pos="9216"/>
          <w:tab w:val="left" w:pos="10080"/>
        </w:tabs>
        <w:spacing w:after="240"/>
        <w:ind w:left="1080"/>
        <w:jc w:val="both"/>
      </w:pPr>
      <w:r>
        <w:t xml:space="preserve">In </w:t>
      </w:r>
      <w:r>
        <w:rPr>
          <w:u w:val="single"/>
        </w:rPr>
        <w:t>column 8</w:t>
      </w:r>
      <w:r>
        <w:t xml:space="preserve"> multiply </w:t>
      </w:r>
      <w:r>
        <w:rPr>
          <w:u w:val="single"/>
        </w:rPr>
        <w:t>column 7</w:t>
      </w:r>
      <w:r>
        <w:t xml:space="preserve"> by </w:t>
      </w:r>
      <w:r>
        <w:rPr>
          <w:u w:val="single"/>
        </w:rPr>
        <w:t>column 6</w:t>
      </w:r>
      <w:r>
        <w:t xml:space="preserve"> to show the amount of the funds for the activity that will be used to benefit low</w:t>
      </w:r>
      <w:r w:rsidR="001146D5">
        <w:t>-</w:t>
      </w:r>
      <w:r>
        <w:t xml:space="preserve"> and moderate</w:t>
      </w:r>
      <w:r w:rsidR="001146D5">
        <w:t>-</w:t>
      </w:r>
      <w:r>
        <w:t>income persons.</w:t>
      </w:r>
    </w:p>
    <w:p w14:paraId="05DCB6DC" w14:textId="77777777" w:rsidR="009B45AE" w:rsidRDefault="009B45AE" w:rsidP="008F2CEC">
      <w:pPr>
        <w:widowControl w:val="0"/>
        <w:numPr>
          <w:ilvl w:val="0"/>
          <w:numId w:val="11"/>
        </w:numPr>
        <w:tabs>
          <w:tab w:val="clear" w:pos="360"/>
          <w:tab w:val="left" w:pos="1080"/>
          <w:tab w:val="left" w:pos="2160"/>
          <w:tab w:val="left" w:pos="6336"/>
          <w:tab w:val="left" w:pos="8496"/>
          <w:tab w:val="left" w:pos="9216"/>
          <w:tab w:val="left" w:pos="10080"/>
        </w:tabs>
        <w:spacing w:after="240"/>
        <w:ind w:left="1080"/>
        <w:jc w:val="both"/>
      </w:pPr>
      <w:r>
        <w:t xml:space="preserve">At the bottom of </w:t>
      </w:r>
      <w:r>
        <w:rPr>
          <w:u w:val="single"/>
        </w:rPr>
        <w:t>column 7</w:t>
      </w:r>
      <w:r>
        <w:t xml:space="preserve"> show the total amount of funds requested by adding up the amounts for each activity.</w:t>
      </w:r>
    </w:p>
    <w:p w14:paraId="05DCB6DD" w14:textId="77777777" w:rsidR="009B45AE" w:rsidRDefault="009B45AE" w:rsidP="008F2CEC">
      <w:pPr>
        <w:widowControl w:val="0"/>
        <w:numPr>
          <w:ilvl w:val="0"/>
          <w:numId w:val="11"/>
        </w:numPr>
        <w:tabs>
          <w:tab w:val="clear" w:pos="360"/>
          <w:tab w:val="left" w:pos="1080"/>
          <w:tab w:val="left" w:pos="2160"/>
          <w:tab w:val="left" w:pos="6336"/>
          <w:tab w:val="left" w:pos="8496"/>
          <w:tab w:val="left" w:pos="9216"/>
          <w:tab w:val="left" w:pos="10080"/>
        </w:tabs>
        <w:spacing w:after="240"/>
        <w:ind w:left="1080"/>
        <w:jc w:val="both"/>
      </w:pPr>
      <w:r>
        <w:t xml:space="preserve">At the bottom of </w:t>
      </w:r>
      <w:r>
        <w:rPr>
          <w:u w:val="single"/>
        </w:rPr>
        <w:t>column 8</w:t>
      </w:r>
      <w:r>
        <w:t xml:space="preserve"> show the total amount of funds that will benefit low</w:t>
      </w:r>
      <w:r w:rsidR="001146D5">
        <w:t>-</w:t>
      </w:r>
      <w:r>
        <w:t xml:space="preserve"> and moderate</w:t>
      </w:r>
      <w:r w:rsidR="001146D5">
        <w:t>-</w:t>
      </w:r>
      <w:r>
        <w:lastRenderedPageBreak/>
        <w:t>income persons by adding up the amount of funds to benefit low</w:t>
      </w:r>
      <w:r w:rsidR="001146D5">
        <w:t>-</w:t>
      </w:r>
      <w:r>
        <w:t xml:space="preserve"> and moderate</w:t>
      </w:r>
      <w:r w:rsidR="001146D5">
        <w:t>-</w:t>
      </w:r>
      <w:r>
        <w:t>income persons for each activity.</w:t>
      </w:r>
    </w:p>
    <w:p w14:paraId="05DCB6DE" w14:textId="77777777" w:rsidR="009B45AE" w:rsidRDefault="009B45AE" w:rsidP="008F2CEC">
      <w:pPr>
        <w:widowControl w:val="0"/>
        <w:numPr>
          <w:ilvl w:val="0"/>
          <w:numId w:val="11"/>
        </w:numPr>
        <w:tabs>
          <w:tab w:val="clear" w:pos="360"/>
          <w:tab w:val="left" w:pos="1080"/>
          <w:tab w:val="left" w:pos="2160"/>
          <w:tab w:val="left" w:pos="6336"/>
          <w:tab w:val="left" w:pos="8496"/>
          <w:tab w:val="left" w:pos="9216"/>
          <w:tab w:val="left" w:pos="10080"/>
        </w:tabs>
        <w:spacing w:after="240"/>
        <w:ind w:left="1080"/>
        <w:jc w:val="both"/>
      </w:pPr>
      <w:r>
        <w:t xml:space="preserve">In </w:t>
      </w:r>
      <w:smartTag w:uri="urn:schemas-microsoft-com:office:smarttags" w:element="address">
        <w:smartTag w:uri="urn:schemas-microsoft-com:office:smarttags" w:element="Street">
          <w:r>
            <w:rPr>
              <w:u w:val="single"/>
            </w:rPr>
            <w:t>box</w:t>
          </w:r>
        </w:smartTag>
        <w:r>
          <w:rPr>
            <w:u w:val="single"/>
          </w:rPr>
          <w:t xml:space="preserve"> 9</w:t>
        </w:r>
      </w:smartTag>
      <w:r>
        <w:t xml:space="preserve"> determine the overall benefit to low</w:t>
      </w:r>
      <w:r w:rsidR="001146D5">
        <w:t>-</w:t>
      </w:r>
      <w:r>
        <w:t xml:space="preserve"> and moderate</w:t>
      </w:r>
      <w:r w:rsidR="001146D5">
        <w:t>-</w:t>
      </w:r>
      <w:r>
        <w:t xml:space="preserve">income persons by dividing the total of </w:t>
      </w:r>
      <w:r>
        <w:rPr>
          <w:u w:val="single"/>
        </w:rPr>
        <w:t>column 8</w:t>
      </w:r>
      <w:r>
        <w:t xml:space="preserve"> by the total of </w:t>
      </w:r>
      <w:r>
        <w:rPr>
          <w:u w:val="single"/>
        </w:rPr>
        <w:t>column 7</w:t>
      </w:r>
      <w:r>
        <w:t xml:space="preserve"> and enter the percent in the "Total Benefit".</w:t>
      </w:r>
    </w:p>
    <w:p w14:paraId="05DCB6DF" w14:textId="3D4C143E" w:rsidR="009B45AE" w:rsidRDefault="009B45AE" w:rsidP="00CB3AA5">
      <w:pPr>
        <w:widowControl w:val="0"/>
        <w:numPr>
          <w:ilvl w:val="0"/>
          <w:numId w:val="11"/>
        </w:numPr>
        <w:tabs>
          <w:tab w:val="clear" w:pos="360"/>
          <w:tab w:val="left" w:pos="1080"/>
          <w:tab w:val="left" w:pos="2160"/>
          <w:tab w:val="left" w:pos="6336"/>
          <w:tab w:val="left" w:pos="8496"/>
          <w:tab w:val="left" w:pos="9216"/>
          <w:tab w:val="left" w:pos="10080"/>
        </w:tabs>
        <w:ind w:left="1080"/>
        <w:jc w:val="both"/>
      </w:pPr>
      <w:r>
        <w:t>Describe the methodology used to determine the number of minorities/ non</w:t>
      </w:r>
      <w:r w:rsidR="007A7CC1">
        <w:t>-</w:t>
      </w:r>
      <w:r>
        <w:t>minorities and the number of low and moderate-income persons to be served by each activity</w:t>
      </w:r>
      <w:r w:rsidR="00CC6B36">
        <w:t xml:space="preserve">.  </w:t>
      </w:r>
      <w:r>
        <w:t>Attach additional sheets if needed and include a copy of any survey form used to determine benefit.</w:t>
      </w:r>
    </w:p>
    <w:p w14:paraId="05DCB6E0" w14:textId="77777777" w:rsidR="009B45AE" w:rsidRDefault="009B45AE" w:rsidP="000B0B8A">
      <w:pPr>
        <w:widowControl w:val="0"/>
        <w:tabs>
          <w:tab w:val="left" w:pos="1008"/>
          <w:tab w:val="left" w:pos="1728"/>
          <w:tab w:val="left" w:pos="2160"/>
          <w:tab w:val="left" w:pos="6336"/>
          <w:tab w:val="left" w:pos="8496"/>
          <w:tab w:val="left" w:pos="9216"/>
          <w:tab w:val="left" w:pos="10080"/>
        </w:tabs>
      </w:pPr>
    </w:p>
    <w:p w14:paraId="05DCB6E1" w14:textId="77777777" w:rsidR="009B45AE" w:rsidRDefault="009B45AE" w:rsidP="006F33DD">
      <w:pPr>
        <w:widowControl w:val="0"/>
        <w:tabs>
          <w:tab w:val="left" w:pos="1008"/>
          <w:tab w:val="left" w:pos="1728"/>
          <w:tab w:val="left" w:pos="2160"/>
          <w:tab w:val="left" w:pos="6336"/>
          <w:tab w:val="left" w:pos="8496"/>
          <w:tab w:val="left" w:pos="9216"/>
          <w:tab w:val="left" w:pos="10080"/>
        </w:tabs>
        <w:jc w:val="both"/>
        <w:rPr>
          <w:b/>
        </w:rPr>
      </w:pPr>
      <w:r>
        <w:rPr>
          <w:b/>
        </w:rPr>
        <w:t>Applications may be considered ineligible for competition without a complete, appropriate and acceptable description of the method used.</w:t>
      </w:r>
    </w:p>
    <w:p w14:paraId="05DCB6E2" w14:textId="77777777" w:rsidR="009B45AE" w:rsidRDefault="009B45AE" w:rsidP="006F33DD">
      <w:pPr>
        <w:jc w:val="both"/>
      </w:pPr>
    </w:p>
    <w:p w14:paraId="7489FA22" w14:textId="01F7610E" w:rsidR="00210AC2" w:rsidRPr="00210AC2" w:rsidRDefault="00210AC2" w:rsidP="006F33DD">
      <w:pPr>
        <w:widowControl w:val="0"/>
        <w:tabs>
          <w:tab w:val="left" w:pos="1008"/>
          <w:tab w:val="left" w:pos="1728"/>
          <w:tab w:val="left" w:pos="2160"/>
          <w:tab w:val="left" w:pos="6336"/>
          <w:tab w:val="left" w:pos="8496"/>
          <w:tab w:val="left" w:pos="9216"/>
          <w:tab w:val="left" w:pos="10080"/>
        </w:tabs>
        <w:jc w:val="both"/>
        <w:rPr>
          <w:sz w:val="24"/>
          <w:szCs w:val="24"/>
        </w:rPr>
      </w:pPr>
      <w:r>
        <w:rPr>
          <w:b/>
          <w:sz w:val="24"/>
          <w:szCs w:val="24"/>
        </w:rPr>
        <w:t>Job Creation and Retention Methodology f</w:t>
      </w:r>
      <w:r w:rsidRPr="00210AC2">
        <w:rPr>
          <w:b/>
          <w:sz w:val="24"/>
          <w:szCs w:val="24"/>
        </w:rPr>
        <w:t xml:space="preserve">or </w:t>
      </w:r>
      <w:r w:rsidR="006F6E7D">
        <w:rPr>
          <w:b/>
          <w:sz w:val="24"/>
          <w:szCs w:val="24"/>
        </w:rPr>
        <w:t>RDF</w:t>
      </w:r>
      <w:r w:rsidRPr="00210AC2">
        <w:rPr>
          <w:b/>
          <w:sz w:val="24"/>
          <w:szCs w:val="24"/>
        </w:rPr>
        <w:t>s</w:t>
      </w:r>
      <w:r w:rsidRPr="00210AC2">
        <w:rPr>
          <w:sz w:val="24"/>
          <w:szCs w:val="24"/>
        </w:rPr>
        <w:t xml:space="preserve"> </w:t>
      </w:r>
    </w:p>
    <w:p w14:paraId="0085E571" w14:textId="77777777" w:rsidR="00210AC2" w:rsidRDefault="00210AC2" w:rsidP="006F33DD">
      <w:pPr>
        <w:widowControl w:val="0"/>
        <w:tabs>
          <w:tab w:val="left" w:pos="1008"/>
          <w:tab w:val="left" w:pos="1728"/>
          <w:tab w:val="left" w:pos="2160"/>
          <w:tab w:val="left" w:pos="6336"/>
          <w:tab w:val="left" w:pos="8496"/>
          <w:tab w:val="left" w:pos="9216"/>
          <w:tab w:val="left" w:pos="10080"/>
        </w:tabs>
        <w:jc w:val="both"/>
      </w:pPr>
    </w:p>
    <w:p w14:paraId="05DCB6E3" w14:textId="74453AB6" w:rsidR="009B45AE" w:rsidRDefault="00210AC2" w:rsidP="006F33DD">
      <w:pPr>
        <w:widowControl w:val="0"/>
        <w:tabs>
          <w:tab w:val="left" w:pos="1008"/>
          <w:tab w:val="left" w:pos="1728"/>
          <w:tab w:val="left" w:pos="2160"/>
          <w:tab w:val="left" w:pos="6336"/>
          <w:tab w:val="left" w:pos="8496"/>
          <w:tab w:val="left" w:pos="9216"/>
          <w:tab w:val="left" w:pos="10080"/>
        </w:tabs>
        <w:jc w:val="both"/>
      </w:pPr>
      <w:r w:rsidRPr="00210AC2">
        <w:t>Requesting the newly hired employees to complete a certification form is the easiest method to obtain required income information</w:t>
      </w:r>
      <w:r w:rsidR="00CC6B36">
        <w:t xml:space="preserve">.  </w:t>
      </w:r>
      <w:r w:rsidRPr="00210AC2">
        <w:t xml:space="preserve">The form on the following page will provide sufficient documentation on a person's low/mod status to fulfill the </w:t>
      </w:r>
      <w:r w:rsidR="006F6E7D">
        <w:t>RDF</w:t>
      </w:r>
      <w:r w:rsidRPr="00210AC2">
        <w:t xml:space="preserve"> program's requirements.</w:t>
      </w:r>
    </w:p>
    <w:p w14:paraId="05DCB6E4" w14:textId="77777777" w:rsidR="009B45AE" w:rsidRDefault="009B45AE" w:rsidP="006F33DD">
      <w:pPr>
        <w:jc w:val="both"/>
      </w:pPr>
    </w:p>
    <w:p w14:paraId="58822A16" w14:textId="64441453" w:rsidR="00210AC2" w:rsidRPr="00210AC2" w:rsidRDefault="00210AC2" w:rsidP="00210AC2">
      <w:pPr>
        <w:widowControl w:val="0"/>
        <w:tabs>
          <w:tab w:val="left" w:pos="1008"/>
          <w:tab w:val="left" w:pos="1728"/>
          <w:tab w:val="left" w:pos="2160"/>
          <w:tab w:val="left" w:pos="6336"/>
          <w:tab w:val="left" w:pos="8496"/>
          <w:tab w:val="left" w:pos="9216"/>
          <w:tab w:val="left" w:pos="10080"/>
        </w:tabs>
        <w:jc w:val="both"/>
      </w:pPr>
      <w:r w:rsidRPr="00210AC2">
        <w:t>Completion of the form must be voluntary and cannot be a pre-requisite of employment</w:t>
      </w:r>
      <w:r w:rsidR="00CC6B36">
        <w:t xml:space="preserve">.  </w:t>
      </w:r>
      <w:r w:rsidRPr="00210AC2">
        <w:t>In addition, to protect the privacy of the new employee, the forms must be kept separate from the job recipient's personnel file</w:t>
      </w:r>
      <w:r w:rsidR="00CC6B36">
        <w:t xml:space="preserve">.  </w:t>
      </w:r>
      <w:r w:rsidRPr="00210AC2">
        <w:t>The local government should also keep a copy of each form.</w:t>
      </w:r>
    </w:p>
    <w:p w14:paraId="05DCB6E6" w14:textId="77777777" w:rsidR="009B45AE" w:rsidRDefault="009B45AE" w:rsidP="006F33DD">
      <w:pPr>
        <w:widowControl w:val="0"/>
        <w:tabs>
          <w:tab w:val="left" w:pos="1008"/>
          <w:tab w:val="left" w:pos="1728"/>
          <w:tab w:val="left" w:pos="2160"/>
          <w:tab w:val="left" w:pos="6336"/>
          <w:tab w:val="left" w:pos="8496"/>
          <w:tab w:val="left" w:pos="9216"/>
          <w:tab w:val="left" w:pos="10080"/>
        </w:tabs>
        <w:jc w:val="both"/>
      </w:pPr>
    </w:p>
    <w:p w14:paraId="05DCB6E7" w14:textId="21FD2F4A" w:rsidR="009B45AE" w:rsidRDefault="00210AC2" w:rsidP="006F33DD">
      <w:pPr>
        <w:widowControl w:val="0"/>
        <w:tabs>
          <w:tab w:val="left" w:pos="1008"/>
          <w:tab w:val="left" w:pos="1728"/>
          <w:tab w:val="left" w:pos="2160"/>
          <w:tab w:val="left" w:pos="6336"/>
          <w:tab w:val="left" w:pos="8496"/>
          <w:tab w:val="left" w:pos="9216"/>
          <w:tab w:val="left" w:pos="10080"/>
        </w:tabs>
        <w:jc w:val="both"/>
      </w:pPr>
      <w:r w:rsidRPr="00210AC2">
        <w:t xml:space="preserve">Contact the </w:t>
      </w:r>
      <w:r w:rsidR="006F6E7D">
        <w:t>RDF</w:t>
      </w:r>
      <w:r w:rsidRPr="00210AC2">
        <w:t xml:space="preserve"> staff if you have questions on how the certification form is to be completed or if you need the low/mod income thresholds for your county.</w:t>
      </w:r>
    </w:p>
    <w:p w14:paraId="05DCB6E8" w14:textId="77777777" w:rsidR="009B45AE" w:rsidRDefault="009B45AE" w:rsidP="006F33DD">
      <w:pPr>
        <w:widowControl w:val="0"/>
        <w:tabs>
          <w:tab w:val="left" w:pos="1008"/>
          <w:tab w:val="left" w:pos="1728"/>
          <w:tab w:val="left" w:pos="2160"/>
          <w:tab w:val="left" w:pos="6336"/>
          <w:tab w:val="left" w:pos="8496"/>
          <w:tab w:val="left" w:pos="9216"/>
          <w:tab w:val="left" w:pos="10080"/>
        </w:tabs>
        <w:jc w:val="both"/>
      </w:pPr>
    </w:p>
    <w:p w14:paraId="05DCB6F8" w14:textId="77777777" w:rsidR="000F1315" w:rsidRPr="0072073D" w:rsidRDefault="009B45AE" w:rsidP="0072073D">
      <w:pPr>
        <w:pStyle w:val="Heading2"/>
      </w:pPr>
      <w:bookmarkStart w:id="72" w:name="_Toc532983723"/>
      <w:r w:rsidRPr="0072073D">
        <w:t>Form DCA</w:t>
      </w:r>
      <w:r w:rsidRPr="0072073D">
        <w:noBreakHyphen/>
        <w:t>7: Budget Summary</w:t>
      </w:r>
      <w:bookmarkEnd w:id="72"/>
      <w:r w:rsidR="0043541D" w:rsidRPr="0072073D">
        <w:t xml:space="preserve"> </w:t>
      </w:r>
    </w:p>
    <w:p w14:paraId="05DCB6F9" w14:textId="466A5070" w:rsidR="009B45AE" w:rsidRDefault="009B45AE" w:rsidP="008F2CEC">
      <w:pPr>
        <w:widowControl w:val="0"/>
        <w:numPr>
          <w:ilvl w:val="0"/>
          <w:numId w:val="12"/>
        </w:numPr>
        <w:tabs>
          <w:tab w:val="clear" w:pos="360"/>
          <w:tab w:val="left" w:pos="1008"/>
          <w:tab w:val="num" w:pos="1080"/>
          <w:tab w:val="left" w:pos="1728"/>
          <w:tab w:val="left" w:pos="2160"/>
          <w:tab w:val="left" w:pos="6336"/>
          <w:tab w:val="left" w:pos="8496"/>
          <w:tab w:val="left" w:pos="9216"/>
          <w:tab w:val="left" w:pos="10080"/>
        </w:tabs>
        <w:spacing w:after="240"/>
        <w:ind w:left="1080"/>
        <w:jc w:val="both"/>
      </w:pPr>
      <w:r>
        <w:rPr>
          <w:b/>
        </w:rPr>
        <w:t>Part A</w:t>
      </w:r>
      <w:r>
        <w:t xml:space="preserve"> of this form should include an assessment of CDBG</w:t>
      </w:r>
      <w:r w:rsidR="00210AC2">
        <w:t>/</w:t>
      </w:r>
      <w:r w:rsidR="006F6E7D">
        <w:t>RDF</w:t>
      </w:r>
      <w:r>
        <w:t xml:space="preserve"> funds budgeted for the project</w:t>
      </w:r>
      <w:r w:rsidR="00CC6B36">
        <w:t xml:space="preserve">.  </w:t>
      </w:r>
      <w:r>
        <w:t xml:space="preserve">Please review the Eligible Activities section in </w:t>
      </w:r>
      <w:r w:rsidRPr="00FD4808">
        <w:t>Part I</w:t>
      </w:r>
      <w:r>
        <w:t xml:space="preserve"> of this manual for guidance on budgeting within appropriate line items</w:t>
      </w:r>
      <w:r w:rsidR="00CC6B36">
        <w:t xml:space="preserve">.  </w:t>
      </w:r>
      <w:r>
        <w:t xml:space="preserve">It is also important that each activity budget on </w:t>
      </w:r>
      <w:r w:rsidR="009409CB">
        <w:t>Form</w:t>
      </w:r>
      <w:r>
        <w:t xml:space="preserve"> DCA</w:t>
      </w:r>
      <w:r>
        <w:noBreakHyphen/>
        <w:t>7 be consistent with activity and cost summaries outlined on forms DCA</w:t>
      </w:r>
      <w:r>
        <w:noBreakHyphen/>
        <w:t>5 (activities summary) and DCA</w:t>
      </w:r>
      <w:r>
        <w:noBreakHyphen/>
        <w:t>8 (budget analysis).</w:t>
      </w:r>
    </w:p>
    <w:p w14:paraId="05DCB6FD" w14:textId="77777777" w:rsidR="009B45AE" w:rsidRDefault="009B45AE" w:rsidP="008F2CEC">
      <w:pPr>
        <w:widowControl w:val="0"/>
        <w:numPr>
          <w:ilvl w:val="0"/>
          <w:numId w:val="13"/>
        </w:numPr>
        <w:tabs>
          <w:tab w:val="clear" w:pos="360"/>
          <w:tab w:val="left" w:pos="900"/>
          <w:tab w:val="num" w:pos="1440"/>
          <w:tab w:val="left" w:pos="1728"/>
          <w:tab w:val="left" w:pos="2160"/>
          <w:tab w:val="left" w:pos="6336"/>
          <w:tab w:val="left" w:pos="8496"/>
          <w:tab w:val="left" w:pos="9216"/>
          <w:tab w:val="left" w:pos="10080"/>
        </w:tabs>
        <w:spacing w:after="240"/>
        <w:ind w:left="1440"/>
        <w:jc w:val="both"/>
      </w:pPr>
      <w:r>
        <w:t xml:space="preserve">In </w:t>
      </w:r>
      <w:r>
        <w:rPr>
          <w:u w:val="single"/>
        </w:rPr>
        <w:t>column (d)</w:t>
      </w:r>
      <w:r>
        <w:t>, enter the amount allocated for each type of activity being undertaken to deal with economic development need(s), if any.</w:t>
      </w:r>
    </w:p>
    <w:p w14:paraId="05DCB6FE" w14:textId="3BF906BF" w:rsidR="009B45AE" w:rsidRDefault="009B45AE" w:rsidP="008F2CEC">
      <w:pPr>
        <w:widowControl w:val="0"/>
        <w:numPr>
          <w:ilvl w:val="0"/>
          <w:numId w:val="13"/>
        </w:numPr>
        <w:tabs>
          <w:tab w:val="clear" w:pos="360"/>
          <w:tab w:val="left" w:pos="900"/>
          <w:tab w:val="num" w:pos="1440"/>
          <w:tab w:val="left" w:pos="1728"/>
          <w:tab w:val="left" w:pos="2160"/>
          <w:tab w:val="left" w:pos="6336"/>
          <w:tab w:val="left" w:pos="8496"/>
          <w:tab w:val="left" w:pos="9216"/>
          <w:tab w:val="left" w:pos="10080"/>
        </w:tabs>
        <w:spacing w:after="240"/>
        <w:ind w:left="1440"/>
        <w:jc w:val="both"/>
      </w:pPr>
      <w:r>
        <w:t xml:space="preserve">In </w:t>
      </w:r>
      <w:r>
        <w:rPr>
          <w:u w:val="single"/>
        </w:rPr>
        <w:t>column (e)</w:t>
      </w:r>
      <w:r>
        <w:t xml:space="preserve">, enter the sum of amounts shown in </w:t>
      </w:r>
      <w:r w:rsidR="00210AC2" w:rsidRPr="00210AC2">
        <w:rPr>
          <w:u w:val="single"/>
        </w:rPr>
        <w:t>column</w:t>
      </w:r>
      <w:r w:rsidRPr="00210AC2">
        <w:rPr>
          <w:u w:val="single"/>
        </w:rPr>
        <w:t xml:space="preserve"> (d)</w:t>
      </w:r>
      <w:r>
        <w:t xml:space="preserve"> for each type of activity listed.</w:t>
      </w:r>
    </w:p>
    <w:p w14:paraId="05DCB6FF" w14:textId="105DD834" w:rsidR="009B45AE" w:rsidRDefault="009B45AE" w:rsidP="008F2CEC">
      <w:pPr>
        <w:widowControl w:val="0"/>
        <w:numPr>
          <w:ilvl w:val="0"/>
          <w:numId w:val="13"/>
        </w:numPr>
        <w:tabs>
          <w:tab w:val="clear" w:pos="360"/>
          <w:tab w:val="left" w:pos="900"/>
          <w:tab w:val="num" w:pos="1440"/>
          <w:tab w:val="left" w:pos="1728"/>
          <w:tab w:val="left" w:pos="2160"/>
          <w:tab w:val="left" w:pos="6336"/>
          <w:tab w:val="left" w:pos="8496"/>
          <w:tab w:val="left" w:pos="9216"/>
          <w:tab w:val="left" w:pos="10080"/>
        </w:tabs>
        <w:spacing w:after="240"/>
        <w:ind w:left="1440"/>
        <w:jc w:val="both"/>
      </w:pPr>
      <w:r>
        <w:t>Please refer to the Eligibl</w:t>
      </w:r>
      <w:r w:rsidR="00210AC2">
        <w:t>e Activities section in Part I</w:t>
      </w:r>
      <w:r>
        <w:t xml:space="preserve"> for assistance in determining the eligibility of specific activities</w:t>
      </w:r>
      <w:r w:rsidR="00CC6B36">
        <w:t xml:space="preserve">.  </w:t>
      </w:r>
      <w:r w:rsidR="00210AC2" w:rsidRPr="00210AC2">
        <w:t xml:space="preserve">Common economic development (or </w:t>
      </w:r>
      <w:r w:rsidR="006F6E7D">
        <w:t>RDF</w:t>
      </w:r>
      <w:r w:rsidR="00210AC2" w:rsidRPr="00210AC2">
        <w:t>) activities are shown</w:t>
      </w:r>
      <w:r w:rsidR="00CC6B36">
        <w:t xml:space="preserve">.  </w:t>
      </w:r>
      <w:r w:rsidR="00210AC2" w:rsidRPr="00210AC2">
        <w:t>All regular round CDBG categories have been eliminated from this form.</w:t>
      </w:r>
    </w:p>
    <w:p w14:paraId="05DCB700" w14:textId="4703C688" w:rsidR="00850F86" w:rsidRPr="00850F86" w:rsidRDefault="009B45AE" w:rsidP="008F2CEC">
      <w:pPr>
        <w:widowControl w:val="0"/>
        <w:numPr>
          <w:ilvl w:val="0"/>
          <w:numId w:val="13"/>
        </w:numPr>
        <w:tabs>
          <w:tab w:val="clear" w:pos="360"/>
          <w:tab w:val="left" w:pos="900"/>
          <w:tab w:val="num" w:pos="1440"/>
          <w:tab w:val="left" w:pos="1728"/>
          <w:tab w:val="left" w:pos="2160"/>
          <w:tab w:val="left" w:pos="6336"/>
          <w:tab w:val="left" w:pos="8496"/>
          <w:tab w:val="left" w:pos="9216"/>
          <w:tab w:val="left" w:pos="10080"/>
        </w:tabs>
        <w:spacing w:after="240"/>
        <w:ind w:left="1440"/>
        <w:jc w:val="both"/>
      </w:pPr>
      <w:r w:rsidRPr="00850F86">
        <w:t>General Administration (line 5</w:t>
      </w:r>
      <w:r w:rsidR="0053059E">
        <w:t>0</w:t>
      </w:r>
      <w:r w:rsidRPr="00850F86">
        <w:t xml:space="preserve">) </w:t>
      </w:r>
      <w:r w:rsidRPr="00850F86">
        <w:noBreakHyphen/>
        <w:t xml:space="preserve"> Enter the eligible CDBG</w:t>
      </w:r>
      <w:r w:rsidR="00210AC2">
        <w:t>/</w:t>
      </w:r>
      <w:r w:rsidR="006F6E7D">
        <w:t>RDF</w:t>
      </w:r>
      <w:r w:rsidRPr="00850F86">
        <w:t xml:space="preserve"> costs of general administration on line 5</w:t>
      </w:r>
      <w:r w:rsidR="0053059E">
        <w:t>0</w:t>
      </w:r>
      <w:r w:rsidR="00CC6B36">
        <w:t xml:space="preserve">.  </w:t>
      </w:r>
      <w:r w:rsidR="00850F86" w:rsidRPr="00850F86">
        <w:rPr>
          <w:b/>
        </w:rPr>
        <w:t>Do not include</w:t>
      </w:r>
      <w:r w:rsidR="00850F86" w:rsidRPr="00850F86">
        <w:t xml:space="preserve"> Project Delivery Costs with administrative costs on line 5</w:t>
      </w:r>
      <w:r w:rsidR="0053059E">
        <w:t>0</w:t>
      </w:r>
      <w:r w:rsidR="00CC6B36">
        <w:t xml:space="preserve">.  </w:t>
      </w:r>
      <w:r w:rsidR="00850F86" w:rsidRPr="00850F86">
        <w:t>These costs are to be included with line item costs for activities that are eligible for PDC’s.</w:t>
      </w:r>
    </w:p>
    <w:p w14:paraId="05DCB701" w14:textId="77777777" w:rsidR="009B45AE" w:rsidRDefault="009B45AE" w:rsidP="008F2CEC">
      <w:pPr>
        <w:widowControl w:val="0"/>
        <w:numPr>
          <w:ilvl w:val="0"/>
          <w:numId w:val="13"/>
        </w:numPr>
        <w:tabs>
          <w:tab w:val="clear" w:pos="360"/>
          <w:tab w:val="left" w:pos="900"/>
          <w:tab w:val="num" w:pos="1440"/>
          <w:tab w:val="left" w:pos="1728"/>
          <w:tab w:val="left" w:pos="2160"/>
          <w:tab w:val="left" w:pos="6336"/>
          <w:tab w:val="left" w:pos="8496"/>
          <w:tab w:val="left" w:pos="9216"/>
          <w:tab w:val="left" w:pos="10080"/>
        </w:tabs>
        <w:spacing w:after="240"/>
        <w:ind w:left="1440"/>
        <w:jc w:val="both"/>
      </w:pPr>
      <w:r>
        <w:t xml:space="preserve">Contingencies may not exceed 10% of the grant amount shown in Part A, Line </w:t>
      </w:r>
      <w:r w:rsidR="0053059E">
        <w:t>52</w:t>
      </w:r>
      <w:r>
        <w:t>.</w:t>
      </w:r>
    </w:p>
    <w:p w14:paraId="05DCB702" w14:textId="77777777" w:rsidR="009B45AE" w:rsidRDefault="009B45AE" w:rsidP="008F2CEC">
      <w:pPr>
        <w:widowControl w:val="0"/>
        <w:numPr>
          <w:ilvl w:val="0"/>
          <w:numId w:val="15"/>
        </w:numPr>
        <w:tabs>
          <w:tab w:val="clear" w:pos="360"/>
          <w:tab w:val="left" w:pos="1080"/>
          <w:tab w:val="left" w:pos="1728"/>
          <w:tab w:val="left" w:pos="2160"/>
          <w:tab w:val="left" w:pos="6336"/>
          <w:tab w:val="left" w:pos="8496"/>
          <w:tab w:val="left" w:pos="9216"/>
          <w:tab w:val="left" w:pos="10080"/>
        </w:tabs>
        <w:spacing w:after="240"/>
        <w:ind w:left="1080"/>
        <w:jc w:val="both"/>
      </w:pPr>
      <w:r>
        <w:rPr>
          <w:b/>
        </w:rPr>
        <w:lastRenderedPageBreak/>
        <w:t xml:space="preserve">Part B </w:t>
      </w:r>
      <w:r>
        <w:t>of this form is used to identify the total funds available (</w:t>
      </w:r>
      <w:r w:rsidR="0053059E">
        <w:t>including</w:t>
      </w:r>
      <w:r>
        <w:t xml:space="preserve"> in-kind contributions) to complete the program.</w:t>
      </w:r>
    </w:p>
    <w:p w14:paraId="05DCB703" w14:textId="2E35409A" w:rsidR="009B45AE" w:rsidRDefault="00D3083E" w:rsidP="008F2CEC">
      <w:pPr>
        <w:widowControl w:val="0"/>
        <w:numPr>
          <w:ilvl w:val="0"/>
          <w:numId w:val="14"/>
        </w:numPr>
        <w:tabs>
          <w:tab w:val="clear" w:pos="360"/>
          <w:tab w:val="left" w:pos="1350"/>
          <w:tab w:val="num" w:pos="1440"/>
          <w:tab w:val="left" w:pos="1728"/>
          <w:tab w:val="left" w:pos="2160"/>
          <w:tab w:val="left" w:pos="6336"/>
          <w:tab w:val="left" w:pos="8496"/>
          <w:tab w:val="left" w:pos="9216"/>
          <w:tab w:val="left" w:pos="10080"/>
        </w:tabs>
        <w:spacing w:after="240"/>
        <w:ind w:left="1440"/>
        <w:jc w:val="both"/>
      </w:pPr>
      <w:r>
        <w:t xml:space="preserve"> </w:t>
      </w:r>
      <w:r w:rsidR="009B45AE">
        <w:t>Line 1: Enter the CDBG</w:t>
      </w:r>
      <w:r w:rsidR="00FC3A1C">
        <w:t>/</w:t>
      </w:r>
      <w:r w:rsidR="006F6E7D">
        <w:t>RDF</w:t>
      </w:r>
      <w:r w:rsidR="009B45AE">
        <w:t xml:space="preserve"> grant requested from DCA.</w:t>
      </w:r>
    </w:p>
    <w:p w14:paraId="05DCB705" w14:textId="301CBEA0" w:rsidR="009B45AE" w:rsidRDefault="00D3083E" w:rsidP="008F2CEC">
      <w:pPr>
        <w:widowControl w:val="0"/>
        <w:numPr>
          <w:ilvl w:val="0"/>
          <w:numId w:val="14"/>
        </w:numPr>
        <w:tabs>
          <w:tab w:val="clear" w:pos="360"/>
          <w:tab w:val="left" w:pos="1350"/>
          <w:tab w:val="num" w:pos="1440"/>
          <w:tab w:val="left" w:pos="1728"/>
          <w:tab w:val="left" w:pos="2160"/>
          <w:tab w:val="left" w:pos="6336"/>
          <w:tab w:val="left" w:pos="8496"/>
          <w:tab w:val="left" w:pos="9216"/>
          <w:tab w:val="left" w:pos="10080"/>
        </w:tabs>
        <w:spacing w:after="240"/>
        <w:ind w:left="1440"/>
        <w:jc w:val="both"/>
      </w:pPr>
      <w:r>
        <w:t xml:space="preserve"> </w:t>
      </w:r>
      <w:r w:rsidR="009B45AE">
        <w:t xml:space="preserve">Line </w:t>
      </w:r>
      <w:r w:rsidR="00FC3A1C">
        <w:t>2</w:t>
      </w:r>
      <w:r w:rsidR="009B45AE">
        <w:t>: Enter the amount of program income expected to be received (if any) and applied to program activity costs</w:t>
      </w:r>
      <w:r w:rsidR="00CC6B36">
        <w:t xml:space="preserve">.  </w:t>
      </w:r>
      <w:r w:rsidR="009B45AE">
        <w:t>This would include any income received from previous CDBG projects that is not reserved, by DCA approved local policy, for economic development activities</w:t>
      </w:r>
      <w:r w:rsidR="00CC6B36">
        <w:t xml:space="preserve">.  </w:t>
      </w:r>
    </w:p>
    <w:p w14:paraId="05DCB706" w14:textId="2D6B850B" w:rsidR="009B45AE" w:rsidRDefault="009B45AE" w:rsidP="008F2CEC">
      <w:pPr>
        <w:widowControl w:val="0"/>
        <w:numPr>
          <w:ilvl w:val="0"/>
          <w:numId w:val="14"/>
        </w:numPr>
        <w:tabs>
          <w:tab w:val="clear" w:pos="360"/>
          <w:tab w:val="left" w:pos="900"/>
          <w:tab w:val="num" w:pos="1440"/>
          <w:tab w:val="left" w:pos="1728"/>
          <w:tab w:val="left" w:pos="2160"/>
          <w:tab w:val="left" w:pos="6336"/>
          <w:tab w:val="left" w:pos="8496"/>
          <w:tab w:val="left" w:pos="9216"/>
          <w:tab w:val="left" w:pos="10080"/>
        </w:tabs>
        <w:spacing w:after="240"/>
        <w:ind w:left="1440"/>
        <w:jc w:val="both"/>
      </w:pPr>
      <w:r>
        <w:t xml:space="preserve">Line </w:t>
      </w:r>
      <w:r w:rsidR="00FC3A1C">
        <w:t>3</w:t>
      </w:r>
      <w:r>
        <w:t>: Enter the amount of other Federal grants or loans, such as Rural Development or ARC funds which will be provided in support of the program</w:t>
      </w:r>
      <w:r w:rsidR="00CC6B36">
        <w:t xml:space="preserve">.  </w:t>
      </w:r>
      <w:r>
        <w:t xml:space="preserve">Provide documentation of commitment from </w:t>
      </w:r>
      <w:r w:rsidR="0053059E">
        <w:t xml:space="preserve">the </w:t>
      </w:r>
      <w:r>
        <w:t xml:space="preserve">Federal agency whenever possible to </w:t>
      </w:r>
      <w:r w:rsidR="00CE1434">
        <w:t xml:space="preserve">enhance </w:t>
      </w:r>
      <w:r>
        <w:t>competitiveness and for calculation of the leverage score.</w:t>
      </w:r>
    </w:p>
    <w:p w14:paraId="05DCB707" w14:textId="5C93EBA7" w:rsidR="009B45AE" w:rsidRDefault="009B45AE" w:rsidP="008F2CEC">
      <w:pPr>
        <w:widowControl w:val="0"/>
        <w:numPr>
          <w:ilvl w:val="0"/>
          <w:numId w:val="14"/>
        </w:numPr>
        <w:tabs>
          <w:tab w:val="clear" w:pos="360"/>
          <w:tab w:val="num" w:pos="1440"/>
          <w:tab w:val="left" w:pos="1890"/>
          <w:tab w:val="left" w:pos="2160"/>
          <w:tab w:val="left" w:pos="6336"/>
          <w:tab w:val="left" w:pos="8496"/>
          <w:tab w:val="left" w:pos="9216"/>
          <w:tab w:val="left" w:pos="10080"/>
        </w:tabs>
        <w:spacing w:after="240"/>
        <w:ind w:left="1440"/>
        <w:jc w:val="both"/>
      </w:pPr>
      <w:r>
        <w:t xml:space="preserve">Line </w:t>
      </w:r>
      <w:r w:rsidR="00FC3A1C">
        <w:t>4</w:t>
      </w:r>
      <w:r>
        <w:t xml:space="preserve">: Enter the amount of local funds to be provided by the applicant (including </w:t>
      </w:r>
      <w:r w:rsidR="003A7F18">
        <w:t>leverage</w:t>
      </w:r>
      <w:r>
        <w:t xml:space="preserve"> amount) in support of the program</w:t>
      </w:r>
      <w:r w:rsidR="00CC6B36">
        <w:t xml:space="preserve">.  </w:t>
      </w:r>
      <w:r>
        <w:t>Provide documentation of commitment.</w:t>
      </w:r>
    </w:p>
    <w:p w14:paraId="05DCB708" w14:textId="53E44BF2" w:rsidR="009B45AE" w:rsidRDefault="009B45AE" w:rsidP="008F2CEC">
      <w:pPr>
        <w:widowControl w:val="0"/>
        <w:numPr>
          <w:ilvl w:val="0"/>
          <w:numId w:val="14"/>
        </w:numPr>
        <w:tabs>
          <w:tab w:val="clear" w:pos="360"/>
          <w:tab w:val="num" w:pos="1440"/>
          <w:tab w:val="left" w:pos="1728"/>
          <w:tab w:val="left" w:pos="2160"/>
          <w:tab w:val="left" w:pos="6336"/>
          <w:tab w:val="left" w:pos="8496"/>
          <w:tab w:val="left" w:pos="9216"/>
          <w:tab w:val="left" w:pos="10080"/>
        </w:tabs>
        <w:spacing w:after="240"/>
        <w:ind w:left="1440"/>
        <w:jc w:val="both"/>
      </w:pPr>
      <w:r>
        <w:t xml:space="preserve">Line </w:t>
      </w:r>
      <w:r w:rsidR="00FC3A1C">
        <w:t>5</w:t>
      </w:r>
      <w:r>
        <w:t>: Enter the amount of other State funds to be provided in support of the program</w:t>
      </w:r>
      <w:r w:rsidR="00CC6B36">
        <w:t xml:space="preserve">.  </w:t>
      </w:r>
      <w:r>
        <w:t xml:space="preserve">Provide documentation of commitment from </w:t>
      </w:r>
      <w:r w:rsidR="0053059E">
        <w:t xml:space="preserve">the </w:t>
      </w:r>
      <w:r>
        <w:t xml:space="preserve">State agency whenever possible to </w:t>
      </w:r>
      <w:r w:rsidR="00030B12">
        <w:t xml:space="preserve">enhance </w:t>
      </w:r>
      <w:r>
        <w:t>competitiveness and for calculation of the leverage score.</w:t>
      </w:r>
    </w:p>
    <w:p w14:paraId="05DCB709" w14:textId="1ED88073" w:rsidR="009B45AE" w:rsidRDefault="009B45AE" w:rsidP="008F2CEC">
      <w:pPr>
        <w:widowControl w:val="0"/>
        <w:numPr>
          <w:ilvl w:val="0"/>
          <w:numId w:val="14"/>
        </w:numPr>
        <w:tabs>
          <w:tab w:val="clear" w:pos="360"/>
          <w:tab w:val="num" w:pos="1440"/>
          <w:tab w:val="left" w:pos="1728"/>
          <w:tab w:val="left" w:pos="2160"/>
          <w:tab w:val="left" w:pos="6336"/>
          <w:tab w:val="left" w:pos="8496"/>
          <w:tab w:val="left" w:pos="9216"/>
          <w:tab w:val="left" w:pos="10080"/>
        </w:tabs>
        <w:spacing w:after="240"/>
        <w:ind w:left="1440"/>
        <w:jc w:val="both"/>
      </w:pPr>
      <w:r>
        <w:t xml:space="preserve">Line </w:t>
      </w:r>
      <w:r w:rsidR="00FC3A1C">
        <w:t>6</w:t>
      </w:r>
      <w:r>
        <w:t>:</w:t>
      </w:r>
      <w:r w:rsidR="00D3083E">
        <w:t xml:space="preserve"> </w:t>
      </w:r>
      <w:r>
        <w:t xml:space="preserve">Enter and identify private lender contributions or commitments </w:t>
      </w:r>
    </w:p>
    <w:p w14:paraId="05DCB70A" w14:textId="5A1CA016" w:rsidR="009B45AE" w:rsidRDefault="009B45AE" w:rsidP="008F2CEC">
      <w:pPr>
        <w:widowControl w:val="0"/>
        <w:numPr>
          <w:ilvl w:val="0"/>
          <w:numId w:val="14"/>
        </w:numPr>
        <w:tabs>
          <w:tab w:val="clear" w:pos="360"/>
          <w:tab w:val="num" w:pos="1440"/>
          <w:tab w:val="left" w:pos="1728"/>
          <w:tab w:val="left" w:pos="2160"/>
          <w:tab w:val="left" w:pos="6336"/>
          <w:tab w:val="left" w:pos="8496"/>
          <w:tab w:val="left" w:pos="9216"/>
          <w:tab w:val="left" w:pos="10080"/>
        </w:tabs>
        <w:spacing w:after="240"/>
        <w:ind w:left="1440"/>
        <w:jc w:val="both"/>
      </w:pPr>
      <w:r>
        <w:t xml:space="preserve">Line </w:t>
      </w:r>
      <w:r w:rsidR="00FC3A1C">
        <w:t>7</w:t>
      </w:r>
      <w:r>
        <w:t>: Enter and identify other funds, such as private commitments in support of the program</w:t>
      </w:r>
      <w:r w:rsidR="00CC6B36">
        <w:t xml:space="preserve">.  </w:t>
      </w:r>
      <w:r>
        <w:t>Provide documentation of private commitment</w:t>
      </w:r>
      <w:r w:rsidR="00CC6B36">
        <w:t xml:space="preserve">.  </w:t>
      </w:r>
      <w:r w:rsidR="00FC3A1C" w:rsidRPr="00FC3A1C">
        <w:t>If numerous financing sources are used, please attach a schedule which lists each individual source.</w:t>
      </w:r>
    </w:p>
    <w:p w14:paraId="05DCB70B" w14:textId="77777777" w:rsidR="009B45AE" w:rsidRDefault="009B45AE" w:rsidP="0072073D">
      <w:pPr>
        <w:pStyle w:val="Heading2"/>
      </w:pPr>
      <w:bookmarkStart w:id="73" w:name="_Toc532983724"/>
      <w:r>
        <w:t>Form DCA</w:t>
      </w:r>
      <w:r>
        <w:noBreakHyphen/>
        <w:t>8: Budget Analysis</w:t>
      </w:r>
      <w:bookmarkEnd w:id="73"/>
    </w:p>
    <w:p w14:paraId="05DCB70C" w14:textId="77777777" w:rsidR="009B45AE" w:rsidRDefault="009B45AE" w:rsidP="008F2CEC">
      <w:pPr>
        <w:widowControl w:val="0"/>
        <w:numPr>
          <w:ilvl w:val="0"/>
          <w:numId w:val="22"/>
        </w:numPr>
        <w:tabs>
          <w:tab w:val="clear" w:pos="360"/>
          <w:tab w:val="left" w:pos="1008"/>
          <w:tab w:val="num" w:pos="1080"/>
          <w:tab w:val="left" w:pos="1728"/>
          <w:tab w:val="left" w:pos="2160"/>
          <w:tab w:val="left" w:pos="6336"/>
          <w:tab w:val="left" w:pos="8496"/>
          <w:tab w:val="left" w:pos="9216"/>
          <w:tab w:val="left" w:pos="10080"/>
        </w:tabs>
        <w:ind w:left="1080"/>
        <w:rPr>
          <w:b/>
        </w:rPr>
      </w:pPr>
      <w:r>
        <w:rPr>
          <w:b/>
        </w:rPr>
        <w:t>General Information</w:t>
      </w:r>
    </w:p>
    <w:p w14:paraId="05DCB70D" w14:textId="77777777" w:rsidR="009B45AE" w:rsidRDefault="009B45AE" w:rsidP="000B0B8A">
      <w:pPr>
        <w:widowControl w:val="0"/>
        <w:tabs>
          <w:tab w:val="left" w:pos="1008"/>
          <w:tab w:val="left" w:pos="1728"/>
          <w:tab w:val="left" w:pos="2160"/>
          <w:tab w:val="left" w:pos="6336"/>
          <w:tab w:val="left" w:pos="8496"/>
          <w:tab w:val="left" w:pos="9216"/>
          <w:tab w:val="left" w:pos="10080"/>
        </w:tabs>
      </w:pPr>
    </w:p>
    <w:p w14:paraId="05DCB70E" w14:textId="50391921" w:rsidR="009B45AE" w:rsidRDefault="009B45AE" w:rsidP="00E61E8C">
      <w:pPr>
        <w:widowControl w:val="0"/>
        <w:tabs>
          <w:tab w:val="left" w:pos="1008"/>
          <w:tab w:val="left" w:pos="1728"/>
          <w:tab w:val="left" w:pos="2160"/>
          <w:tab w:val="left" w:pos="6336"/>
          <w:tab w:val="left" w:pos="8496"/>
          <w:tab w:val="left" w:pos="9216"/>
          <w:tab w:val="left" w:pos="10080"/>
        </w:tabs>
        <w:ind w:left="1080"/>
        <w:jc w:val="both"/>
      </w:pPr>
      <w:r>
        <w:t>The purpose of this form is to allow applicants to describe, in detail, the resources available, or to be made available</w:t>
      </w:r>
      <w:r w:rsidR="00343A0A">
        <w:t>,</w:t>
      </w:r>
      <w:r>
        <w:t xml:space="preserve"> for each activity</w:t>
      </w:r>
      <w:r w:rsidR="00CC6B36">
        <w:t xml:space="preserve">.  </w:t>
      </w:r>
      <w:r>
        <w:t xml:space="preserve">Applicants are encouraged to provide sufficient quantifiable data and </w:t>
      </w:r>
      <w:r w:rsidR="00343A0A">
        <w:t xml:space="preserve">to describe </w:t>
      </w:r>
      <w:r>
        <w:t>supporting efforts for the proposed program</w:t>
      </w:r>
      <w:r w:rsidR="00CC6B36">
        <w:t xml:space="preserve">.  </w:t>
      </w:r>
      <w:r>
        <w:t>Form DCA</w:t>
      </w:r>
      <w:r>
        <w:noBreakHyphen/>
        <w:t>8 should be backed</w:t>
      </w:r>
      <w:r w:rsidR="00135608">
        <w:t>-</w:t>
      </w:r>
      <w:r>
        <w:t>up by credible estimates of program cost prepared by individuals and agencies qualified to provide them.</w:t>
      </w:r>
    </w:p>
    <w:p w14:paraId="05DCB70F" w14:textId="77777777" w:rsidR="00B421CC" w:rsidRDefault="00B421CC" w:rsidP="00E61E8C">
      <w:pPr>
        <w:widowControl w:val="0"/>
        <w:tabs>
          <w:tab w:val="left" w:pos="1008"/>
          <w:tab w:val="left" w:pos="1728"/>
          <w:tab w:val="left" w:pos="2160"/>
          <w:tab w:val="left" w:pos="6336"/>
          <w:tab w:val="left" w:pos="8496"/>
          <w:tab w:val="left" w:pos="9216"/>
          <w:tab w:val="left" w:pos="10080"/>
        </w:tabs>
        <w:ind w:left="1080"/>
        <w:jc w:val="both"/>
      </w:pPr>
    </w:p>
    <w:p w14:paraId="05DCB718" w14:textId="77777777" w:rsidR="009B45AE" w:rsidRDefault="009B45AE" w:rsidP="008F2CEC">
      <w:pPr>
        <w:widowControl w:val="0"/>
        <w:numPr>
          <w:ilvl w:val="0"/>
          <w:numId w:val="22"/>
        </w:numPr>
        <w:tabs>
          <w:tab w:val="clear" w:pos="360"/>
          <w:tab w:val="left" w:pos="1008"/>
          <w:tab w:val="num" w:pos="1080"/>
          <w:tab w:val="left" w:pos="1728"/>
          <w:tab w:val="left" w:pos="2160"/>
          <w:tab w:val="left" w:pos="6336"/>
          <w:tab w:val="left" w:pos="8496"/>
          <w:tab w:val="left" w:pos="9216"/>
          <w:tab w:val="left" w:pos="10080"/>
        </w:tabs>
        <w:ind w:left="1080"/>
        <w:rPr>
          <w:b/>
        </w:rPr>
      </w:pPr>
      <w:r>
        <w:rPr>
          <w:b/>
        </w:rPr>
        <w:t>Line item instructions</w:t>
      </w:r>
    </w:p>
    <w:p w14:paraId="05DCB719" w14:textId="77777777" w:rsidR="009B45AE" w:rsidRDefault="009B45AE" w:rsidP="000B0B8A">
      <w:pPr>
        <w:widowControl w:val="0"/>
        <w:tabs>
          <w:tab w:val="left" w:pos="1296"/>
          <w:tab w:val="left" w:pos="2160"/>
          <w:tab w:val="left" w:pos="6048"/>
          <w:tab w:val="left" w:pos="6768"/>
        </w:tabs>
      </w:pPr>
    </w:p>
    <w:p w14:paraId="05DCB71A" w14:textId="60B5AF2F" w:rsidR="009B45AE" w:rsidRDefault="009B45AE" w:rsidP="008F2CEC">
      <w:pPr>
        <w:widowControl w:val="0"/>
        <w:numPr>
          <w:ilvl w:val="0"/>
          <w:numId w:val="16"/>
        </w:numPr>
        <w:tabs>
          <w:tab w:val="clear" w:pos="360"/>
          <w:tab w:val="left" w:pos="1296"/>
          <w:tab w:val="num" w:pos="1656"/>
          <w:tab w:val="left" w:pos="2160"/>
          <w:tab w:val="left" w:pos="6048"/>
          <w:tab w:val="left" w:pos="6768"/>
        </w:tabs>
        <w:ind w:left="1656"/>
        <w:jc w:val="both"/>
      </w:pPr>
      <w:r>
        <w:t xml:space="preserve">In </w:t>
      </w:r>
      <w:r w:rsidRPr="00C85EFD">
        <w:rPr>
          <w:b/>
        </w:rPr>
        <w:t>column 1</w:t>
      </w:r>
      <w:r>
        <w:t>, list the activity name and number</w:t>
      </w:r>
      <w:r w:rsidR="00CC6B36">
        <w:t xml:space="preserve">.  </w:t>
      </w:r>
      <w:r w:rsidR="002A420C">
        <w:t>See not</w:t>
      </w:r>
      <w:r w:rsidR="00362623">
        <w:t xml:space="preserve">e on numbering system on page </w:t>
      </w:r>
      <w:r w:rsidR="008857E6">
        <w:t>46</w:t>
      </w:r>
      <w:r w:rsidR="002A420C">
        <w:t>.</w:t>
      </w:r>
    </w:p>
    <w:p w14:paraId="05DCB71B" w14:textId="77777777" w:rsidR="009B45AE" w:rsidRDefault="009B45AE" w:rsidP="00E61E8C">
      <w:pPr>
        <w:widowControl w:val="0"/>
        <w:tabs>
          <w:tab w:val="left" w:pos="1296"/>
          <w:tab w:val="left" w:pos="2160"/>
          <w:tab w:val="left" w:pos="6048"/>
          <w:tab w:val="left" w:pos="6768"/>
        </w:tabs>
        <w:ind w:left="1296"/>
        <w:jc w:val="both"/>
      </w:pPr>
    </w:p>
    <w:p w14:paraId="05DCB71C" w14:textId="4C29B9A8" w:rsidR="009B45AE" w:rsidRDefault="009B45AE" w:rsidP="008F2CEC">
      <w:pPr>
        <w:widowControl w:val="0"/>
        <w:numPr>
          <w:ilvl w:val="0"/>
          <w:numId w:val="17"/>
        </w:numPr>
        <w:tabs>
          <w:tab w:val="clear" w:pos="360"/>
          <w:tab w:val="left" w:pos="1296"/>
          <w:tab w:val="num" w:pos="1656"/>
          <w:tab w:val="left" w:pos="2160"/>
          <w:tab w:val="left" w:pos="6048"/>
          <w:tab w:val="left" w:pos="6768"/>
        </w:tabs>
        <w:ind w:left="1656"/>
        <w:jc w:val="both"/>
      </w:pPr>
      <w:r>
        <w:t xml:space="preserve">In </w:t>
      </w:r>
      <w:r w:rsidRPr="00C85EFD">
        <w:rPr>
          <w:b/>
        </w:rPr>
        <w:t>column 2</w:t>
      </w:r>
      <w:r>
        <w:t xml:space="preserve">, briefly itemize </w:t>
      </w:r>
      <w:r w:rsidR="006F6E7D">
        <w:t>RDF</w:t>
      </w:r>
      <w:r w:rsidR="00302858">
        <w:t xml:space="preserve"> funds</w:t>
      </w:r>
      <w:r>
        <w:t xml:space="preserve"> allocated for each activity, consistent with Section A of the Budget Summary (Form DCA</w:t>
      </w:r>
      <w:r>
        <w:noBreakHyphen/>
        <w:t>7)</w:t>
      </w:r>
      <w:r w:rsidR="00CC6B36">
        <w:t xml:space="preserve">.  </w:t>
      </w:r>
      <w:r w:rsidRPr="002F7DD1">
        <w:rPr>
          <w:b/>
        </w:rPr>
        <w:t xml:space="preserve">These brief summaries can reference additional detail that may be included in architectural or engineering reports and attached to </w:t>
      </w:r>
      <w:r w:rsidR="002F7DD1" w:rsidRPr="002F7DD1">
        <w:rPr>
          <w:b/>
        </w:rPr>
        <w:t>Form DCA-8</w:t>
      </w:r>
      <w:r w:rsidR="00CC6B36">
        <w:rPr>
          <w:b/>
        </w:rPr>
        <w:t xml:space="preserve">.  </w:t>
      </w:r>
      <w:r w:rsidR="002F7DD1" w:rsidRPr="002F7DD1">
        <w:t xml:space="preserve">The applicant should separate </w:t>
      </w:r>
      <w:r w:rsidR="006F6E7D">
        <w:t>RDF</w:t>
      </w:r>
      <w:r w:rsidR="002F7DD1" w:rsidRPr="002F7DD1">
        <w:t xml:space="preserve"> vs</w:t>
      </w:r>
      <w:r w:rsidR="00CC6B36">
        <w:t xml:space="preserve">.  </w:t>
      </w:r>
      <w:r w:rsidR="002F7DD1" w:rsidRPr="002F7DD1">
        <w:t>non-</w:t>
      </w:r>
      <w:r w:rsidR="006F6E7D">
        <w:t>RDF</w:t>
      </w:r>
      <w:r w:rsidR="002F7DD1" w:rsidRPr="002F7DD1">
        <w:t xml:space="preserve"> costs, and include the budget detail on an attached cost estimate</w:t>
      </w:r>
      <w:r w:rsidR="00CC6B36">
        <w:t xml:space="preserve">.  </w:t>
      </w:r>
      <w:r w:rsidR="002F7DD1" w:rsidRPr="002F7DD1">
        <w:t>If cost estimates are included in reports included with the application, please duplicate the pages which include cost detail and attach them to this form.</w:t>
      </w:r>
    </w:p>
    <w:p w14:paraId="05DCB71D" w14:textId="77777777" w:rsidR="002A420C" w:rsidRDefault="002A420C" w:rsidP="00E61E8C">
      <w:pPr>
        <w:widowControl w:val="0"/>
        <w:tabs>
          <w:tab w:val="left" w:pos="1296"/>
          <w:tab w:val="left" w:pos="2160"/>
          <w:tab w:val="left" w:pos="6048"/>
          <w:tab w:val="left" w:pos="6768"/>
        </w:tabs>
        <w:ind w:left="1296"/>
        <w:jc w:val="both"/>
      </w:pPr>
    </w:p>
    <w:p w14:paraId="05DCB71E" w14:textId="426623DE" w:rsidR="002A420C" w:rsidRDefault="002A420C" w:rsidP="00E61E8C">
      <w:pPr>
        <w:widowControl w:val="0"/>
        <w:tabs>
          <w:tab w:val="left" w:pos="1296"/>
          <w:tab w:val="left" w:pos="2160"/>
          <w:tab w:val="left" w:pos="6048"/>
          <w:tab w:val="left" w:pos="6768"/>
        </w:tabs>
        <w:ind w:left="1656"/>
        <w:jc w:val="both"/>
      </w:pPr>
      <w:r>
        <w:t xml:space="preserve">Total engineering and architectural costs must be itemized here and shown in columns </w:t>
      </w:r>
      <w:r>
        <w:lastRenderedPageBreak/>
        <w:t xml:space="preserve">3 </w:t>
      </w:r>
      <w:r w:rsidR="002F7DD1">
        <w:t>through</w:t>
      </w:r>
      <w:r>
        <w:t xml:space="preserve"> 6.</w:t>
      </w:r>
    </w:p>
    <w:p w14:paraId="05DCB71F" w14:textId="77777777" w:rsidR="009B45AE" w:rsidRDefault="009B45AE" w:rsidP="00E61E8C">
      <w:pPr>
        <w:widowControl w:val="0"/>
        <w:tabs>
          <w:tab w:val="left" w:pos="1296"/>
          <w:tab w:val="left" w:pos="2160"/>
          <w:tab w:val="left" w:pos="6048"/>
          <w:tab w:val="left" w:pos="6768"/>
        </w:tabs>
        <w:jc w:val="both"/>
      </w:pPr>
    </w:p>
    <w:p w14:paraId="05DCB722" w14:textId="30DF35A1" w:rsidR="009B45AE" w:rsidRDefault="009B45AE" w:rsidP="00E61E8C">
      <w:pPr>
        <w:widowControl w:val="0"/>
        <w:tabs>
          <w:tab w:val="left" w:pos="1296"/>
          <w:tab w:val="left" w:pos="2160"/>
          <w:tab w:val="left" w:pos="6048"/>
          <w:tab w:val="left" w:pos="6768"/>
        </w:tabs>
        <w:ind w:left="1656"/>
        <w:jc w:val="both"/>
      </w:pPr>
      <w:r>
        <w:t>Sufficient detail should be provided in this column to support proposed engineering and inspection fees</w:t>
      </w:r>
      <w:r w:rsidR="00CC6B36">
        <w:t xml:space="preserve">.  </w:t>
      </w:r>
      <w:r>
        <w:t>Such data should include detail on proposed services, as well as estimated fees for design services, conferences, travel, resident and periodic inspection</w:t>
      </w:r>
      <w:r w:rsidR="00305AD1">
        <w:t>s</w:t>
      </w:r>
      <w:r>
        <w:t>, tests, survey</w:t>
      </w:r>
      <w:r w:rsidR="00305AD1">
        <w:t>s</w:t>
      </w:r>
      <w:r>
        <w:t>, printing and reproduction, additional services, etc</w:t>
      </w:r>
      <w:r w:rsidR="00CC6B36">
        <w:t xml:space="preserve">.  </w:t>
      </w:r>
      <w:r>
        <w:t>Please refer to Part I</w:t>
      </w:r>
      <w:r w:rsidR="003825BC">
        <w:t>I</w:t>
      </w:r>
      <w:r>
        <w:t xml:space="preserve"> of this manual that addresses </w:t>
      </w:r>
      <w:r w:rsidRPr="00FE2F13">
        <w:rPr>
          <w:i/>
        </w:rPr>
        <w:t>Limitations on Administrative and Professional Fees.</w:t>
      </w:r>
    </w:p>
    <w:p w14:paraId="05DCB723" w14:textId="77777777" w:rsidR="009B45AE" w:rsidRDefault="009B45AE" w:rsidP="00E61E8C">
      <w:pPr>
        <w:widowControl w:val="0"/>
        <w:tabs>
          <w:tab w:val="left" w:pos="1296"/>
          <w:tab w:val="left" w:pos="2160"/>
          <w:tab w:val="left" w:pos="6048"/>
          <w:tab w:val="left" w:pos="6768"/>
        </w:tabs>
        <w:jc w:val="both"/>
      </w:pPr>
    </w:p>
    <w:p w14:paraId="05DCB724" w14:textId="2836E080" w:rsidR="009B45AE" w:rsidRDefault="00C85EFD" w:rsidP="00E61E8C">
      <w:pPr>
        <w:widowControl w:val="0"/>
        <w:tabs>
          <w:tab w:val="left" w:pos="1296"/>
          <w:tab w:val="left" w:pos="2160"/>
          <w:tab w:val="left" w:pos="6048"/>
          <w:tab w:val="left" w:pos="6768"/>
        </w:tabs>
        <w:ind w:left="1656"/>
        <w:jc w:val="both"/>
      </w:pPr>
      <w:r>
        <w:t>P</w:t>
      </w:r>
      <w:r w:rsidR="009B45AE">
        <w:t>reliminary (pre</w:t>
      </w:r>
      <w:r w:rsidR="009B45AE">
        <w:noBreakHyphen/>
        <w:t xml:space="preserve">award) fees </w:t>
      </w:r>
      <w:r w:rsidR="002F7DD1" w:rsidRPr="002F7DD1">
        <w:t xml:space="preserve">and project costs </w:t>
      </w:r>
      <w:r w:rsidR="009B45AE">
        <w:t>are not reimbursable</w:t>
      </w:r>
      <w:r w:rsidR="00CC6B36">
        <w:t xml:space="preserve">.  </w:t>
      </w:r>
      <w:r w:rsidR="002F7DD1" w:rsidRPr="002F7DD1">
        <w:t>Also,</w:t>
      </w:r>
      <w:r w:rsidR="002F7DD1" w:rsidRPr="002F7DD1">
        <w:rPr>
          <w:b/>
        </w:rPr>
        <w:t xml:space="preserve"> fees paid for the preparation of an application are not eligible reimbursement</w:t>
      </w:r>
      <w:r w:rsidR="002F7DD1" w:rsidRPr="002F7DD1">
        <w:t>.</w:t>
      </w:r>
    </w:p>
    <w:p w14:paraId="05DCB725" w14:textId="77777777" w:rsidR="009B45AE" w:rsidRDefault="009B45AE" w:rsidP="00E61E8C">
      <w:pPr>
        <w:widowControl w:val="0"/>
        <w:tabs>
          <w:tab w:val="left" w:pos="1296"/>
          <w:tab w:val="left" w:pos="2160"/>
          <w:tab w:val="left" w:pos="6048"/>
          <w:tab w:val="left" w:pos="6768"/>
        </w:tabs>
        <w:jc w:val="both"/>
      </w:pPr>
    </w:p>
    <w:p w14:paraId="05DCB726" w14:textId="6BD03561" w:rsidR="009B45AE" w:rsidRDefault="009B45AE" w:rsidP="008F2CEC">
      <w:pPr>
        <w:widowControl w:val="0"/>
        <w:numPr>
          <w:ilvl w:val="0"/>
          <w:numId w:val="18"/>
        </w:numPr>
        <w:tabs>
          <w:tab w:val="clear" w:pos="360"/>
          <w:tab w:val="left" w:pos="1296"/>
          <w:tab w:val="num" w:pos="1656"/>
          <w:tab w:val="left" w:pos="2160"/>
          <w:tab w:val="left" w:pos="6048"/>
          <w:tab w:val="left" w:pos="6768"/>
        </w:tabs>
        <w:ind w:left="1656"/>
        <w:jc w:val="both"/>
      </w:pPr>
      <w:r>
        <w:t xml:space="preserve">In </w:t>
      </w:r>
      <w:r w:rsidRPr="00C85EFD">
        <w:rPr>
          <w:b/>
        </w:rPr>
        <w:t>column 3</w:t>
      </w:r>
      <w:r>
        <w:t xml:space="preserve"> reference the </w:t>
      </w:r>
      <w:r w:rsidR="006F6E7D">
        <w:t>RDF</w:t>
      </w:r>
      <w:r>
        <w:t xml:space="preserve"> cost, if any, for each item shown in column 2</w:t>
      </w:r>
      <w:r w:rsidR="00CC6B36">
        <w:t xml:space="preserve">.  </w:t>
      </w:r>
      <w:r>
        <w:t xml:space="preserve">If the item in column 2 will not be paid for with </w:t>
      </w:r>
      <w:r w:rsidR="006F6E7D">
        <w:t>RDF</w:t>
      </w:r>
      <w:r>
        <w:t xml:space="preserve"> funds, indicate by placing a </w:t>
      </w:r>
      <w:r>
        <w:noBreakHyphen/>
        <w:t>0</w:t>
      </w:r>
      <w:r>
        <w:noBreakHyphen/>
        <w:t xml:space="preserve"> in column 3.</w:t>
      </w:r>
    </w:p>
    <w:p w14:paraId="05DCB727" w14:textId="77777777" w:rsidR="009B45AE" w:rsidRDefault="009B45AE" w:rsidP="00E61E8C">
      <w:pPr>
        <w:widowControl w:val="0"/>
        <w:tabs>
          <w:tab w:val="left" w:pos="1296"/>
          <w:tab w:val="left" w:pos="2160"/>
          <w:tab w:val="left" w:pos="6048"/>
          <w:tab w:val="left" w:pos="6768"/>
        </w:tabs>
        <w:jc w:val="both"/>
      </w:pPr>
    </w:p>
    <w:p w14:paraId="05DCB728" w14:textId="733760FC" w:rsidR="009B45AE" w:rsidRDefault="009B45AE" w:rsidP="008F2CEC">
      <w:pPr>
        <w:widowControl w:val="0"/>
        <w:numPr>
          <w:ilvl w:val="0"/>
          <w:numId w:val="19"/>
        </w:numPr>
        <w:tabs>
          <w:tab w:val="clear" w:pos="360"/>
          <w:tab w:val="left" w:pos="1296"/>
          <w:tab w:val="num" w:pos="1656"/>
          <w:tab w:val="left" w:pos="2160"/>
          <w:tab w:val="left" w:pos="6048"/>
          <w:tab w:val="left" w:pos="6768"/>
        </w:tabs>
        <w:ind w:left="1656"/>
        <w:jc w:val="both"/>
      </w:pPr>
      <w:r>
        <w:t xml:space="preserve">In </w:t>
      </w:r>
      <w:r w:rsidRPr="00C85EFD">
        <w:rPr>
          <w:b/>
        </w:rPr>
        <w:t>column 4</w:t>
      </w:r>
      <w:r>
        <w:t xml:space="preserve"> reference the </w:t>
      </w:r>
      <w:r w:rsidR="002067D7">
        <w:t xml:space="preserve">[Reserved] </w:t>
      </w:r>
      <w:r>
        <w:t>cost, if any, for each item shown in column 2</w:t>
      </w:r>
      <w:r w:rsidR="00CC6B36">
        <w:t xml:space="preserve">.  </w:t>
      </w:r>
      <w:r>
        <w:t xml:space="preserve">If the item in column 2 will not be paid for with </w:t>
      </w:r>
      <w:r w:rsidR="002067D7">
        <w:t xml:space="preserve">[Reserved] </w:t>
      </w:r>
      <w:r>
        <w:t xml:space="preserve">funds, indicate by placing a </w:t>
      </w:r>
      <w:r>
        <w:noBreakHyphen/>
        <w:t>0</w:t>
      </w:r>
      <w:r>
        <w:noBreakHyphen/>
        <w:t xml:space="preserve"> in column </w:t>
      </w:r>
      <w:r w:rsidR="00D228AE">
        <w:t>4</w:t>
      </w:r>
      <w:r>
        <w:t>.</w:t>
      </w:r>
    </w:p>
    <w:p w14:paraId="05DCB729" w14:textId="77777777" w:rsidR="009B45AE" w:rsidRDefault="009B45AE" w:rsidP="00E61E8C">
      <w:pPr>
        <w:widowControl w:val="0"/>
        <w:tabs>
          <w:tab w:val="left" w:pos="1296"/>
          <w:tab w:val="left" w:pos="2160"/>
          <w:tab w:val="left" w:pos="6048"/>
          <w:tab w:val="left" w:pos="6768"/>
        </w:tabs>
        <w:jc w:val="both"/>
      </w:pPr>
    </w:p>
    <w:p w14:paraId="05DCB72A" w14:textId="7BFB4489" w:rsidR="001B13C0" w:rsidRDefault="009B45AE" w:rsidP="008F2CEC">
      <w:pPr>
        <w:widowControl w:val="0"/>
        <w:numPr>
          <w:ilvl w:val="0"/>
          <w:numId w:val="20"/>
        </w:numPr>
        <w:tabs>
          <w:tab w:val="clear" w:pos="360"/>
          <w:tab w:val="left" w:pos="1296"/>
          <w:tab w:val="num" w:pos="1656"/>
          <w:tab w:val="left" w:pos="2160"/>
          <w:tab w:val="left" w:pos="6048"/>
          <w:tab w:val="left" w:pos="6768"/>
        </w:tabs>
        <w:ind w:left="1656"/>
        <w:jc w:val="both"/>
      </w:pPr>
      <w:r>
        <w:t xml:space="preserve">In </w:t>
      </w:r>
      <w:r w:rsidRPr="00C85EFD">
        <w:rPr>
          <w:b/>
        </w:rPr>
        <w:t>column 5</w:t>
      </w:r>
      <w:r w:rsidR="002A420C">
        <w:rPr>
          <w:b/>
        </w:rPr>
        <w:t>a</w:t>
      </w:r>
      <w:r>
        <w:t xml:space="preserve"> show the amount of "other funds"</w:t>
      </w:r>
      <w:r w:rsidR="002A420C">
        <w:t xml:space="preserve"> </w:t>
      </w:r>
      <w:r w:rsidR="002F7DD1" w:rsidRPr="002F7DD1">
        <w:t>(</w:t>
      </w:r>
      <w:r w:rsidR="002F7DD1" w:rsidRPr="002F7DD1">
        <w:rPr>
          <w:b/>
        </w:rPr>
        <w:t xml:space="preserve">non- </w:t>
      </w:r>
      <w:r w:rsidR="006F6E7D">
        <w:rPr>
          <w:b/>
        </w:rPr>
        <w:t>RDF</w:t>
      </w:r>
      <w:r w:rsidR="002F7DD1" w:rsidRPr="002F7DD1">
        <w:t>) that will be u</w:t>
      </w:r>
      <w:r w:rsidR="002F7DD1">
        <w:t>sed to pay for itemized costs</w:t>
      </w:r>
      <w:r w:rsidR="00CC6B36">
        <w:t xml:space="preserve">.  </w:t>
      </w:r>
      <w:r w:rsidR="00850F86" w:rsidRPr="00850F86">
        <w:t>The source of these funds should be identified</w:t>
      </w:r>
      <w:r w:rsidR="002A420C">
        <w:t xml:space="preserve"> on </w:t>
      </w:r>
      <w:r w:rsidR="002A420C" w:rsidRPr="002F7DD1">
        <w:rPr>
          <w:b/>
        </w:rPr>
        <w:t>column</w:t>
      </w:r>
      <w:r w:rsidR="002A420C">
        <w:t xml:space="preserve"> </w:t>
      </w:r>
      <w:r w:rsidR="002A420C" w:rsidRPr="002F7DD1">
        <w:rPr>
          <w:b/>
        </w:rPr>
        <w:t>5b</w:t>
      </w:r>
      <w:r w:rsidR="00850F86" w:rsidRPr="00850F86">
        <w:t xml:space="preserve"> </w:t>
      </w:r>
    </w:p>
    <w:p w14:paraId="05DCB72B" w14:textId="77777777" w:rsidR="001B13C0" w:rsidRDefault="001B13C0" w:rsidP="00E61E8C">
      <w:pPr>
        <w:widowControl w:val="0"/>
        <w:tabs>
          <w:tab w:val="left" w:pos="1296"/>
          <w:tab w:val="left" w:pos="2160"/>
          <w:tab w:val="left" w:pos="6048"/>
          <w:tab w:val="left" w:pos="6768"/>
        </w:tabs>
        <w:ind w:left="1296"/>
        <w:jc w:val="both"/>
      </w:pPr>
    </w:p>
    <w:p w14:paraId="05DCB72C" w14:textId="3E459068" w:rsidR="009B45AE" w:rsidRDefault="00850F86" w:rsidP="008F2CEC">
      <w:pPr>
        <w:widowControl w:val="0"/>
        <w:numPr>
          <w:ilvl w:val="0"/>
          <w:numId w:val="20"/>
        </w:numPr>
        <w:tabs>
          <w:tab w:val="clear" w:pos="360"/>
          <w:tab w:val="left" w:pos="1296"/>
          <w:tab w:val="num" w:pos="1656"/>
          <w:tab w:val="left" w:pos="2160"/>
          <w:tab w:val="left" w:pos="6048"/>
          <w:tab w:val="left" w:pos="6768"/>
        </w:tabs>
        <w:ind w:left="1656"/>
        <w:jc w:val="both"/>
      </w:pPr>
      <w:r w:rsidRPr="00850F86">
        <w:t xml:space="preserve"> </w:t>
      </w:r>
      <w:r w:rsidR="009B45AE" w:rsidRPr="00850F86">
        <w:t>For competitive reasons, a</w:t>
      </w:r>
      <w:r w:rsidR="009B45AE">
        <w:t>pplicants are encouraged to obtain credible estimates for all costs</w:t>
      </w:r>
      <w:r w:rsidR="00CC6B36">
        <w:t xml:space="preserve">.  </w:t>
      </w:r>
      <w:r w:rsidR="009B45AE">
        <w:t>Examples of "other funds" could be: a) local government, b) federal agency, c) private sector, d) program income or e) state agency</w:t>
      </w:r>
      <w:r w:rsidR="00CC6B36">
        <w:t xml:space="preserve">.  </w:t>
      </w:r>
    </w:p>
    <w:p w14:paraId="05DCB72D" w14:textId="77777777" w:rsidR="009B45AE" w:rsidRDefault="009B45AE" w:rsidP="00E61E8C">
      <w:pPr>
        <w:widowControl w:val="0"/>
        <w:tabs>
          <w:tab w:val="left" w:pos="1296"/>
          <w:tab w:val="left" w:pos="2160"/>
          <w:tab w:val="left" w:pos="6048"/>
          <w:tab w:val="left" w:pos="6768"/>
        </w:tabs>
        <w:jc w:val="both"/>
      </w:pPr>
    </w:p>
    <w:p w14:paraId="05DCB72E" w14:textId="247AA599" w:rsidR="009B45AE" w:rsidRDefault="009B45AE" w:rsidP="008F2CEC">
      <w:pPr>
        <w:widowControl w:val="0"/>
        <w:numPr>
          <w:ilvl w:val="0"/>
          <w:numId w:val="21"/>
        </w:numPr>
        <w:tabs>
          <w:tab w:val="clear" w:pos="360"/>
          <w:tab w:val="left" w:pos="1296"/>
          <w:tab w:val="num" w:pos="1656"/>
          <w:tab w:val="left" w:pos="2160"/>
          <w:tab w:val="left" w:pos="6048"/>
          <w:tab w:val="left" w:pos="6768"/>
        </w:tabs>
        <w:ind w:left="1656"/>
        <w:jc w:val="both"/>
      </w:pPr>
      <w:r>
        <w:t xml:space="preserve">In </w:t>
      </w:r>
      <w:r w:rsidRPr="00C85EFD">
        <w:rPr>
          <w:b/>
        </w:rPr>
        <w:t>column 6</w:t>
      </w:r>
      <w:r>
        <w:t>, enter the total amount of funds available to carry out the proposed activity</w:t>
      </w:r>
      <w:r w:rsidR="00CC6B36">
        <w:t xml:space="preserve">.  </w:t>
      </w:r>
      <w:r>
        <w:t>On each page of DCA</w:t>
      </w:r>
      <w:r>
        <w:noBreakHyphen/>
        <w:t xml:space="preserve">8 use </w:t>
      </w:r>
      <w:r w:rsidRPr="00C85EFD">
        <w:rPr>
          <w:b/>
        </w:rPr>
        <w:t>block 7</w:t>
      </w:r>
      <w:r w:rsidR="005D0098">
        <w:rPr>
          <w:b/>
        </w:rPr>
        <w:t>a</w:t>
      </w:r>
      <w:r>
        <w:t xml:space="preserve"> to subtotal columns 4, 5 and 6</w:t>
      </w:r>
      <w:r w:rsidR="00CC6B36">
        <w:t xml:space="preserve">.  </w:t>
      </w:r>
      <w:r>
        <w:t>On the final page, use block 7</w:t>
      </w:r>
      <w:r w:rsidR="005D0098">
        <w:t>b</w:t>
      </w:r>
      <w:r>
        <w:t xml:space="preserve"> to total all pages.</w:t>
      </w:r>
    </w:p>
    <w:p w14:paraId="05DCB72F" w14:textId="77777777" w:rsidR="009B45AE" w:rsidRDefault="009B45AE" w:rsidP="00E61E8C">
      <w:pPr>
        <w:widowControl w:val="0"/>
        <w:tabs>
          <w:tab w:val="left" w:pos="1296"/>
          <w:tab w:val="left" w:pos="2160"/>
          <w:tab w:val="left" w:pos="6048"/>
          <w:tab w:val="left" w:pos="6768"/>
        </w:tabs>
        <w:jc w:val="both"/>
      </w:pPr>
    </w:p>
    <w:p w14:paraId="05DCB730" w14:textId="46CFF24D" w:rsidR="001B13C0" w:rsidRDefault="001B13C0" w:rsidP="008F2CEC">
      <w:pPr>
        <w:widowControl w:val="0"/>
        <w:numPr>
          <w:ilvl w:val="0"/>
          <w:numId w:val="20"/>
        </w:numPr>
        <w:tabs>
          <w:tab w:val="clear" w:pos="360"/>
          <w:tab w:val="left" w:pos="1296"/>
          <w:tab w:val="num" w:pos="1656"/>
          <w:tab w:val="left" w:pos="2160"/>
          <w:tab w:val="left" w:pos="6048"/>
          <w:tab w:val="left" w:pos="6768"/>
        </w:tabs>
        <w:ind w:left="1656"/>
        <w:jc w:val="both"/>
      </w:pPr>
      <w:r>
        <w:t xml:space="preserve">For an </w:t>
      </w:r>
      <w:r w:rsidR="00FC3A1C">
        <w:t xml:space="preserve">explanation of </w:t>
      </w:r>
      <w:r>
        <w:t xml:space="preserve">contributions or other actions in support of the project, please use block 8 (the space at the bottom of </w:t>
      </w:r>
      <w:r w:rsidR="009409CB">
        <w:t>Form</w:t>
      </w:r>
      <w:r>
        <w:t xml:space="preserve"> DCA</w:t>
      </w:r>
      <w:r>
        <w:noBreakHyphen/>
        <w:t>8)</w:t>
      </w:r>
      <w:r w:rsidR="00CC6B36">
        <w:t xml:space="preserve">.  </w:t>
      </w:r>
      <w:r>
        <w:t>Be specific</w:t>
      </w:r>
      <w:r w:rsidR="00CC6B36">
        <w:t xml:space="preserve">.  </w:t>
      </w:r>
      <w:r>
        <w:t>Attach clear commitment</w:t>
      </w:r>
      <w:r w:rsidR="005D0098">
        <w:t>s</w:t>
      </w:r>
      <w:r>
        <w:t xml:space="preserve"> from </w:t>
      </w:r>
      <w:r w:rsidR="005D0098">
        <w:t xml:space="preserve">the </w:t>
      </w:r>
      <w:r w:rsidR="002F7DD1">
        <w:t>appropriate agencies</w:t>
      </w:r>
      <w:r w:rsidR="00CC6B36">
        <w:t xml:space="preserve">.  </w:t>
      </w:r>
      <w:r w:rsidR="002F7DD1" w:rsidRPr="002F7DD1">
        <w:t>Examples could be local government supplied site preparation, or other applicant in-kind efforts</w:t>
      </w:r>
      <w:r w:rsidR="00CC6B36">
        <w:t xml:space="preserve">.  </w:t>
      </w:r>
      <w:r w:rsidR="002F7DD1" w:rsidRPr="002F7DD1">
        <w:t>Be sure to be specific in this description.</w:t>
      </w:r>
    </w:p>
    <w:p w14:paraId="05DCB731" w14:textId="77777777" w:rsidR="009B45AE" w:rsidRDefault="009B45AE" w:rsidP="000B0B8A">
      <w:pPr>
        <w:widowControl w:val="0"/>
        <w:tabs>
          <w:tab w:val="left" w:pos="1296"/>
          <w:tab w:val="left" w:pos="2160"/>
          <w:tab w:val="left" w:pos="6048"/>
          <w:tab w:val="left" w:pos="6768"/>
        </w:tabs>
      </w:pPr>
    </w:p>
    <w:p w14:paraId="05DCB732" w14:textId="452E2120" w:rsidR="0073141F" w:rsidRDefault="009B45AE" w:rsidP="000B0B8A">
      <w:pPr>
        <w:widowControl w:val="0"/>
        <w:tabs>
          <w:tab w:val="left" w:pos="1296"/>
          <w:tab w:val="left" w:pos="2160"/>
          <w:tab w:val="left" w:pos="6048"/>
          <w:tab w:val="left" w:pos="6768"/>
        </w:tabs>
        <w:rPr>
          <w:i/>
        </w:rPr>
      </w:pPr>
      <w:r>
        <w:t xml:space="preserve">The following is an example of how </w:t>
      </w:r>
      <w:r w:rsidR="009409CB">
        <w:t>Form</w:t>
      </w:r>
      <w:r>
        <w:t xml:space="preserve"> DCA</w:t>
      </w:r>
      <w:r>
        <w:noBreakHyphen/>
        <w:t>8 may be completed</w:t>
      </w:r>
      <w:r>
        <w:rPr>
          <w:i/>
        </w:rPr>
        <w:t>:</w:t>
      </w:r>
    </w:p>
    <w:p w14:paraId="15B9A89C" w14:textId="4A6ED426" w:rsidR="0073141F" w:rsidRDefault="0073141F" w:rsidP="000B0B8A">
      <w:pPr>
        <w:widowControl w:val="0"/>
        <w:tabs>
          <w:tab w:val="left" w:pos="1296"/>
          <w:tab w:val="left" w:pos="2160"/>
          <w:tab w:val="left" w:pos="6048"/>
          <w:tab w:val="left" w:pos="6768"/>
        </w:tabs>
        <w:rPr>
          <w:i/>
        </w:rPr>
      </w:pPr>
    </w:p>
    <w:p w14:paraId="18CD90EC" w14:textId="4B20AFC0" w:rsidR="0073141F" w:rsidRDefault="0073141F" w:rsidP="000B0B8A">
      <w:pPr>
        <w:widowControl w:val="0"/>
        <w:tabs>
          <w:tab w:val="left" w:pos="1296"/>
          <w:tab w:val="left" w:pos="2160"/>
          <w:tab w:val="left" w:pos="6048"/>
          <w:tab w:val="left" w:pos="6768"/>
        </w:tabs>
        <w:rPr>
          <w:i/>
        </w:rPr>
      </w:pPr>
    </w:p>
    <w:p w14:paraId="4003385C" w14:textId="2509CFD2" w:rsidR="0073141F" w:rsidRDefault="0073141F" w:rsidP="000B0B8A">
      <w:pPr>
        <w:widowControl w:val="0"/>
        <w:tabs>
          <w:tab w:val="left" w:pos="1296"/>
          <w:tab w:val="left" w:pos="2160"/>
          <w:tab w:val="left" w:pos="6048"/>
          <w:tab w:val="left" w:pos="6768"/>
        </w:tabs>
        <w:rPr>
          <w:i/>
        </w:rPr>
      </w:pPr>
    </w:p>
    <w:p w14:paraId="04766596" w14:textId="77777777" w:rsidR="0073141F" w:rsidRDefault="0073141F" w:rsidP="000B0B8A">
      <w:pPr>
        <w:widowControl w:val="0"/>
        <w:tabs>
          <w:tab w:val="left" w:pos="1296"/>
          <w:tab w:val="left" w:pos="2160"/>
          <w:tab w:val="left" w:pos="6048"/>
          <w:tab w:val="left" w:pos="6768"/>
        </w:tabs>
        <w:rPr>
          <w:i/>
        </w:rPr>
      </w:pPr>
    </w:p>
    <w:p w14:paraId="020D95C3" w14:textId="791FF73B" w:rsidR="0073141F" w:rsidRDefault="0073141F" w:rsidP="0073141F">
      <w:pPr>
        <w:widowControl w:val="0"/>
        <w:tabs>
          <w:tab w:val="left" w:pos="1296"/>
          <w:tab w:val="left" w:pos="2160"/>
          <w:tab w:val="left" w:pos="6048"/>
          <w:tab w:val="left" w:pos="6768"/>
        </w:tabs>
        <w:jc w:val="center"/>
        <w:rPr>
          <w:i/>
        </w:rPr>
      </w:pPr>
      <w:r w:rsidRPr="00135B87">
        <w:rPr>
          <w:b/>
        </w:rPr>
        <w:t>(Space Intentionally Left Blank)</w:t>
      </w:r>
    </w:p>
    <w:p w14:paraId="32E64556" w14:textId="21E92FB3" w:rsidR="0073141F" w:rsidRDefault="0073141F" w:rsidP="000B0B8A">
      <w:pPr>
        <w:widowControl w:val="0"/>
        <w:tabs>
          <w:tab w:val="left" w:pos="1296"/>
          <w:tab w:val="left" w:pos="2160"/>
          <w:tab w:val="left" w:pos="6048"/>
          <w:tab w:val="left" w:pos="6768"/>
        </w:tabs>
        <w:rPr>
          <w:i/>
        </w:rPr>
      </w:pPr>
    </w:p>
    <w:p w14:paraId="09D7A605" w14:textId="11B86226" w:rsidR="0073141F" w:rsidRDefault="0073141F" w:rsidP="000B0B8A">
      <w:pPr>
        <w:widowControl w:val="0"/>
        <w:tabs>
          <w:tab w:val="left" w:pos="1296"/>
          <w:tab w:val="left" w:pos="2160"/>
          <w:tab w:val="left" w:pos="6048"/>
          <w:tab w:val="left" w:pos="6768"/>
        </w:tabs>
        <w:rPr>
          <w:i/>
        </w:rPr>
      </w:pPr>
    </w:p>
    <w:p w14:paraId="699A0ECA" w14:textId="77777777" w:rsidR="0073141F" w:rsidRDefault="0073141F" w:rsidP="000B0B8A">
      <w:pPr>
        <w:widowControl w:val="0"/>
        <w:tabs>
          <w:tab w:val="left" w:pos="1296"/>
          <w:tab w:val="left" w:pos="2160"/>
          <w:tab w:val="left" w:pos="6048"/>
          <w:tab w:val="left" w:pos="6768"/>
        </w:tabs>
        <w:rPr>
          <w:i/>
        </w:rPr>
      </w:pPr>
    </w:p>
    <w:p w14:paraId="68803E27" w14:textId="77777777" w:rsidR="0073141F" w:rsidRDefault="0073141F">
      <w:pPr>
        <w:rPr>
          <w:i/>
        </w:rPr>
      </w:pPr>
      <w:r>
        <w:rPr>
          <w:i/>
        </w:rPr>
        <w:br w:type="page"/>
      </w:r>
    </w:p>
    <w:tbl>
      <w:tblPr>
        <w:tblStyle w:val="TableGrid"/>
        <w:tblW w:w="10070" w:type="dxa"/>
        <w:tblBorders>
          <w:insideH w:val="none" w:sz="0" w:space="0" w:color="auto"/>
          <w:insideV w:val="none" w:sz="0" w:space="0" w:color="auto"/>
        </w:tblBorders>
        <w:tblLook w:val="01E0" w:firstRow="1" w:lastRow="1" w:firstColumn="1" w:lastColumn="1" w:noHBand="0" w:noVBand="0"/>
      </w:tblPr>
      <w:tblGrid>
        <w:gridCol w:w="1648"/>
        <w:gridCol w:w="1135"/>
        <w:gridCol w:w="596"/>
        <w:gridCol w:w="1327"/>
        <w:gridCol w:w="1326"/>
        <w:gridCol w:w="1440"/>
        <w:gridCol w:w="1158"/>
        <w:gridCol w:w="1440"/>
      </w:tblGrid>
      <w:tr w:rsidR="00FC3A1C" w:rsidRPr="00BA30D2" w14:paraId="05DCB73E" w14:textId="77777777" w:rsidTr="00BE5272">
        <w:tc>
          <w:tcPr>
            <w:tcW w:w="1648" w:type="dxa"/>
          </w:tcPr>
          <w:p w14:paraId="05DCB738" w14:textId="77777777" w:rsidR="00FC3A1C" w:rsidRPr="00BA30D2" w:rsidRDefault="00FC3A1C" w:rsidP="00072E72">
            <w:pPr>
              <w:keepNext/>
              <w:keepLines/>
              <w:jc w:val="center"/>
              <w:rPr>
                <w:i/>
              </w:rPr>
            </w:pPr>
            <w:r w:rsidRPr="00BA30D2">
              <w:rPr>
                <w:i/>
              </w:rPr>
              <w:lastRenderedPageBreak/>
              <w:t>1</w:t>
            </w:r>
          </w:p>
        </w:tc>
        <w:tc>
          <w:tcPr>
            <w:tcW w:w="1731" w:type="dxa"/>
            <w:gridSpan w:val="2"/>
          </w:tcPr>
          <w:p w14:paraId="05DCB739" w14:textId="77777777" w:rsidR="00FC3A1C" w:rsidRPr="00BA30D2" w:rsidRDefault="00FC3A1C" w:rsidP="00072E72">
            <w:pPr>
              <w:keepNext/>
              <w:keepLines/>
              <w:jc w:val="center"/>
              <w:rPr>
                <w:i/>
              </w:rPr>
            </w:pPr>
            <w:r w:rsidRPr="00BA30D2">
              <w:rPr>
                <w:i/>
              </w:rPr>
              <w:t>2</w:t>
            </w:r>
          </w:p>
        </w:tc>
        <w:tc>
          <w:tcPr>
            <w:tcW w:w="1327" w:type="dxa"/>
          </w:tcPr>
          <w:p w14:paraId="05DCB73A" w14:textId="77777777" w:rsidR="00FC3A1C" w:rsidRPr="00BA30D2" w:rsidRDefault="00FC3A1C" w:rsidP="00072E72">
            <w:pPr>
              <w:keepNext/>
              <w:keepLines/>
              <w:jc w:val="center"/>
              <w:rPr>
                <w:i/>
              </w:rPr>
            </w:pPr>
            <w:r w:rsidRPr="00BA30D2">
              <w:rPr>
                <w:i/>
              </w:rPr>
              <w:t>3</w:t>
            </w:r>
          </w:p>
        </w:tc>
        <w:tc>
          <w:tcPr>
            <w:tcW w:w="1326" w:type="dxa"/>
          </w:tcPr>
          <w:p w14:paraId="05DCB73B" w14:textId="77777777" w:rsidR="00FC3A1C" w:rsidRPr="00BA30D2" w:rsidRDefault="00FC3A1C" w:rsidP="00072E72">
            <w:pPr>
              <w:keepNext/>
              <w:keepLines/>
              <w:jc w:val="center"/>
              <w:rPr>
                <w:i/>
              </w:rPr>
            </w:pPr>
            <w:r w:rsidRPr="00BA30D2">
              <w:rPr>
                <w:i/>
              </w:rPr>
              <w:t>4</w:t>
            </w:r>
          </w:p>
        </w:tc>
        <w:tc>
          <w:tcPr>
            <w:tcW w:w="1440" w:type="dxa"/>
          </w:tcPr>
          <w:p w14:paraId="05DCB73C" w14:textId="5F4F7DF4" w:rsidR="00FC3A1C" w:rsidRPr="00BA30D2" w:rsidRDefault="00FC3A1C" w:rsidP="00072E72">
            <w:pPr>
              <w:keepNext/>
              <w:keepLines/>
              <w:jc w:val="center"/>
              <w:rPr>
                <w:i/>
              </w:rPr>
            </w:pPr>
            <w:r w:rsidRPr="00BA30D2">
              <w:rPr>
                <w:i/>
              </w:rPr>
              <w:t>5</w:t>
            </w:r>
            <w:r>
              <w:rPr>
                <w:i/>
              </w:rPr>
              <w:t>a</w:t>
            </w:r>
          </w:p>
        </w:tc>
        <w:tc>
          <w:tcPr>
            <w:tcW w:w="1158" w:type="dxa"/>
          </w:tcPr>
          <w:p w14:paraId="192A09A2" w14:textId="079FDC40" w:rsidR="00FC3A1C" w:rsidRPr="00BA30D2" w:rsidRDefault="00FC3A1C" w:rsidP="00072E72">
            <w:pPr>
              <w:keepNext/>
              <w:keepLines/>
              <w:jc w:val="center"/>
              <w:rPr>
                <w:i/>
              </w:rPr>
            </w:pPr>
            <w:r>
              <w:rPr>
                <w:i/>
              </w:rPr>
              <w:t>5b</w:t>
            </w:r>
          </w:p>
        </w:tc>
        <w:tc>
          <w:tcPr>
            <w:tcW w:w="1440" w:type="dxa"/>
          </w:tcPr>
          <w:p w14:paraId="05DCB73D" w14:textId="383D0D0A" w:rsidR="00FC3A1C" w:rsidRPr="00BA30D2" w:rsidRDefault="00FC3A1C" w:rsidP="00072E72">
            <w:pPr>
              <w:keepNext/>
              <w:keepLines/>
              <w:jc w:val="center"/>
              <w:rPr>
                <w:i/>
              </w:rPr>
            </w:pPr>
            <w:r w:rsidRPr="00BA30D2">
              <w:rPr>
                <w:i/>
              </w:rPr>
              <w:t>6</w:t>
            </w:r>
          </w:p>
        </w:tc>
      </w:tr>
      <w:tr w:rsidR="00FC3A1C" w:rsidRPr="00BA30D2" w14:paraId="05DCB745" w14:textId="77777777" w:rsidTr="00BE5272">
        <w:tc>
          <w:tcPr>
            <w:tcW w:w="1648" w:type="dxa"/>
          </w:tcPr>
          <w:p w14:paraId="05DCB73F" w14:textId="77777777" w:rsidR="00FC3A1C" w:rsidRPr="00BA30D2" w:rsidRDefault="00FC3A1C" w:rsidP="00072E72">
            <w:pPr>
              <w:keepNext/>
              <w:keepLines/>
              <w:jc w:val="center"/>
              <w:rPr>
                <w:i/>
              </w:rPr>
            </w:pPr>
            <w:r w:rsidRPr="00BA30D2">
              <w:rPr>
                <w:i/>
                <w:u w:val="single"/>
              </w:rPr>
              <w:t>Name/Number</w:t>
            </w:r>
          </w:p>
        </w:tc>
        <w:tc>
          <w:tcPr>
            <w:tcW w:w="1731" w:type="dxa"/>
            <w:gridSpan w:val="2"/>
          </w:tcPr>
          <w:p w14:paraId="05DCB740" w14:textId="77777777" w:rsidR="00FC3A1C" w:rsidRPr="00BA30D2" w:rsidRDefault="00FC3A1C" w:rsidP="00072E72">
            <w:pPr>
              <w:keepNext/>
              <w:keepLines/>
              <w:jc w:val="center"/>
              <w:rPr>
                <w:i/>
              </w:rPr>
            </w:pPr>
            <w:r w:rsidRPr="00BA30D2">
              <w:rPr>
                <w:i/>
                <w:u w:val="single"/>
              </w:rPr>
              <w:t>Itemized Unit Cost</w:t>
            </w:r>
          </w:p>
        </w:tc>
        <w:tc>
          <w:tcPr>
            <w:tcW w:w="1327" w:type="dxa"/>
          </w:tcPr>
          <w:p w14:paraId="05DCB741" w14:textId="77777777" w:rsidR="00FC3A1C" w:rsidRPr="00BA30D2" w:rsidRDefault="00FC3A1C" w:rsidP="00072E72">
            <w:pPr>
              <w:keepNext/>
              <w:keepLines/>
              <w:jc w:val="center"/>
              <w:rPr>
                <w:i/>
              </w:rPr>
            </w:pPr>
            <w:r w:rsidRPr="00BA30D2">
              <w:rPr>
                <w:i/>
                <w:u w:val="single"/>
              </w:rPr>
              <w:t>CDBG Funds</w:t>
            </w:r>
          </w:p>
        </w:tc>
        <w:tc>
          <w:tcPr>
            <w:tcW w:w="1326" w:type="dxa"/>
          </w:tcPr>
          <w:p w14:paraId="05DCB742" w14:textId="77777777" w:rsidR="00FC3A1C" w:rsidRPr="00BA30D2" w:rsidRDefault="00FC3A1C" w:rsidP="00072E72">
            <w:pPr>
              <w:keepNext/>
              <w:keepLines/>
              <w:jc w:val="center"/>
              <w:rPr>
                <w:i/>
              </w:rPr>
            </w:pPr>
            <w:r>
              <w:rPr>
                <w:i/>
                <w:u w:val="single"/>
              </w:rPr>
              <w:t>[Reserved]</w:t>
            </w:r>
            <w:r w:rsidRPr="00BA30D2">
              <w:rPr>
                <w:i/>
                <w:u w:val="single"/>
              </w:rPr>
              <w:t xml:space="preserve"> Funds</w:t>
            </w:r>
          </w:p>
        </w:tc>
        <w:tc>
          <w:tcPr>
            <w:tcW w:w="1440" w:type="dxa"/>
          </w:tcPr>
          <w:p w14:paraId="05DCB743" w14:textId="77777777" w:rsidR="00FC3A1C" w:rsidRPr="00BA30D2" w:rsidRDefault="00FC3A1C" w:rsidP="00072E72">
            <w:pPr>
              <w:keepNext/>
              <w:keepLines/>
              <w:jc w:val="center"/>
              <w:rPr>
                <w:i/>
              </w:rPr>
            </w:pPr>
            <w:r w:rsidRPr="00BA30D2">
              <w:rPr>
                <w:i/>
                <w:u w:val="single"/>
              </w:rPr>
              <w:t>Other Funds</w:t>
            </w:r>
          </w:p>
        </w:tc>
        <w:tc>
          <w:tcPr>
            <w:tcW w:w="1158" w:type="dxa"/>
          </w:tcPr>
          <w:p w14:paraId="785293C7" w14:textId="1AD1383A" w:rsidR="00FC3A1C" w:rsidRPr="00BA30D2" w:rsidRDefault="00FC3A1C" w:rsidP="00072E72">
            <w:pPr>
              <w:keepNext/>
              <w:keepLines/>
              <w:jc w:val="center"/>
              <w:rPr>
                <w:i/>
                <w:u w:val="single"/>
              </w:rPr>
            </w:pPr>
            <w:r>
              <w:rPr>
                <w:i/>
                <w:u w:val="single"/>
              </w:rPr>
              <w:t>(Source)</w:t>
            </w:r>
          </w:p>
        </w:tc>
        <w:tc>
          <w:tcPr>
            <w:tcW w:w="1440" w:type="dxa"/>
          </w:tcPr>
          <w:p w14:paraId="05DCB744" w14:textId="7CC04CE3" w:rsidR="00FC3A1C" w:rsidRPr="00BA30D2" w:rsidRDefault="00FC3A1C" w:rsidP="00072E72">
            <w:pPr>
              <w:keepNext/>
              <w:keepLines/>
              <w:jc w:val="center"/>
              <w:rPr>
                <w:i/>
              </w:rPr>
            </w:pPr>
            <w:r w:rsidRPr="00BA30D2">
              <w:rPr>
                <w:i/>
                <w:u w:val="single"/>
              </w:rPr>
              <w:t>Total</w:t>
            </w:r>
          </w:p>
        </w:tc>
      </w:tr>
      <w:tr w:rsidR="00FC3A1C" w:rsidRPr="00BA30D2" w14:paraId="05DCB74C" w14:textId="77777777" w:rsidTr="00BE5272">
        <w:tc>
          <w:tcPr>
            <w:tcW w:w="1648" w:type="dxa"/>
          </w:tcPr>
          <w:p w14:paraId="05DCB746" w14:textId="77777777" w:rsidR="00FC3A1C" w:rsidRPr="00BA30D2" w:rsidRDefault="00FC3A1C" w:rsidP="00BA30D2">
            <w:pPr>
              <w:keepNext/>
              <w:keepLines/>
            </w:pPr>
          </w:p>
        </w:tc>
        <w:tc>
          <w:tcPr>
            <w:tcW w:w="1731" w:type="dxa"/>
            <w:gridSpan w:val="2"/>
          </w:tcPr>
          <w:p w14:paraId="05DCB747" w14:textId="77777777" w:rsidR="00FC3A1C" w:rsidRPr="00BA30D2" w:rsidRDefault="00FC3A1C" w:rsidP="00BA30D2">
            <w:pPr>
              <w:keepNext/>
              <w:keepLines/>
            </w:pPr>
          </w:p>
        </w:tc>
        <w:tc>
          <w:tcPr>
            <w:tcW w:w="1327" w:type="dxa"/>
          </w:tcPr>
          <w:p w14:paraId="05DCB748" w14:textId="77777777" w:rsidR="00FC3A1C" w:rsidRPr="00BA30D2" w:rsidRDefault="00FC3A1C" w:rsidP="00BA30D2">
            <w:pPr>
              <w:keepNext/>
              <w:keepLines/>
            </w:pPr>
          </w:p>
        </w:tc>
        <w:tc>
          <w:tcPr>
            <w:tcW w:w="1326" w:type="dxa"/>
          </w:tcPr>
          <w:p w14:paraId="05DCB749" w14:textId="77777777" w:rsidR="00FC3A1C" w:rsidRPr="00BA30D2" w:rsidRDefault="00FC3A1C" w:rsidP="00BA30D2">
            <w:pPr>
              <w:keepNext/>
              <w:keepLines/>
            </w:pPr>
          </w:p>
        </w:tc>
        <w:tc>
          <w:tcPr>
            <w:tcW w:w="1440" w:type="dxa"/>
          </w:tcPr>
          <w:p w14:paraId="05DCB74A" w14:textId="77777777" w:rsidR="00FC3A1C" w:rsidRPr="00BA30D2" w:rsidRDefault="00FC3A1C" w:rsidP="00BA30D2">
            <w:pPr>
              <w:keepNext/>
              <w:keepLines/>
            </w:pPr>
          </w:p>
        </w:tc>
        <w:tc>
          <w:tcPr>
            <w:tcW w:w="1158" w:type="dxa"/>
          </w:tcPr>
          <w:p w14:paraId="6E9BACE2" w14:textId="77777777" w:rsidR="00FC3A1C" w:rsidRPr="00BA30D2" w:rsidRDefault="00FC3A1C" w:rsidP="00BA30D2">
            <w:pPr>
              <w:keepNext/>
              <w:keepLines/>
            </w:pPr>
          </w:p>
        </w:tc>
        <w:tc>
          <w:tcPr>
            <w:tcW w:w="1440" w:type="dxa"/>
          </w:tcPr>
          <w:p w14:paraId="05DCB74B" w14:textId="12FC281D" w:rsidR="00FC3A1C" w:rsidRPr="00BA30D2" w:rsidRDefault="00FC3A1C" w:rsidP="00BA30D2">
            <w:pPr>
              <w:keepNext/>
              <w:keepLines/>
            </w:pPr>
          </w:p>
        </w:tc>
      </w:tr>
      <w:tr w:rsidR="00FC3A1C" w:rsidRPr="00BA30D2" w14:paraId="05DCB753" w14:textId="77777777" w:rsidTr="00BE5272">
        <w:tc>
          <w:tcPr>
            <w:tcW w:w="1648" w:type="dxa"/>
          </w:tcPr>
          <w:p w14:paraId="05DCB74D" w14:textId="4CD0BF63" w:rsidR="00FC3A1C" w:rsidRPr="00BA30D2" w:rsidRDefault="00FC3A1C" w:rsidP="00CC6B36">
            <w:pPr>
              <w:keepNext/>
              <w:keepLines/>
            </w:pPr>
            <w:r w:rsidRPr="00BA30D2">
              <w:t>A-</w:t>
            </w:r>
            <w:r w:rsidR="00CC6B36">
              <w:t>14e</w:t>
            </w:r>
            <w:r w:rsidRPr="00BA30D2">
              <w:t xml:space="preserve">-01 </w:t>
            </w:r>
            <w:r w:rsidR="00CC6B36">
              <w:t>Rehab Com.</w:t>
            </w:r>
          </w:p>
        </w:tc>
        <w:tc>
          <w:tcPr>
            <w:tcW w:w="1731" w:type="dxa"/>
            <w:gridSpan w:val="2"/>
            <w:vAlign w:val="bottom"/>
          </w:tcPr>
          <w:p w14:paraId="05DCB74E" w14:textId="77777777" w:rsidR="00FC3A1C" w:rsidRPr="00BA30D2" w:rsidRDefault="00FC3A1C" w:rsidP="001A4F01">
            <w:pPr>
              <w:keepNext/>
              <w:keepLines/>
            </w:pPr>
            <w:r w:rsidRPr="00BA30D2">
              <w:t>Construction</w:t>
            </w:r>
          </w:p>
        </w:tc>
        <w:tc>
          <w:tcPr>
            <w:tcW w:w="1327" w:type="dxa"/>
            <w:vAlign w:val="bottom"/>
          </w:tcPr>
          <w:p w14:paraId="05DCB74F" w14:textId="0596FF64" w:rsidR="00FC3A1C" w:rsidRPr="00BA30D2" w:rsidRDefault="00FC3A1C" w:rsidP="00CC6B36">
            <w:pPr>
              <w:keepNext/>
              <w:keepLines/>
              <w:jc w:val="right"/>
            </w:pPr>
            <w:r w:rsidRPr="00BA30D2">
              <w:t>$</w:t>
            </w:r>
            <w:r w:rsidR="00CC6B36">
              <w:t>650</w:t>
            </w:r>
            <w:r w:rsidRPr="00BA30D2">
              <w:t>,000</w:t>
            </w:r>
          </w:p>
        </w:tc>
        <w:tc>
          <w:tcPr>
            <w:tcW w:w="1326" w:type="dxa"/>
            <w:vAlign w:val="bottom"/>
          </w:tcPr>
          <w:p w14:paraId="05DCB750" w14:textId="77777777" w:rsidR="00FC3A1C" w:rsidRPr="00BA30D2" w:rsidRDefault="00FC3A1C" w:rsidP="001A4F01">
            <w:pPr>
              <w:keepNext/>
              <w:keepLines/>
              <w:jc w:val="right"/>
            </w:pPr>
          </w:p>
        </w:tc>
        <w:tc>
          <w:tcPr>
            <w:tcW w:w="1440" w:type="dxa"/>
            <w:vAlign w:val="bottom"/>
          </w:tcPr>
          <w:p w14:paraId="05DCB751" w14:textId="32299C73" w:rsidR="00FC3A1C" w:rsidRPr="00BA30D2" w:rsidRDefault="00FC3A1C" w:rsidP="00CC6B36">
            <w:pPr>
              <w:keepNext/>
              <w:keepLines/>
              <w:jc w:val="right"/>
            </w:pPr>
            <w:r w:rsidRPr="00BA30D2">
              <w:t>$</w:t>
            </w:r>
            <w:r w:rsidR="00CC6B36">
              <w:t>50</w:t>
            </w:r>
            <w:r w:rsidRPr="00BA30D2">
              <w:t>,000</w:t>
            </w:r>
          </w:p>
        </w:tc>
        <w:tc>
          <w:tcPr>
            <w:tcW w:w="1158" w:type="dxa"/>
          </w:tcPr>
          <w:p w14:paraId="0AD04E15" w14:textId="77777777" w:rsidR="00FC3A1C" w:rsidRPr="00BA30D2" w:rsidRDefault="00FC3A1C" w:rsidP="001A4F01">
            <w:pPr>
              <w:keepNext/>
              <w:keepLines/>
              <w:jc w:val="right"/>
            </w:pPr>
          </w:p>
        </w:tc>
        <w:tc>
          <w:tcPr>
            <w:tcW w:w="1440" w:type="dxa"/>
            <w:vAlign w:val="bottom"/>
          </w:tcPr>
          <w:p w14:paraId="05DCB752" w14:textId="17BDFB84" w:rsidR="00FC3A1C" w:rsidRPr="00BA30D2" w:rsidRDefault="00FC3A1C" w:rsidP="00CC6B36">
            <w:pPr>
              <w:keepNext/>
              <w:keepLines/>
              <w:jc w:val="right"/>
            </w:pPr>
            <w:r w:rsidRPr="00BA30D2">
              <w:t>$</w:t>
            </w:r>
            <w:r w:rsidR="00CC6B36">
              <w:t>700</w:t>
            </w:r>
            <w:r w:rsidRPr="00BA30D2">
              <w:t>,000</w:t>
            </w:r>
          </w:p>
        </w:tc>
      </w:tr>
      <w:tr w:rsidR="00FC3A1C" w:rsidRPr="00BA30D2" w14:paraId="05DCB75A" w14:textId="77777777" w:rsidTr="00BE5272">
        <w:tc>
          <w:tcPr>
            <w:tcW w:w="1648" w:type="dxa"/>
          </w:tcPr>
          <w:p w14:paraId="05DCB754" w14:textId="77777777" w:rsidR="00FC3A1C" w:rsidRPr="00BA30D2" w:rsidRDefault="00FC3A1C" w:rsidP="00BA30D2">
            <w:pPr>
              <w:keepNext/>
              <w:keepLines/>
            </w:pPr>
          </w:p>
        </w:tc>
        <w:tc>
          <w:tcPr>
            <w:tcW w:w="1731" w:type="dxa"/>
            <w:gridSpan w:val="2"/>
            <w:vAlign w:val="bottom"/>
          </w:tcPr>
          <w:p w14:paraId="05DCB755" w14:textId="77777777" w:rsidR="00FC3A1C" w:rsidRPr="00BA30D2" w:rsidRDefault="00FC3A1C" w:rsidP="001A4F01">
            <w:pPr>
              <w:keepNext/>
              <w:keepLines/>
            </w:pPr>
          </w:p>
        </w:tc>
        <w:tc>
          <w:tcPr>
            <w:tcW w:w="1327" w:type="dxa"/>
            <w:vAlign w:val="bottom"/>
          </w:tcPr>
          <w:p w14:paraId="05DCB756" w14:textId="3F9A6B5F" w:rsidR="00FC3A1C" w:rsidRPr="00BA30D2" w:rsidRDefault="00FC3A1C" w:rsidP="001A4F01">
            <w:pPr>
              <w:keepNext/>
              <w:keepLines/>
              <w:jc w:val="right"/>
            </w:pPr>
            <w:r w:rsidRPr="00BA30D2">
              <w:t>(see Eng</w:t>
            </w:r>
            <w:r w:rsidR="00CC6B36">
              <w:t xml:space="preserve">.  </w:t>
            </w:r>
            <w:r>
              <w:t>R</w:t>
            </w:r>
            <w:r w:rsidRPr="00BA30D2">
              <w:t>eport)</w:t>
            </w:r>
          </w:p>
        </w:tc>
        <w:tc>
          <w:tcPr>
            <w:tcW w:w="1326" w:type="dxa"/>
            <w:vAlign w:val="bottom"/>
          </w:tcPr>
          <w:p w14:paraId="05DCB757" w14:textId="77777777" w:rsidR="00FC3A1C" w:rsidRPr="00BA30D2" w:rsidRDefault="00FC3A1C" w:rsidP="001A4F01">
            <w:pPr>
              <w:keepNext/>
              <w:keepLines/>
              <w:jc w:val="right"/>
            </w:pPr>
          </w:p>
        </w:tc>
        <w:tc>
          <w:tcPr>
            <w:tcW w:w="1440" w:type="dxa"/>
            <w:vAlign w:val="bottom"/>
          </w:tcPr>
          <w:p w14:paraId="05DCB758" w14:textId="77777777" w:rsidR="00FC3A1C" w:rsidRPr="00BA30D2" w:rsidRDefault="00FC3A1C" w:rsidP="001A4F01">
            <w:pPr>
              <w:keepNext/>
              <w:keepLines/>
              <w:jc w:val="right"/>
            </w:pPr>
            <w:r w:rsidRPr="00BA30D2">
              <w:t>(Local Cash)</w:t>
            </w:r>
          </w:p>
        </w:tc>
        <w:tc>
          <w:tcPr>
            <w:tcW w:w="1158" w:type="dxa"/>
          </w:tcPr>
          <w:p w14:paraId="44E97C6F" w14:textId="77777777" w:rsidR="00FC3A1C" w:rsidRPr="00BA30D2" w:rsidRDefault="00FC3A1C" w:rsidP="001A4F01">
            <w:pPr>
              <w:keepNext/>
              <w:keepLines/>
              <w:jc w:val="right"/>
            </w:pPr>
          </w:p>
        </w:tc>
        <w:tc>
          <w:tcPr>
            <w:tcW w:w="1440" w:type="dxa"/>
            <w:vAlign w:val="bottom"/>
          </w:tcPr>
          <w:p w14:paraId="05DCB759" w14:textId="74503AB7" w:rsidR="00FC3A1C" w:rsidRPr="00BA30D2" w:rsidRDefault="00FC3A1C" w:rsidP="001A4F01">
            <w:pPr>
              <w:keepNext/>
              <w:keepLines/>
              <w:jc w:val="right"/>
            </w:pPr>
          </w:p>
        </w:tc>
      </w:tr>
      <w:tr w:rsidR="00FC3A1C" w:rsidRPr="00BA30D2" w14:paraId="05DCB761" w14:textId="77777777" w:rsidTr="00BE5272">
        <w:tc>
          <w:tcPr>
            <w:tcW w:w="1648" w:type="dxa"/>
          </w:tcPr>
          <w:p w14:paraId="05DCB75B" w14:textId="77777777" w:rsidR="00FC3A1C" w:rsidRPr="00BA30D2" w:rsidRDefault="00FC3A1C" w:rsidP="00BA30D2">
            <w:pPr>
              <w:keepNext/>
              <w:keepLines/>
            </w:pPr>
          </w:p>
        </w:tc>
        <w:tc>
          <w:tcPr>
            <w:tcW w:w="1731" w:type="dxa"/>
            <w:gridSpan w:val="2"/>
            <w:vAlign w:val="bottom"/>
          </w:tcPr>
          <w:p w14:paraId="05DCB75C" w14:textId="77777777" w:rsidR="00FC3A1C" w:rsidRPr="00BA30D2" w:rsidRDefault="00FC3A1C" w:rsidP="001A4F01">
            <w:pPr>
              <w:keepNext/>
              <w:keepLines/>
            </w:pPr>
          </w:p>
        </w:tc>
        <w:tc>
          <w:tcPr>
            <w:tcW w:w="1327" w:type="dxa"/>
            <w:vAlign w:val="bottom"/>
          </w:tcPr>
          <w:p w14:paraId="05DCB75D" w14:textId="77777777" w:rsidR="00FC3A1C" w:rsidRPr="00BA30D2" w:rsidRDefault="00FC3A1C" w:rsidP="001A4F01">
            <w:pPr>
              <w:keepNext/>
              <w:keepLines/>
              <w:jc w:val="right"/>
            </w:pPr>
          </w:p>
        </w:tc>
        <w:tc>
          <w:tcPr>
            <w:tcW w:w="1326" w:type="dxa"/>
            <w:vAlign w:val="bottom"/>
          </w:tcPr>
          <w:p w14:paraId="05DCB75E" w14:textId="77777777" w:rsidR="00FC3A1C" w:rsidRPr="00BA30D2" w:rsidRDefault="00FC3A1C" w:rsidP="001A4F01">
            <w:pPr>
              <w:keepNext/>
              <w:keepLines/>
              <w:jc w:val="right"/>
            </w:pPr>
          </w:p>
        </w:tc>
        <w:tc>
          <w:tcPr>
            <w:tcW w:w="1440" w:type="dxa"/>
            <w:vAlign w:val="bottom"/>
          </w:tcPr>
          <w:p w14:paraId="05DCB75F" w14:textId="77777777" w:rsidR="00FC3A1C" w:rsidRPr="00BA30D2" w:rsidRDefault="00FC3A1C" w:rsidP="001A4F01">
            <w:pPr>
              <w:keepNext/>
              <w:keepLines/>
              <w:jc w:val="right"/>
            </w:pPr>
          </w:p>
        </w:tc>
        <w:tc>
          <w:tcPr>
            <w:tcW w:w="1158" w:type="dxa"/>
          </w:tcPr>
          <w:p w14:paraId="5703AE6D" w14:textId="77777777" w:rsidR="00FC3A1C" w:rsidRPr="00BA30D2" w:rsidRDefault="00FC3A1C" w:rsidP="001A4F01">
            <w:pPr>
              <w:keepNext/>
              <w:keepLines/>
              <w:jc w:val="right"/>
            </w:pPr>
          </w:p>
        </w:tc>
        <w:tc>
          <w:tcPr>
            <w:tcW w:w="1440" w:type="dxa"/>
            <w:vAlign w:val="bottom"/>
          </w:tcPr>
          <w:p w14:paraId="05DCB760" w14:textId="4C579533" w:rsidR="00FC3A1C" w:rsidRPr="00BA30D2" w:rsidRDefault="00FC3A1C" w:rsidP="001A4F01">
            <w:pPr>
              <w:keepNext/>
              <w:keepLines/>
              <w:jc w:val="right"/>
            </w:pPr>
          </w:p>
        </w:tc>
      </w:tr>
      <w:tr w:rsidR="00FC3A1C" w:rsidRPr="00BA30D2" w14:paraId="05DCB768" w14:textId="77777777" w:rsidTr="00BE5272">
        <w:tc>
          <w:tcPr>
            <w:tcW w:w="1648" w:type="dxa"/>
          </w:tcPr>
          <w:p w14:paraId="05DCB762" w14:textId="77777777" w:rsidR="00FC3A1C" w:rsidRPr="00BA30D2" w:rsidRDefault="00FC3A1C" w:rsidP="00BA30D2">
            <w:pPr>
              <w:keepNext/>
              <w:keepLines/>
            </w:pPr>
          </w:p>
        </w:tc>
        <w:tc>
          <w:tcPr>
            <w:tcW w:w="1731" w:type="dxa"/>
            <w:gridSpan w:val="2"/>
            <w:vAlign w:val="bottom"/>
          </w:tcPr>
          <w:p w14:paraId="05DCB763" w14:textId="5E19B2B5" w:rsidR="00FC3A1C" w:rsidRPr="00BA30D2" w:rsidRDefault="00CC6B36" w:rsidP="00CC6B36">
            <w:pPr>
              <w:keepNext/>
              <w:keepLines/>
            </w:pPr>
            <w:r>
              <w:t>Architectural</w:t>
            </w:r>
            <w:r w:rsidR="00FC3A1C" w:rsidRPr="00BA30D2">
              <w:t xml:space="preserve"> and inspection, etc</w:t>
            </w:r>
            <w:r>
              <w:t xml:space="preserve">.  </w:t>
            </w:r>
            <w:r w:rsidR="00FC3A1C" w:rsidRPr="00BA30D2">
              <w:t xml:space="preserve">(See </w:t>
            </w:r>
            <w:r>
              <w:t xml:space="preserve">Arch.  </w:t>
            </w:r>
            <w:r w:rsidR="00FC3A1C" w:rsidRPr="00BA30D2">
              <w:t>Report)</w:t>
            </w:r>
          </w:p>
        </w:tc>
        <w:tc>
          <w:tcPr>
            <w:tcW w:w="1327" w:type="dxa"/>
            <w:vAlign w:val="bottom"/>
          </w:tcPr>
          <w:p w14:paraId="05DCB764" w14:textId="15978D9B" w:rsidR="00FC3A1C" w:rsidRPr="00BA30D2" w:rsidRDefault="00FC3A1C" w:rsidP="00CC6B36">
            <w:pPr>
              <w:keepNext/>
              <w:keepLines/>
              <w:jc w:val="right"/>
            </w:pPr>
            <w:r w:rsidRPr="00BA30D2">
              <w:t>$</w:t>
            </w:r>
            <w:r w:rsidR="00CC6B36">
              <w:t>55</w:t>
            </w:r>
            <w:r w:rsidRPr="00BA30D2">
              <w:t>,000</w:t>
            </w:r>
          </w:p>
        </w:tc>
        <w:tc>
          <w:tcPr>
            <w:tcW w:w="1326" w:type="dxa"/>
            <w:vAlign w:val="bottom"/>
          </w:tcPr>
          <w:p w14:paraId="05DCB765" w14:textId="77777777" w:rsidR="00FC3A1C" w:rsidRPr="00BA30D2" w:rsidRDefault="00FC3A1C" w:rsidP="001A4F01">
            <w:pPr>
              <w:keepNext/>
              <w:keepLines/>
              <w:jc w:val="right"/>
            </w:pPr>
          </w:p>
        </w:tc>
        <w:tc>
          <w:tcPr>
            <w:tcW w:w="1440" w:type="dxa"/>
            <w:vAlign w:val="bottom"/>
          </w:tcPr>
          <w:p w14:paraId="05DCB766" w14:textId="77777777" w:rsidR="00FC3A1C" w:rsidRPr="00BA30D2" w:rsidRDefault="00FC3A1C" w:rsidP="001A4F01">
            <w:pPr>
              <w:keepNext/>
              <w:keepLines/>
              <w:jc w:val="right"/>
            </w:pPr>
            <w:r w:rsidRPr="00BA30D2">
              <w:t>-0-</w:t>
            </w:r>
          </w:p>
        </w:tc>
        <w:tc>
          <w:tcPr>
            <w:tcW w:w="1158" w:type="dxa"/>
          </w:tcPr>
          <w:p w14:paraId="26C037B4" w14:textId="77777777" w:rsidR="00FC3A1C" w:rsidRPr="00BA30D2" w:rsidRDefault="00FC3A1C" w:rsidP="001A4F01">
            <w:pPr>
              <w:keepNext/>
              <w:keepLines/>
              <w:jc w:val="right"/>
            </w:pPr>
          </w:p>
        </w:tc>
        <w:tc>
          <w:tcPr>
            <w:tcW w:w="1440" w:type="dxa"/>
            <w:vAlign w:val="bottom"/>
          </w:tcPr>
          <w:p w14:paraId="05DCB767" w14:textId="434770D3" w:rsidR="00FC3A1C" w:rsidRPr="00BA30D2" w:rsidRDefault="00FC3A1C" w:rsidP="001A4F01">
            <w:pPr>
              <w:keepNext/>
              <w:keepLines/>
              <w:jc w:val="right"/>
            </w:pPr>
            <w:r w:rsidRPr="00BA30D2">
              <w:t>$30,000</w:t>
            </w:r>
          </w:p>
        </w:tc>
      </w:tr>
      <w:tr w:rsidR="00FC3A1C" w:rsidRPr="00BA30D2" w14:paraId="05DCB76F" w14:textId="77777777" w:rsidTr="00BE5272">
        <w:tc>
          <w:tcPr>
            <w:tcW w:w="1648" w:type="dxa"/>
          </w:tcPr>
          <w:p w14:paraId="05DCB769" w14:textId="77777777" w:rsidR="00FC3A1C" w:rsidRPr="00BA30D2" w:rsidRDefault="00FC3A1C" w:rsidP="00BA30D2">
            <w:pPr>
              <w:keepNext/>
              <w:keepLines/>
            </w:pPr>
          </w:p>
        </w:tc>
        <w:tc>
          <w:tcPr>
            <w:tcW w:w="1731" w:type="dxa"/>
            <w:gridSpan w:val="2"/>
            <w:vAlign w:val="bottom"/>
          </w:tcPr>
          <w:p w14:paraId="05DCB76A" w14:textId="77777777" w:rsidR="00FC3A1C" w:rsidRPr="00BA30D2" w:rsidRDefault="00FC3A1C" w:rsidP="001A4F01">
            <w:pPr>
              <w:keepNext/>
              <w:keepLines/>
            </w:pPr>
          </w:p>
        </w:tc>
        <w:tc>
          <w:tcPr>
            <w:tcW w:w="1327" w:type="dxa"/>
            <w:vAlign w:val="bottom"/>
          </w:tcPr>
          <w:p w14:paraId="05DCB76B" w14:textId="77777777" w:rsidR="00FC3A1C" w:rsidRPr="00BA30D2" w:rsidRDefault="00FC3A1C" w:rsidP="001A4F01">
            <w:pPr>
              <w:keepNext/>
              <w:keepLines/>
              <w:jc w:val="right"/>
            </w:pPr>
          </w:p>
        </w:tc>
        <w:tc>
          <w:tcPr>
            <w:tcW w:w="1326" w:type="dxa"/>
            <w:vAlign w:val="bottom"/>
          </w:tcPr>
          <w:p w14:paraId="05DCB76C" w14:textId="77777777" w:rsidR="00FC3A1C" w:rsidRPr="00BA30D2" w:rsidRDefault="00FC3A1C" w:rsidP="001A4F01">
            <w:pPr>
              <w:keepNext/>
              <w:keepLines/>
              <w:jc w:val="right"/>
            </w:pPr>
          </w:p>
        </w:tc>
        <w:tc>
          <w:tcPr>
            <w:tcW w:w="1440" w:type="dxa"/>
            <w:vAlign w:val="bottom"/>
          </w:tcPr>
          <w:p w14:paraId="05DCB76D" w14:textId="77777777" w:rsidR="00FC3A1C" w:rsidRPr="00BA30D2" w:rsidRDefault="00FC3A1C" w:rsidP="001A4F01">
            <w:pPr>
              <w:keepNext/>
              <w:keepLines/>
              <w:jc w:val="right"/>
            </w:pPr>
          </w:p>
        </w:tc>
        <w:tc>
          <w:tcPr>
            <w:tcW w:w="1158" w:type="dxa"/>
          </w:tcPr>
          <w:p w14:paraId="3E71559C" w14:textId="77777777" w:rsidR="00FC3A1C" w:rsidRPr="00BA30D2" w:rsidRDefault="00FC3A1C" w:rsidP="001A4F01">
            <w:pPr>
              <w:keepNext/>
              <w:keepLines/>
              <w:jc w:val="right"/>
            </w:pPr>
          </w:p>
        </w:tc>
        <w:tc>
          <w:tcPr>
            <w:tcW w:w="1440" w:type="dxa"/>
            <w:vAlign w:val="bottom"/>
          </w:tcPr>
          <w:p w14:paraId="05DCB76E" w14:textId="3725C131" w:rsidR="00FC3A1C" w:rsidRPr="00BA30D2" w:rsidRDefault="00FC3A1C" w:rsidP="001A4F01">
            <w:pPr>
              <w:keepNext/>
              <w:keepLines/>
              <w:jc w:val="right"/>
            </w:pPr>
          </w:p>
        </w:tc>
      </w:tr>
      <w:tr w:rsidR="00FC3A1C" w:rsidRPr="00BA30D2" w14:paraId="05DCB776" w14:textId="77777777" w:rsidTr="00BE5272">
        <w:tc>
          <w:tcPr>
            <w:tcW w:w="1648" w:type="dxa"/>
          </w:tcPr>
          <w:p w14:paraId="05DCB770" w14:textId="77777777" w:rsidR="00FC3A1C" w:rsidRPr="00BA30D2" w:rsidRDefault="00FC3A1C" w:rsidP="00BA30D2">
            <w:pPr>
              <w:keepNext/>
              <w:keepLines/>
            </w:pPr>
          </w:p>
        </w:tc>
        <w:tc>
          <w:tcPr>
            <w:tcW w:w="1731" w:type="dxa"/>
            <w:gridSpan w:val="2"/>
            <w:vAlign w:val="bottom"/>
          </w:tcPr>
          <w:p w14:paraId="05DCB771" w14:textId="77777777" w:rsidR="00FC3A1C" w:rsidRPr="00BA30D2" w:rsidRDefault="00FC3A1C" w:rsidP="001A4F01">
            <w:pPr>
              <w:keepNext/>
              <w:keepLines/>
            </w:pPr>
            <w:r w:rsidRPr="00BA30D2">
              <w:t>Administration &amp; Audit</w:t>
            </w:r>
          </w:p>
        </w:tc>
        <w:tc>
          <w:tcPr>
            <w:tcW w:w="1327" w:type="dxa"/>
            <w:vAlign w:val="bottom"/>
          </w:tcPr>
          <w:p w14:paraId="05DCB772" w14:textId="021F72BA" w:rsidR="00FC3A1C" w:rsidRPr="00BA30D2" w:rsidRDefault="00FC3A1C" w:rsidP="00CC6B36">
            <w:pPr>
              <w:keepNext/>
              <w:keepLines/>
              <w:jc w:val="right"/>
            </w:pPr>
            <w:r w:rsidRPr="00BA30D2">
              <w:t>$</w:t>
            </w:r>
            <w:r w:rsidR="00CC6B36">
              <w:t>45</w:t>
            </w:r>
            <w:r w:rsidRPr="00BA30D2">
              <w:t>,000</w:t>
            </w:r>
          </w:p>
        </w:tc>
        <w:tc>
          <w:tcPr>
            <w:tcW w:w="1326" w:type="dxa"/>
            <w:vAlign w:val="bottom"/>
          </w:tcPr>
          <w:p w14:paraId="05DCB773" w14:textId="77777777" w:rsidR="00FC3A1C" w:rsidRPr="00BA30D2" w:rsidRDefault="00FC3A1C" w:rsidP="001A4F01">
            <w:pPr>
              <w:keepNext/>
              <w:keepLines/>
              <w:jc w:val="right"/>
            </w:pPr>
          </w:p>
        </w:tc>
        <w:tc>
          <w:tcPr>
            <w:tcW w:w="1440" w:type="dxa"/>
            <w:vAlign w:val="bottom"/>
          </w:tcPr>
          <w:p w14:paraId="05DCB774" w14:textId="77777777" w:rsidR="00FC3A1C" w:rsidRPr="00BA30D2" w:rsidRDefault="00FC3A1C" w:rsidP="001A4F01">
            <w:pPr>
              <w:keepNext/>
              <w:keepLines/>
              <w:jc w:val="right"/>
            </w:pPr>
            <w:r w:rsidRPr="00BA30D2">
              <w:t>-0-</w:t>
            </w:r>
          </w:p>
        </w:tc>
        <w:tc>
          <w:tcPr>
            <w:tcW w:w="1158" w:type="dxa"/>
          </w:tcPr>
          <w:p w14:paraId="73CAD778" w14:textId="77777777" w:rsidR="00FC3A1C" w:rsidRPr="00BA30D2" w:rsidRDefault="00FC3A1C" w:rsidP="001A4F01">
            <w:pPr>
              <w:keepNext/>
              <w:keepLines/>
              <w:jc w:val="right"/>
            </w:pPr>
          </w:p>
        </w:tc>
        <w:tc>
          <w:tcPr>
            <w:tcW w:w="1440" w:type="dxa"/>
            <w:vAlign w:val="bottom"/>
          </w:tcPr>
          <w:p w14:paraId="05DCB775" w14:textId="10028EBA" w:rsidR="00FC3A1C" w:rsidRPr="00BA30D2" w:rsidRDefault="00FC3A1C" w:rsidP="00CC6B36">
            <w:pPr>
              <w:keepNext/>
              <w:keepLines/>
              <w:jc w:val="right"/>
            </w:pPr>
            <w:r w:rsidRPr="00BA30D2">
              <w:t>$</w:t>
            </w:r>
            <w:r w:rsidR="00CC6B36">
              <w:t>45</w:t>
            </w:r>
            <w:r w:rsidRPr="00BA30D2">
              <w:t>,000</w:t>
            </w:r>
          </w:p>
        </w:tc>
      </w:tr>
      <w:tr w:rsidR="00FC3A1C" w:rsidRPr="00BA30D2" w14:paraId="05DCB77D" w14:textId="77777777" w:rsidTr="00BE5272">
        <w:tc>
          <w:tcPr>
            <w:tcW w:w="1648" w:type="dxa"/>
          </w:tcPr>
          <w:p w14:paraId="05DCB777" w14:textId="77777777" w:rsidR="00FC3A1C" w:rsidRPr="00BA30D2" w:rsidRDefault="00FC3A1C" w:rsidP="00BA30D2">
            <w:pPr>
              <w:keepNext/>
              <w:keepLines/>
            </w:pPr>
          </w:p>
        </w:tc>
        <w:tc>
          <w:tcPr>
            <w:tcW w:w="1731" w:type="dxa"/>
            <w:gridSpan w:val="2"/>
            <w:vAlign w:val="bottom"/>
          </w:tcPr>
          <w:p w14:paraId="05DCB778" w14:textId="77777777" w:rsidR="00FC3A1C" w:rsidRPr="00BA30D2" w:rsidRDefault="00FC3A1C" w:rsidP="001A4F01">
            <w:pPr>
              <w:keepNext/>
              <w:keepLines/>
            </w:pPr>
          </w:p>
        </w:tc>
        <w:tc>
          <w:tcPr>
            <w:tcW w:w="1327" w:type="dxa"/>
            <w:vAlign w:val="bottom"/>
          </w:tcPr>
          <w:p w14:paraId="05DCB779" w14:textId="77777777" w:rsidR="00FC3A1C" w:rsidRPr="00BA30D2" w:rsidRDefault="00FC3A1C" w:rsidP="001A4F01">
            <w:pPr>
              <w:keepNext/>
              <w:keepLines/>
              <w:jc w:val="right"/>
            </w:pPr>
          </w:p>
        </w:tc>
        <w:tc>
          <w:tcPr>
            <w:tcW w:w="1326" w:type="dxa"/>
            <w:vAlign w:val="bottom"/>
          </w:tcPr>
          <w:p w14:paraId="05DCB77A" w14:textId="77777777" w:rsidR="00FC3A1C" w:rsidRPr="00BA30D2" w:rsidRDefault="00FC3A1C" w:rsidP="001A4F01">
            <w:pPr>
              <w:keepNext/>
              <w:keepLines/>
              <w:jc w:val="right"/>
            </w:pPr>
          </w:p>
        </w:tc>
        <w:tc>
          <w:tcPr>
            <w:tcW w:w="1440" w:type="dxa"/>
            <w:vAlign w:val="bottom"/>
          </w:tcPr>
          <w:p w14:paraId="05DCB77B" w14:textId="77777777" w:rsidR="00FC3A1C" w:rsidRPr="00BA30D2" w:rsidRDefault="00FC3A1C" w:rsidP="001A4F01">
            <w:pPr>
              <w:keepNext/>
              <w:keepLines/>
              <w:jc w:val="right"/>
            </w:pPr>
          </w:p>
        </w:tc>
        <w:tc>
          <w:tcPr>
            <w:tcW w:w="1158" w:type="dxa"/>
          </w:tcPr>
          <w:p w14:paraId="2067BBFB" w14:textId="77777777" w:rsidR="00FC3A1C" w:rsidRPr="00BA30D2" w:rsidRDefault="00FC3A1C" w:rsidP="001A4F01">
            <w:pPr>
              <w:keepNext/>
              <w:keepLines/>
              <w:jc w:val="right"/>
            </w:pPr>
          </w:p>
        </w:tc>
        <w:tc>
          <w:tcPr>
            <w:tcW w:w="1440" w:type="dxa"/>
            <w:vAlign w:val="bottom"/>
          </w:tcPr>
          <w:p w14:paraId="05DCB77C" w14:textId="47B907A9" w:rsidR="00FC3A1C" w:rsidRPr="00BA30D2" w:rsidRDefault="00FC3A1C" w:rsidP="001A4F01">
            <w:pPr>
              <w:keepNext/>
              <w:keepLines/>
              <w:jc w:val="right"/>
            </w:pPr>
          </w:p>
        </w:tc>
      </w:tr>
      <w:tr w:rsidR="00FC3A1C" w:rsidRPr="00BA30D2" w14:paraId="05DCB784" w14:textId="77777777" w:rsidTr="00BE5272">
        <w:tc>
          <w:tcPr>
            <w:tcW w:w="1648" w:type="dxa"/>
          </w:tcPr>
          <w:p w14:paraId="05DCB77E" w14:textId="77777777" w:rsidR="00FC3A1C" w:rsidRPr="00BA30D2" w:rsidRDefault="00FC3A1C" w:rsidP="00BA30D2">
            <w:pPr>
              <w:keepNext/>
              <w:keepLines/>
            </w:pPr>
          </w:p>
        </w:tc>
        <w:tc>
          <w:tcPr>
            <w:tcW w:w="1731" w:type="dxa"/>
            <w:gridSpan w:val="2"/>
            <w:vAlign w:val="bottom"/>
          </w:tcPr>
          <w:p w14:paraId="05DCB77F" w14:textId="6615710D" w:rsidR="00FC3A1C" w:rsidRPr="00BA30D2" w:rsidRDefault="00CC6B36" w:rsidP="001A4F01">
            <w:pPr>
              <w:keepNext/>
              <w:keepLines/>
            </w:pPr>
            <w:r>
              <w:t>DDA Investment in Streetscape Improvements</w:t>
            </w:r>
          </w:p>
        </w:tc>
        <w:tc>
          <w:tcPr>
            <w:tcW w:w="1327" w:type="dxa"/>
            <w:vAlign w:val="bottom"/>
          </w:tcPr>
          <w:p w14:paraId="05DCB780" w14:textId="77777777" w:rsidR="00FC3A1C" w:rsidRPr="00BA30D2" w:rsidRDefault="00FC3A1C" w:rsidP="001A4F01">
            <w:pPr>
              <w:keepNext/>
              <w:keepLines/>
              <w:jc w:val="right"/>
            </w:pPr>
            <w:r w:rsidRPr="00BA30D2">
              <w:t>-0-</w:t>
            </w:r>
          </w:p>
        </w:tc>
        <w:tc>
          <w:tcPr>
            <w:tcW w:w="1326" w:type="dxa"/>
            <w:vAlign w:val="bottom"/>
          </w:tcPr>
          <w:p w14:paraId="05DCB781" w14:textId="77777777" w:rsidR="00FC3A1C" w:rsidRPr="00BA30D2" w:rsidRDefault="00FC3A1C" w:rsidP="001A4F01">
            <w:pPr>
              <w:keepNext/>
              <w:keepLines/>
              <w:jc w:val="right"/>
            </w:pPr>
          </w:p>
        </w:tc>
        <w:tc>
          <w:tcPr>
            <w:tcW w:w="1440" w:type="dxa"/>
            <w:vAlign w:val="bottom"/>
          </w:tcPr>
          <w:p w14:paraId="05DCB782" w14:textId="0E356DB7" w:rsidR="00FC3A1C" w:rsidRPr="00BA30D2" w:rsidRDefault="00FC3A1C" w:rsidP="00CC6B36">
            <w:pPr>
              <w:keepNext/>
              <w:keepLines/>
              <w:jc w:val="right"/>
            </w:pPr>
            <w:r w:rsidRPr="00BA30D2">
              <w:t>$</w:t>
            </w:r>
            <w:r w:rsidR="00CC6B36">
              <w:t>25</w:t>
            </w:r>
            <w:r w:rsidRPr="00BA30D2">
              <w:t>,000</w:t>
            </w:r>
          </w:p>
        </w:tc>
        <w:tc>
          <w:tcPr>
            <w:tcW w:w="1158" w:type="dxa"/>
          </w:tcPr>
          <w:p w14:paraId="04CD2E85" w14:textId="6448E149" w:rsidR="00FC3A1C" w:rsidRDefault="00FC3A1C" w:rsidP="001A4F01">
            <w:pPr>
              <w:keepNext/>
              <w:keepLines/>
              <w:jc w:val="right"/>
            </w:pPr>
          </w:p>
          <w:p w14:paraId="0AF98381" w14:textId="77777777" w:rsidR="00FC3A1C" w:rsidRPr="00FC3A1C" w:rsidRDefault="00FC3A1C" w:rsidP="00FC3A1C"/>
          <w:p w14:paraId="5AF7A5EE" w14:textId="21369321" w:rsidR="00FC3A1C" w:rsidRDefault="00FC3A1C" w:rsidP="00FC3A1C"/>
          <w:p w14:paraId="60C2F9A6" w14:textId="77777777" w:rsidR="00FC3A1C" w:rsidRDefault="00FC3A1C" w:rsidP="00FC3A1C"/>
          <w:p w14:paraId="45B7135B" w14:textId="2651DB24" w:rsidR="00FC3A1C" w:rsidRPr="00FC3A1C" w:rsidRDefault="00CC6B36" w:rsidP="00CC6B36">
            <w:r>
              <w:t>DDA</w:t>
            </w:r>
          </w:p>
        </w:tc>
        <w:tc>
          <w:tcPr>
            <w:tcW w:w="1440" w:type="dxa"/>
            <w:vAlign w:val="bottom"/>
          </w:tcPr>
          <w:p w14:paraId="05DCB783" w14:textId="046C968C" w:rsidR="00FC3A1C" w:rsidRPr="00BA30D2" w:rsidRDefault="00FC3A1C" w:rsidP="00CC6B36">
            <w:pPr>
              <w:keepNext/>
              <w:keepLines/>
              <w:jc w:val="right"/>
            </w:pPr>
            <w:r w:rsidRPr="00BA30D2">
              <w:t>$</w:t>
            </w:r>
            <w:r w:rsidR="00CC6B36">
              <w:t>25</w:t>
            </w:r>
            <w:r w:rsidRPr="00BA30D2">
              <w:t>,000</w:t>
            </w:r>
          </w:p>
        </w:tc>
      </w:tr>
      <w:tr w:rsidR="00FC3A1C" w:rsidRPr="00BA30D2" w14:paraId="05DCB78B" w14:textId="77777777" w:rsidTr="00BE5272">
        <w:tc>
          <w:tcPr>
            <w:tcW w:w="1648" w:type="dxa"/>
          </w:tcPr>
          <w:p w14:paraId="05DCB785" w14:textId="77777777" w:rsidR="00FC3A1C" w:rsidRPr="00BA30D2" w:rsidRDefault="00FC3A1C" w:rsidP="00BA30D2">
            <w:pPr>
              <w:keepNext/>
              <w:keepLines/>
            </w:pPr>
          </w:p>
        </w:tc>
        <w:tc>
          <w:tcPr>
            <w:tcW w:w="1731" w:type="dxa"/>
            <w:gridSpan w:val="2"/>
            <w:vAlign w:val="bottom"/>
          </w:tcPr>
          <w:p w14:paraId="05DCB786" w14:textId="77777777" w:rsidR="00FC3A1C" w:rsidRPr="00BA30D2" w:rsidRDefault="00FC3A1C" w:rsidP="001A4F01">
            <w:pPr>
              <w:keepNext/>
              <w:keepLines/>
            </w:pPr>
          </w:p>
        </w:tc>
        <w:tc>
          <w:tcPr>
            <w:tcW w:w="1327" w:type="dxa"/>
            <w:vAlign w:val="bottom"/>
          </w:tcPr>
          <w:p w14:paraId="05DCB787" w14:textId="77777777" w:rsidR="00FC3A1C" w:rsidRPr="00BA30D2" w:rsidRDefault="00FC3A1C" w:rsidP="001A4F01">
            <w:pPr>
              <w:keepNext/>
              <w:keepLines/>
              <w:jc w:val="right"/>
            </w:pPr>
          </w:p>
        </w:tc>
        <w:tc>
          <w:tcPr>
            <w:tcW w:w="1326" w:type="dxa"/>
            <w:vAlign w:val="bottom"/>
          </w:tcPr>
          <w:p w14:paraId="05DCB788" w14:textId="77777777" w:rsidR="00FC3A1C" w:rsidRPr="00BA30D2" w:rsidRDefault="00FC3A1C" w:rsidP="001A4F01">
            <w:pPr>
              <w:keepNext/>
              <w:keepLines/>
              <w:jc w:val="right"/>
            </w:pPr>
          </w:p>
        </w:tc>
        <w:tc>
          <w:tcPr>
            <w:tcW w:w="1440" w:type="dxa"/>
            <w:vAlign w:val="bottom"/>
          </w:tcPr>
          <w:p w14:paraId="05DCB789" w14:textId="6DC61CB9" w:rsidR="00FC3A1C" w:rsidRPr="00BA30D2" w:rsidRDefault="00FC3A1C" w:rsidP="001A4F01">
            <w:pPr>
              <w:keepNext/>
              <w:keepLines/>
              <w:jc w:val="right"/>
            </w:pPr>
          </w:p>
        </w:tc>
        <w:tc>
          <w:tcPr>
            <w:tcW w:w="1158" w:type="dxa"/>
          </w:tcPr>
          <w:p w14:paraId="610BEC21" w14:textId="77777777" w:rsidR="00FC3A1C" w:rsidRPr="00BA30D2" w:rsidRDefault="00FC3A1C" w:rsidP="001A4F01">
            <w:pPr>
              <w:keepNext/>
              <w:keepLines/>
              <w:jc w:val="right"/>
            </w:pPr>
          </w:p>
        </w:tc>
        <w:tc>
          <w:tcPr>
            <w:tcW w:w="1440" w:type="dxa"/>
            <w:vAlign w:val="bottom"/>
          </w:tcPr>
          <w:p w14:paraId="05DCB78A" w14:textId="4E7E5EE9" w:rsidR="00FC3A1C" w:rsidRPr="00BA30D2" w:rsidRDefault="00FC3A1C" w:rsidP="001A4F01">
            <w:pPr>
              <w:keepNext/>
              <w:keepLines/>
              <w:jc w:val="right"/>
            </w:pPr>
          </w:p>
        </w:tc>
      </w:tr>
      <w:tr w:rsidR="00FC3A1C" w:rsidRPr="00BA30D2" w14:paraId="2DC02435" w14:textId="77777777" w:rsidTr="00BE5272">
        <w:tc>
          <w:tcPr>
            <w:tcW w:w="1648" w:type="dxa"/>
          </w:tcPr>
          <w:p w14:paraId="23332FF6" w14:textId="77777777" w:rsidR="00FC3A1C" w:rsidRPr="00BA30D2" w:rsidRDefault="00FC3A1C" w:rsidP="00BA30D2">
            <w:pPr>
              <w:keepNext/>
              <w:keepLines/>
            </w:pPr>
          </w:p>
        </w:tc>
        <w:tc>
          <w:tcPr>
            <w:tcW w:w="1731" w:type="dxa"/>
            <w:gridSpan w:val="2"/>
            <w:vAlign w:val="bottom"/>
          </w:tcPr>
          <w:p w14:paraId="7DC3A9C2" w14:textId="4BD9CC0F" w:rsidR="00FC3A1C" w:rsidRPr="00BA30D2" w:rsidRDefault="00CC6B36" w:rsidP="001A4F01">
            <w:pPr>
              <w:keepNext/>
              <w:keepLines/>
            </w:pPr>
            <w:r>
              <w:t>Internal Buildout</w:t>
            </w:r>
          </w:p>
        </w:tc>
        <w:tc>
          <w:tcPr>
            <w:tcW w:w="1327" w:type="dxa"/>
            <w:vAlign w:val="bottom"/>
          </w:tcPr>
          <w:p w14:paraId="56547CEC" w14:textId="5A7F1FFD" w:rsidR="00FC3A1C" w:rsidRPr="00BA30D2" w:rsidRDefault="00FC3A1C" w:rsidP="001A4F01">
            <w:pPr>
              <w:keepNext/>
              <w:keepLines/>
              <w:jc w:val="right"/>
            </w:pPr>
            <w:r>
              <w:t>-0-</w:t>
            </w:r>
          </w:p>
        </w:tc>
        <w:tc>
          <w:tcPr>
            <w:tcW w:w="1326" w:type="dxa"/>
            <w:vAlign w:val="bottom"/>
          </w:tcPr>
          <w:p w14:paraId="024956E9" w14:textId="77777777" w:rsidR="00FC3A1C" w:rsidRPr="00BA30D2" w:rsidRDefault="00FC3A1C" w:rsidP="001A4F01">
            <w:pPr>
              <w:keepNext/>
              <w:keepLines/>
              <w:jc w:val="right"/>
            </w:pPr>
          </w:p>
        </w:tc>
        <w:tc>
          <w:tcPr>
            <w:tcW w:w="1440" w:type="dxa"/>
            <w:vAlign w:val="bottom"/>
          </w:tcPr>
          <w:p w14:paraId="5297CEB5" w14:textId="1459790E" w:rsidR="00FC3A1C" w:rsidRPr="00BA30D2" w:rsidRDefault="00FC3A1C" w:rsidP="00CC6B36">
            <w:pPr>
              <w:keepNext/>
              <w:keepLines/>
              <w:jc w:val="right"/>
            </w:pPr>
            <w:r>
              <w:t>$</w:t>
            </w:r>
            <w:r w:rsidR="00CC6B36">
              <w:t>5</w:t>
            </w:r>
            <w:r>
              <w:t>00,000</w:t>
            </w:r>
          </w:p>
        </w:tc>
        <w:tc>
          <w:tcPr>
            <w:tcW w:w="1158" w:type="dxa"/>
          </w:tcPr>
          <w:p w14:paraId="24E1DA16" w14:textId="6F1B8C10" w:rsidR="00FC3A1C" w:rsidRPr="00BA30D2" w:rsidRDefault="00CC6B36" w:rsidP="001A4F01">
            <w:pPr>
              <w:keepNext/>
              <w:keepLines/>
              <w:jc w:val="right"/>
            </w:pPr>
            <w:r>
              <w:t>Investor</w:t>
            </w:r>
          </w:p>
        </w:tc>
        <w:tc>
          <w:tcPr>
            <w:tcW w:w="1440" w:type="dxa"/>
            <w:vAlign w:val="bottom"/>
          </w:tcPr>
          <w:p w14:paraId="077850CB" w14:textId="602D362D" w:rsidR="00FC3A1C" w:rsidRPr="00BA30D2" w:rsidRDefault="00FC3A1C" w:rsidP="00CC6B36">
            <w:pPr>
              <w:keepNext/>
              <w:keepLines/>
              <w:jc w:val="right"/>
            </w:pPr>
            <w:r>
              <w:t>$500,000</w:t>
            </w:r>
          </w:p>
        </w:tc>
      </w:tr>
      <w:tr w:rsidR="00FC3A1C" w:rsidRPr="00BA30D2" w14:paraId="05DCB792" w14:textId="77777777" w:rsidTr="00BE5272">
        <w:tc>
          <w:tcPr>
            <w:tcW w:w="1648" w:type="dxa"/>
          </w:tcPr>
          <w:p w14:paraId="05DCB78C" w14:textId="2CFBD1A0" w:rsidR="00FC3A1C" w:rsidRPr="00BA30D2" w:rsidRDefault="00FC3A1C" w:rsidP="00BA30D2">
            <w:pPr>
              <w:keepNext/>
              <w:keepLines/>
            </w:pPr>
          </w:p>
        </w:tc>
        <w:tc>
          <w:tcPr>
            <w:tcW w:w="1731" w:type="dxa"/>
            <w:gridSpan w:val="2"/>
            <w:vAlign w:val="bottom"/>
          </w:tcPr>
          <w:p w14:paraId="05DCB78D" w14:textId="77777777" w:rsidR="00FC3A1C" w:rsidRPr="00BA30D2" w:rsidRDefault="00FC3A1C" w:rsidP="001A4F01">
            <w:pPr>
              <w:keepNext/>
              <w:keepLines/>
            </w:pPr>
          </w:p>
        </w:tc>
        <w:tc>
          <w:tcPr>
            <w:tcW w:w="1327" w:type="dxa"/>
            <w:vAlign w:val="bottom"/>
          </w:tcPr>
          <w:p w14:paraId="05DCB78E" w14:textId="77777777" w:rsidR="00FC3A1C" w:rsidRPr="00BA30D2" w:rsidRDefault="00FC3A1C" w:rsidP="001A4F01">
            <w:pPr>
              <w:keepNext/>
              <w:keepLines/>
              <w:jc w:val="right"/>
            </w:pPr>
          </w:p>
        </w:tc>
        <w:tc>
          <w:tcPr>
            <w:tcW w:w="1326" w:type="dxa"/>
            <w:vAlign w:val="bottom"/>
          </w:tcPr>
          <w:p w14:paraId="05DCB78F" w14:textId="77777777" w:rsidR="00FC3A1C" w:rsidRPr="00BA30D2" w:rsidRDefault="00FC3A1C" w:rsidP="001A4F01">
            <w:pPr>
              <w:keepNext/>
              <w:keepLines/>
              <w:jc w:val="right"/>
            </w:pPr>
          </w:p>
        </w:tc>
        <w:tc>
          <w:tcPr>
            <w:tcW w:w="1440" w:type="dxa"/>
            <w:vAlign w:val="bottom"/>
          </w:tcPr>
          <w:p w14:paraId="05DCB790" w14:textId="77777777" w:rsidR="00FC3A1C" w:rsidRPr="00BA30D2" w:rsidRDefault="00FC3A1C" w:rsidP="001A4F01">
            <w:pPr>
              <w:keepNext/>
              <w:keepLines/>
              <w:jc w:val="right"/>
            </w:pPr>
          </w:p>
        </w:tc>
        <w:tc>
          <w:tcPr>
            <w:tcW w:w="1158" w:type="dxa"/>
          </w:tcPr>
          <w:p w14:paraId="2CDE4DD4" w14:textId="77777777" w:rsidR="00FC3A1C" w:rsidRPr="00BA30D2" w:rsidRDefault="00FC3A1C" w:rsidP="001A4F01">
            <w:pPr>
              <w:keepNext/>
              <w:keepLines/>
              <w:jc w:val="right"/>
            </w:pPr>
          </w:p>
        </w:tc>
        <w:tc>
          <w:tcPr>
            <w:tcW w:w="1440" w:type="dxa"/>
            <w:vAlign w:val="bottom"/>
          </w:tcPr>
          <w:p w14:paraId="05DCB791" w14:textId="216EA5E0" w:rsidR="00FC3A1C" w:rsidRPr="00BA30D2" w:rsidRDefault="00FC3A1C" w:rsidP="001A4F01">
            <w:pPr>
              <w:keepNext/>
              <w:keepLines/>
              <w:jc w:val="right"/>
            </w:pPr>
          </w:p>
        </w:tc>
      </w:tr>
      <w:tr w:rsidR="00FC3A1C" w:rsidRPr="00BA30D2" w14:paraId="05DCB799" w14:textId="77777777" w:rsidTr="00BE5272">
        <w:tc>
          <w:tcPr>
            <w:tcW w:w="1648" w:type="dxa"/>
          </w:tcPr>
          <w:p w14:paraId="05DCB793" w14:textId="3DFF4494" w:rsidR="00FC3A1C" w:rsidRPr="00BA30D2" w:rsidRDefault="00FC3A1C" w:rsidP="00BA30D2">
            <w:pPr>
              <w:keepNext/>
              <w:keepLines/>
            </w:pPr>
          </w:p>
        </w:tc>
        <w:tc>
          <w:tcPr>
            <w:tcW w:w="1731" w:type="dxa"/>
            <w:gridSpan w:val="2"/>
            <w:vAlign w:val="bottom"/>
          </w:tcPr>
          <w:p w14:paraId="05DCB794" w14:textId="77777777" w:rsidR="00FC3A1C" w:rsidRPr="00BA30D2" w:rsidRDefault="00FC3A1C" w:rsidP="001A4F01">
            <w:pPr>
              <w:keepNext/>
              <w:keepLines/>
            </w:pPr>
            <w:r w:rsidRPr="00BA30D2">
              <w:t>ROW Restoration, etc.</w:t>
            </w:r>
          </w:p>
        </w:tc>
        <w:tc>
          <w:tcPr>
            <w:tcW w:w="1327" w:type="dxa"/>
            <w:vAlign w:val="bottom"/>
          </w:tcPr>
          <w:p w14:paraId="05DCB795" w14:textId="3BD11FEF" w:rsidR="00FC3A1C" w:rsidRPr="00BA30D2" w:rsidRDefault="00FC3A1C" w:rsidP="001A4F01">
            <w:pPr>
              <w:keepNext/>
              <w:keepLines/>
              <w:jc w:val="right"/>
            </w:pPr>
            <w:r>
              <w:t>-0-</w:t>
            </w:r>
          </w:p>
        </w:tc>
        <w:tc>
          <w:tcPr>
            <w:tcW w:w="1326" w:type="dxa"/>
            <w:vAlign w:val="bottom"/>
          </w:tcPr>
          <w:p w14:paraId="05DCB796" w14:textId="77777777" w:rsidR="00FC3A1C" w:rsidRPr="00BA30D2" w:rsidRDefault="00FC3A1C" w:rsidP="001A4F01">
            <w:pPr>
              <w:keepNext/>
              <w:keepLines/>
              <w:jc w:val="right"/>
            </w:pPr>
          </w:p>
        </w:tc>
        <w:tc>
          <w:tcPr>
            <w:tcW w:w="1440" w:type="dxa"/>
            <w:vAlign w:val="bottom"/>
          </w:tcPr>
          <w:p w14:paraId="05DCB797" w14:textId="77777777" w:rsidR="00FC3A1C" w:rsidRPr="00BA30D2" w:rsidRDefault="00FC3A1C" w:rsidP="001A4F01">
            <w:pPr>
              <w:keepNext/>
              <w:keepLines/>
              <w:jc w:val="right"/>
            </w:pPr>
            <w:r w:rsidRPr="00BA30D2">
              <w:t xml:space="preserve">$10,000 </w:t>
            </w:r>
          </w:p>
        </w:tc>
        <w:tc>
          <w:tcPr>
            <w:tcW w:w="1158" w:type="dxa"/>
          </w:tcPr>
          <w:p w14:paraId="1A360BA6" w14:textId="7F5A0725" w:rsidR="00FC3A1C" w:rsidRDefault="00FC3A1C" w:rsidP="001A4F01">
            <w:pPr>
              <w:keepNext/>
              <w:keepLines/>
              <w:jc w:val="right"/>
            </w:pPr>
            <w:r>
              <w:t xml:space="preserve">City of </w:t>
            </w:r>
          </w:p>
          <w:p w14:paraId="65B9240C" w14:textId="2669AFDB" w:rsidR="00FC3A1C" w:rsidRPr="00BA30D2" w:rsidRDefault="00FC3A1C" w:rsidP="001A4F01">
            <w:pPr>
              <w:keepNext/>
              <w:keepLines/>
              <w:jc w:val="right"/>
            </w:pPr>
            <w:r>
              <w:t>Any Town</w:t>
            </w:r>
          </w:p>
        </w:tc>
        <w:tc>
          <w:tcPr>
            <w:tcW w:w="1440" w:type="dxa"/>
            <w:vAlign w:val="bottom"/>
          </w:tcPr>
          <w:p w14:paraId="05DCB798" w14:textId="675C947B" w:rsidR="00FC3A1C" w:rsidRPr="00BA30D2" w:rsidRDefault="00FC3A1C" w:rsidP="001A4F01">
            <w:pPr>
              <w:keepNext/>
              <w:keepLines/>
              <w:jc w:val="right"/>
            </w:pPr>
            <w:r w:rsidRPr="00BA30D2">
              <w:t>$10,000</w:t>
            </w:r>
          </w:p>
        </w:tc>
      </w:tr>
      <w:tr w:rsidR="00FC3A1C" w:rsidRPr="00BA30D2" w14:paraId="05DCB7A0" w14:textId="77777777" w:rsidTr="00BE5272">
        <w:tc>
          <w:tcPr>
            <w:tcW w:w="1648" w:type="dxa"/>
          </w:tcPr>
          <w:p w14:paraId="05DCB79A" w14:textId="58F57106" w:rsidR="00FC3A1C" w:rsidRPr="00BA30D2" w:rsidRDefault="00FC3A1C" w:rsidP="00BA30D2">
            <w:pPr>
              <w:keepNext/>
              <w:keepLines/>
            </w:pPr>
          </w:p>
        </w:tc>
        <w:tc>
          <w:tcPr>
            <w:tcW w:w="1731" w:type="dxa"/>
            <w:gridSpan w:val="2"/>
            <w:vAlign w:val="bottom"/>
          </w:tcPr>
          <w:p w14:paraId="05DCB79B" w14:textId="77777777" w:rsidR="00FC3A1C" w:rsidRPr="00BA30D2" w:rsidRDefault="00FC3A1C" w:rsidP="001A4F01">
            <w:pPr>
              <w:keepNext/>
              <w:keepLines/>
              <w:jc w:val="right"/>
            </w:pPr>
          </w:p>
        </w:tc>
        <w:tc>
          <w:tcPr>
            <w:tcW w:w="1327" w:type="dxa"/>
            <w:vAlign w:val="bottom"/>
          </w:tcPr>
          <w:p w14:paraId="05DCB79C" w14:textId="77777777" w:rsidR="00FC3A1C" w:rsidRPr="00BA30D2" w:rsidRDefault="00FC3A1C" w:rsidP="001A4F01">
            <w:pPr>
              <w:keepNext/>
              <w:keepLines/>
              <w:jc w:val="right"/>
            </w:pPr>
          </w:p>
        </w:tc>
        <w:tc>
          <w:tcPr>
            <w:tcW w:w="1326" w:type="dxa"/>
            <w:vAlign w:val="bottom"/>
          </w:tcPr>
          <w:p w14:paraId="05DCB79D" w14:textId="77777777" w:rsidR="00FC3A1C" w:rsidRPr="00BA30D2" w:rsidRDefault="00FC3A1C" w:rsidP="001A4F01">
            <w:pPr>
              <w:keepNext/>
              <w:keepLines/>
              <w:jc w:val="right"/>
            </w:pPr>
          </w:p>
        </w:tc>
        <w:tc>
          <w:tcPr>
            <w:tcW w:w="1440" w:type="dxa"/>
            <w:vAlign w:val="bottom"/>
          </w:tcPr>
          <w:p w14:paraId="05DCB79E" w14:textId="6766CCA7" w:rsidR="00FC3A1C" w:rsidRPr="00BA30D2" w:rsidRDefault="00FC3A1C" w:rsidP="001A4F01">
            <w:pPr>
              <w:keepNext/>
              <w:keepLines/>
              <w:jc w:val="right"/>
            </w:pPr>
          </w:p>
        </w:tc>
        <w:tc>
          <w:tcPr>
            <w:tcW w:w="1158" w:type="dxa"/>
          </w:tcPr>
          <w:p w14:paraId="0AB631C2" w14:textId="77777777" w:rsidR="00FC3A1C" w:rsidRPr="00BA30D2" w:rsidRDefault="00FC3A1C" w:rsidP="001A4F01">
            <w:pPr>
              <w:keepNext/>
              <w:keepLines/>
              <w:jc w:val="right"/>
            </w:pPr>
          </w:p>
        </w:tc>
        <w:tc>
          <w:tcPr>
            <w:tcW w:w="1440" w:type="dxa"/>
            <w:vAlign w:val="bottom"/>
          </w:tcPr>
          <w:p w14:paraId="05DCB79F" w14:textId="0AA8D9BF" w:rsidR="00FC3A1C" w:rsidRPr="00BA30D2" w:rsidRDefault="00FC3A1C" w:rsidP="001A4F01">
            <w:pPr>
              <w:keepNext/>
              <w:keepLines/>
              <w:jc w:val="right"/>
            </w:pPr>
          </w:p>
        </w:tc>
      </w:tr>
      <w:tr w:rsidR="00FC3A1C" w:rsidRPr="00BA30D2" w14:paraId="05DCB7A7" w14:textId="77777777" w:rsidTr="00BE5272">
        <w:tc>
          <w:tcPr>
            <w:tcW w:w="1648" w:type="dxa"/>
          </w:tcPr>
          <w:p w14:paraId="05DCB7A1" w14:textId="77777777" w:rsidR="00FC3A1C" w:rsidRPr="00BA30D2" w:rsidRDefault="00FC3A1C" w:rsidP="00BA30D2">
            <w:pPr>
              <w:keepNext/>
              <w:keepLines/>
            </w:pPr>
          </w:p>
        </w:tc>
        <w:tc>
          <w:tcPr>
            <w:tcW w:w="1731" w:type="dxa"/>
            <w:gridSpan w:val="2"/>
            <w:vAlign w:val="bottom"/>
          </w:tcPr>
          <w:p w14:paraId="05DCB7A2" w14:textId="77777777" w:rsidR="00FC3A1C" w:rsidRPr="00BA30D2" w:rsidRDefault="00FC3A1C" w:rsidP="001A4F01">
            <w:pPr>
              <w:keepNext/>
              <w:keepLines/>
              <w:jc w:val="right"/>
            </w:pPr>
          </w:p>
        </w:tc>
        <w:tc>
          <w:tcPr>
            <w:tcW w:w="1327" w:type="dxa"/>
            <w:vAlign w:val="bottom"/>
          </w:tcPr>
          <w:p w14:paraId="05DCB7A3" w14:textId="77777777" w:rsidR="00FC3A1C" w:rsidRPr="00BA30D2" w:rsidRDefault="00FC3A1C" w:rsidP="001A4F01">
            <w:pPr>
              <w:keepNext/>
              <w:keepLines/>
              <w:jc w:val="right"/>
            </w:pPr>
          </w:p>
        </w:tc>
        <w:tc>
          <w:tcPr>
            <w:tcW w:w="1326" w:type="dxa"/>
            <w:vAlign w:val="bottom"/>
          </w:tcPr>
          <w:p w14:paraId="05DCB7A4" w14:textId="77777777" w:rsidR="00FC3A1C" w:rsidRPr="00BA30D2" w:rsidRDefault="00FC3A1C" w:rsidP="001A4F01">
            <w:pPr>
              <w:keepNext/>
              <w:keepLines/>
              <w:jc w:val="right"/>
            </w:pPr>
          </w:p>
        </w:tc>
        <w:tc>
          <w:tcPr>
            <w:tcW w:w="1440" w:type="dxa"/>
            <w:vAlign w:val="bottom"/>
          </w:tcPr>
          <w:p w14:paraId="05DCB7A5" w14:textId="77777777" w:rsidR="00FC3A1C" w:rsidRPr="00BA30D2" w:rsidRDefault="00FC3A1C" w:rsidP="001A4F01">
            <w:pPr>
              <w:keepNext/>
              <w:keepLines/>
              <w:jc w:val="right"/>
            </w:pPr>
          </w:p>
        </w:tc>
        <w:tc>
          <w:tcPr>
            <w:tcW w:w="1158" w:type="dxa"/>
          </w:tcPr>
          <w:p w14:paraId="25799BF6" w14:textId="77777777" w:rsidR="00FC3A1C" w:rsidRPr="00BA30D2" w:rsidRDefault="00FC3A1C" w:rsidP="001A4F01">
            <w:pPr>
              <w:keepNext/>
              <w:keepLines/>
              <w:jc w:val="right"/>
            </w:pPr>
          </w:p>
        </w:tc>
        <w:tc>
          <w:tcPr>
            <w:tcW w:w="1440" w:type="dxa"/>
            <w:vAlign w:val="bottom"/>
          </w:tcPr>
          <w:p w14:paraId="05DCB7A6" w14:textId="0A9F89E4" w:rsidR="00FC3A1C" w:rsidRPr="00BA30D2" w:rsidRDefault="00FC3A1C" w:rsidP="001A4F01">
            <w:pPr>
              <w:keepNext/>
              <w:keepLines/>
              <w:jc w:val="right"/>
            </w:pPr>
          </w:p>
        </w:tc>
      </w:tr>
      <w:tr w:rsidR="00FC3A1C" w:rsidRPr="00BA30D2" w14:paraId="05DCB7AE" w14:textId="77777777" w:rsidTr="00BE5272">
        <w:tc>
          <w:tcPr>
            <w:tcW w:w="1648" w:type="dxa"/>
          </w:tcPr>
          <w:p w14:paraId="05DCB7A8" w14:textId="77777777" w:rsidR="00FC3A1C" w:rsidRPr="00BA30D2" w:rsidRDefault="00FC3A1C" w:rsidP="00BA30D2">
            <w:pPr>
              <w:keepNext/>
              <w:keepLines/>
              <w:rPr>
                <w:b/>
              </w:rPr>
            </w:pPr>
            <w:r w:rsidRPr="00BA30D2">
              <w:rPr>
                <w:b/>
              </w:rPr>
              <w:t>7.</w:t>
            </w:r>
          </w:p>
        </w:tc>
        <w:tc>
          <w:tcPr>
            <w:tcW w:w="1731" w:type="dxa"/>
            <w:gridSpan w:val="2"/>
            <w:vAlign w:val="bottom"/>
          </w:tcPr>
          <w:p w14:paraId="05DCB7A9" w14:textId="77777777" w:rsidR="00FC3A1C" w:rsidRPr="00BA30D2" w:rsidRDefault="00FC3A1C" w:rsidP="001A4F01">
            <w:pPr>
              <w:keepNext/>
              <w:keepLines/>
              <w:jc w:val="right"/>
              <w:rPr>
                <w:b/>
              </w:rPr>
            </w:pPr>
            <w:r w:rsidRPr="00BA30D2">
              <w:rPr>
                <w:b/>
              </w:rPr>
              <w:t>Totals</w:t>
            </w:r>
          </w:p>
        </w:tc>
        <w:tc>
          <w:tcPr>
            <w:tcW w:w="1327" w:type="dxa"/>
            <w:vAlign w:val="bottom"/>
          </w:tcPr>
          <w:p w14:paraId="05DCB7AA" w14:textId="639859A8" w:rsidR="00FC3A1C" w:rsidRPr="00BA30D2" w:rsidRDefault="00FC3A1C" w:rsidP="00CC6B36">
            <w:pPr>
              <w:keepNext/>
              <w:keepLines/>
              <w:jc w:val="right"/>
              <w:rPr>
                <w:b/>
              </w:rPr>
            </w:pPr>
            <w:r w:rsidRPr="00BA30D2">
              <w:rPr>
                <w:b/>
              </w:rPr>
              <w:t>$</w:t>
            </w:r>
            <w:r w:rsidR="00CC6B36">
              <w:rPr>
                <w:b/>
              </w:rPr>
              <w:t>750</w:t>
            </w:r>
            <w:r w:rsidRPr="00BA30D2">
              <w:rPr>
                <w:b/>
              </w:rPr>
              <w:t>,000</w:t>
            </w:r>
          </w:p>
        </w:tc>
        <w:tc>
          <w:tcPr>
            <w:tcW w:w="1326" w:type="dxa"/>
            <w:vAlign w:val="bottom"/>
          </w:tcPr>
          <w:p w14:paraId="05DCB7AB" w14:textId="77777777" w:rsidR="00FC3A1C" w:rsidRPr="00BA30D2" w:rsidRDefault="00FC3A1C" w:rsidP="001A4F01">
            <w:pPr>
              <w:keepNext/>
              <w:keepLines/>
              <w:jc w:val="right"/>
              <w:rPr>
                <w:b/>
              </w:rPr>
            </w:pPr>
            <w:r w:rsidRPr="00BA30D2">
              <w:rPr>
                <w:b/>
              </w:rPr>
              <w:t>-0-</w:t>
            </w:r>
          </w:p>
        </w:tc>
        <w:tc>
          <w:tcPr>
            <w:tcW w:w="1440" w:type="dxa"/>
            <w:vAlign w:val="bottom"/>
          </w:tcPr>
          <w:p w14:paraId="05DCB7AC" w14:textId="7D7A4D86" w:rsidR="00FC3A1C" w:rsidRPr="00BA30D2" w:rsidRDefault="00FC3A1C" w:rsidP="00CC6B36">
            <w:pPr>
              <w:keepNext/>
              <w:keepLines/>
              <w:jc w:val="right"/>
              <w:rPr>
                <w:b/>
              </w:rPr>
            </w:pPr>
            <w:r w:rsidRPr="00BA30D2">
              <w:rPr>
                <w:b/>
              </w:rPr>
              <w:t>$</w:t>
            </w:r>
            <w:r w:rsidR="00CC6B36">
              <w:rPr>
                <w:b/>
              </w:rPr>
              <w:t>585</w:t>
            </w:r>
            <w:r w:rsidRPr="00BA30D2">
              <w:rPr>
                <w:b/>
              </w:rPr>
              <w:t>,000</w:t>
            </w:r>
          </w:p>
        </w:tc>
        <w:tc>
          <w:tcPr>
            <w:tcW w:w="1158" w:type="dxa"/>
          </w:tcPr>
          <w:p w14:paraId="3623D1D5" w14:textId="77777777" w:rsidR="00FC3A1C" w:rsidRPr="00BA30D2" w:rsidRDefault="00FC3A1C" w:rsidP="001A4F01">
            <w:pPr>
              <w:keepNext/>
              <w:keepLines/>
              <w:jc w:val="right"/>
              <w:rPr>
                <w:b/>
              </w:rPr>
            </w:pPr>
          </w:p>
        </w:tc>
        <w:tc>
          <w:tcPr>
            <w:tcW w:w="1440" w:type="dxa"/>
            <w:vAlign w:val="bottom"/>
          </w:tcPr>
          <w:p w14:paraId="05DCB7AD" w14:textId="7BEA0865" w:rsidR="00FC3A1C" w:rsidRPr="00BA30D2" w:rsidRDefault="00FC3A1C" w:rsidP="00CC6B36">
            <w:pPr>
              <w:keepNext/>
              <w:keepLines/>
              <w:jc w:val="right"/>
              <w:rPr>
                <w:b/>
              </w:rPr>
            </w:pPr>
            <w:r w:rsidRPr="00BA30D2">
              <w:rPr>
                <w:b/>
              </w:rPr>
              <w:t>$</w:t>
            </w:r>
            <w:r w:rsidR="00CC6B36">
              <w:rPr>
                <w:b/>
              </w:rPr>
              <w:t>1</w:t>
            </w:r>
            <w:r>
              <w:rPr>
                <w:b/>
              </w:rPr>
              <w:t>,</w:t>
            </w:r>
            <w:r w:rsidRPr="00BA30D2">
              <w:rPr>
                <w:b/>
              </w:rPr>
              <w:t>3</w:t>
            </w:r>
            <w:r w:rsidR="00CC6B36">
              <w:rPr>
                <w:b/>
              </w:rPr>
              <w:t>35</w:t>
            </w:r>
            <w:r w:rsidRPr="00BA30D2">
              <w:rPr>
                <w:b/>
              </w:rPr>
              <w:t>,000</w:t>
            </w:r>
          </w:p>
        </w:tc>
      </w:tr>
      <w:tr w:rsidR="00FC3A1C" w:rsidRPr="00BA30D2" w14:paraId="05DCB7B1" w14:textId="77777777" w:rsidTr="00FC3A1C">
        <w:tc>
          <w:tcPr>
            <w:tcW w:w="1648" w:type="dxa"/>
          </w:tcPr>
          <w:p w14:paraId="05DCB7AF" w14:textId="77777777" w:rsidR="00FC3A1C" w:rsidRDefault="00FC3A1C" w:rsidP="00BA30D2">
            <w:pPr>
              <w:keepNext/>
              <w:keepLines/>
              <w:rPr>
                <w:b/>
              </w:rPr>
            </w:pPr>
          </w:p>
        </w:tc>
        <w:tc>
          <w:tcPr>
            <w:tcW w:w="1135" w:type="dxa"/>
          </w:tcPr>
          <w:p w14:paraId="00849138" w14:textId="77777777" w:rsidR="00FC3A1C" w:rsidRPr="00BA30D2" w:rsidRDefault="00FC3A1C" w:rsidP="00BA30D2">
            <w:pPr>
              <w:keepNext/>
              <w:keepLines/>
              <w:rPr>
                <w:b/>
              </w:rPr>
            </w:pPr>
          </w:p>
        </w:tc>
        <w:tc>
          <w:tcPr>
            <w:tcW w:w="7287" w:type="dxa"/>
            <w:gridSpan w:val="6"/>
          </w:tcPr>
          <w:p w14:paraId="05DCB7B0" w14:textId="1735A841" w:rsidR="00FC3A1C" w:rsidRPr="00BA30D2" w:rsidRDefault="00FC3A1C" w:rsidP="00BA30D2">
            <w:pPr>
              <w:keepNext/>
              <w:keepLines/>
              <w:rPr>
                <w:b/>
              </w:rPr>
            </w:pPr>
          </w:p>
        </w:tc>
      </w:tr>
      <w:tr w:rsidR="00FC3A1C" w:rsidRPr="00BA30D2" w14:paraId="05DCB7B4" w14:textId="77777777" w:rsidTr="00FC3A1C">
        <w:tc>
          <w:tcPr>
            <w:tcW w:w="1648" w:type="dxa"/>
          </w:tcPr>
          <w:p w14:paraId="05DCB7B2" w14:textId="77777777" w:rsidR="00FC3A1C" w:rsidRPr="00BA30D2" w:rsidRDefault="00FC3A1C" w:rsidP="00BA30D2">
            <w:pPr>
              <w:keepNext/>
              <w:keepLines/>
            </w:pPr>
            <w:r>
              <w:rPr>
                <w:b/>
              </w:rPr>
              <w:t>8</w:t>
            </w:r>
            <w:r w:rsidRPr="00BA30D2">
              <w:rPr>
                <w:b/>
              </w:rPr>
              <w:t>.</w:t>
            </w:r>
          </w:p>
        </w:tc>
        <w:tc>
          <w:tcPr>
            <w:tcW w:w="1135" w:type="dxa"/>
          </w:tcPr>
          <w:p w14:paraId="0AF7CBBB" w14:textId="77777777" w:rsidR="00FC3A1C" w:rsidRPr="00BA30D2" w:rsidRDefault="00FC3A1C" w:rsidP="00BA30D2">
            <w:pPr>
              <w:keepNext/>
              <w:keepLines/>
              <w:rPr>
                <w:b/>
              </w:rPr>
            </w:pPr>
          </w:p>
        </w:tc>
        <w:tc>
          <w:tcPr>
            <w:tcW w:w="7287" w:type="dxa"/>
            <w:gridSpan w:val="6"/>
          </w:tcPr>
          <w:p w14:paraId="05DCB7B3" w14:textId="1B871FBA" w:rsidR="00FC3A1C" w:rsidRPr="00BA30D2" w:rsidRDefault="00FC3A1C" w:rsidP="00CC6B36">
            <w:pPr>
              <w:keepNext/>
              <w:keepLines/>
            </w:pPr>
            <w:r w:rsidRPr="00BA30D2">
              <w:rPr>
                <w:b/>
              </w:rPr>
              <w:t>Narrative for Match and Leverage Funds:</w:t>
            </w:r>
            <w:r w:rsidRPr="00BA30D2">
              <w:t xml:space="preserve"> The City of </w:t>
            </w:r>
            <w:smartTag w:uri="urn:schemas-microsoft-com:office:smarttags" w:element="place">
              <w:smartTag w:uri="urn:schemas-microsoft-com:office:smarttags" w:element="City">
                <w:r w:rsidRPr="00BA30D2">
                  <w:t>Any Town</w:t>
                </w:r>
              </w:smartTag>
            </w:smartTag>
            <w:r w:rsidRPr="00BA30D2">
              <w:t xml:space="preserve"> will use its crews to perform fine grading and grassing, right of w</w:t>
            </w:r>
            <w:r>
              <w:t>ay restoration, clean-up, etc</w:t>
            </w:r>
            <w:r w:rsidR="00CC6B36">
              <w:t xml:space="preserve">.  </w:t>
            </w:r>
            <w:r w:rsidRPr="00BA30D2">
              <w:t>This cost is estimated at $</w:t>
            </w:r>
            <w:r w:rsidR="00CC6B36">
              <w:t>50</w:t>
            </w:r>
            <w:r w:rsidRPr="00BA30D2">
              <w:t>,000</w:t>
            </w:r>
            <w:r w:rsidR="00CC6B36">
              <w:t xml:space="preserve">.  </w:t>
            </w:r>
            <w:r w:rsidRPr="00BA30D2">
              <w:t>Please see attached letter</w:t>
            </w:r>
            <w:r w:rsidR="00CC6B36">
              <w:t xml:space="preserve">.  </w:t>
            </w:r>
            <w:r w:rsidRPr="00BA30D2">
              <w:t xml:space="preserve">Also see attached letter committing local cash and the attached letter </w:t>
            </w:r>
            <w:r w:rsidR="00CC6B36">
              <w:t xml:space="preserve">from DDA.  </w:t>
            </w:r>
            <w:r>
              <w:t xml:space="preserve">Also attached </w:t>
            </w:r>
            <w:r w:rsidR="00CC6B36">
              <w:t>Investor</w:t>
            </w:r>
            <w:r>
              <w:t xml:space="preserve"> Commitment Letter.</w:t>
            </w:r>
          </w:p>
        </w:tc>
      </w:tr>
    </w:tbl>
    <w:p w14:paraId="05DCB7B6" w14:textId="77777777" w:rsidR="009B45AE" w:rsidRDefault="009B45AE" w:rsidP="000B0B8A">
      <w:pPr>
        <w:widowControl w:val="0"/>
        <w:tabs>
          <w:tab w:val="left" w:pos="864"/>
          <w:tab w:val="left" w:pos="1440"/>
          <w:tab w:val="left" w:pos="4032"/>
          <w:tab w:val="left" w:pos="4512"/>
        </w:tabs>
      </w:pPr>
    </w:p>
    <w:p w14:paraId="05DCB7B7" w14:textId="77777777" w:rsidR="009B45AE" w:rsidRDefault="009B45AE" w:rsidP="0072073D">
      <w:pPr>
        <w:pStyle w:val="Heading2"/>
      </w:pPr>
      <w:bookmarkStart w:id="74" w:name="_Toc532983725"/>
      <w:r>
        <w:t>Form DCA</w:t>
      </w:r>
      <w:r>
        <w:noBreakHyphen/>
        <w:t>9: Environmental Review Checklist</w:t>
      </w:r>
      <w:bookmarkEnd w:id="74"/>
    </w:p>
    <w:p w14:paraId="05DCB7B8" w14:textId="0F647D84" w:rsidR="009B45AE" w:rsidRDefault="009B45AE" w:rsidP="000B0B8A">
      <w:pPr>
        <w:widowControl w:val="0"/>
        <w:tabs>
          <w:tab w:val="left" w:pos="864"/>
          <w:tab w:val="left" w:pos="1440"/>
          <w:tab w:val="left" w:pos="4032"/>
          <w:tab w:val="left" w:pos="4512"/>
        </w:tabs>
      </w:pPr>
      <w:r>
        <w:rPr>
          <w:b/>
          <w:i/>
        </w:rPr>
        <w:t>Note</w:t>
      </w:r>
      <w:r>
        <w:rPr>
          <w:b/>
        </w:rPr>
        <w:t>:</w:t>
      </w:r>
      <w:r w:rsidR="00D3083E">
        <w:t xml:space="preserve"> </w:t>
      </w:r>
      <w:r>
        <w:rPr>
          <w:i/>
        </w:rPr>
        <w:t>This form is self-explanatory</w:t>
      </w:r>
      <w:r>
        <w:t>.</w:t>
      </w:r>
    </w:p>
    <w:p w14:paraId="05DCB7BA" w14:textId="77777777" w:rsidR="009B45AE" w:rsidRDefault="009B45AE" w:rsidP="000B0B8A">
      <w:pPr>
        <w:widowControl w:val="0"/>
        <w:tabs>
          <w:tab w:val="left" w:pos="864"/>
          <w:tab w:val="left" w:pos="1440"/>
          <w:tab w:val="left" w:pos="4032"/>
          <w:tab w:val="left" w:pos="4512"/>
        </w:tabs>
      </w:pPr>
    </w:p>
    <w:p w14:paraId="05DCB7BB" w14:textId="5038CEB2" w:rsidR="009B45AE" w:rsidRDefault="009B45AE" w:rsidP="0072073D">
      <w:pPr>
        <w:pStyle w:val="Heading2"/>
      </w:pPr>
      <w:bookmarkStart w:id="75" w:name="_Toc532983726"/>
      <w:r>
        <w:t>Form DCA</w:t>
      </w:r>
      <w:r>
        <w:noBreakHyphen/>
        <w:t>10:</w:t>
      </w:r>
      <w:r w:rsidR="00D3083E">
        <w:t xml:space="preserve"> </w:t>
      </w:r>
      <w:r>
        <w:t>Certified Assurances</w:t>
      </w:r>
      <w:bookmarkEnd w:id="75"/>
    </w:p>
    <w:p w14:paraId="05DCB7BF" w14:textId="70244849" w:rsidR="009B45AE" w:rsidRPr="00CB3AA5" w:rsidRDefault="009B45AE" w:rsidP="00CB3AA5">
      <w:pPr>
        <w:widowControl w:val="0"/>
        <w:tabs>
          <w:tab w:val="left" w:pos="864"/>
          <w:tab w:val="left" w:pos="1440"/>
          <w:tab w:val="left" w:pos="4032"/>
          <w:tab w:val="left" w:pos="4512"/>
        </w:tabs>
      </w:pPr>
      <w:r>
        <w:rPr>
          <w:b/>
          <w:i/>
        </w:rPr>
        <w:t>Note</w:t>
      </w:r>
      <w:r>
        <w:rPr>
          <w:b/>
        </w:rPr>
        <w:t>:</w:t>
      </w:r>
      <w:r w:rsidR="00D3083E">
        <w:t xml:space="preserve"> </w:t>
      </w:r>
      <w:r>
        <w:rPr>
          <w:i/>
        </w:rPr>
        <w:t>This form is self-explanatory</w:t>
      </w:r>
      <w:r w:rsidR="00CC6B36">
        <w:rPr>
          <w:i/>
        </w:rPr>
        <w:t xml:space="preserve">.  </w:t>
      </w:r>
      <w:r>
        <w:rPr>
          <w:i/>
        </w:rPr>
        <w:t>Be sure to attach a description of any possible conflict of interest situation</w:t>
      </w:r>
      <w:r w:rsidR="00A27EF8">
        <w:rPr>
          <w:i/>
        </w:rPr>
        <w:t xml:space="preserve"> and a copy of the resolution authorizing submittal of the application</w:t>
      </w:r>
      <w:r w:rsidR="00CC6B36">
        <w:rPr>
          <w:i/>
        </w:rPr>
        <w:t xml:space="preserve">.  </w:t>
      </w:r>
      <w:r w:rsidR="007A7CC1">
        <w:rPr>
          <w:b/>
        </w:rPr>
        <w:t>BE SURE THAT THE CHIEF ELECTED OFFICIALS THOROUGHLY</w:t>
      </w:r>
      <w:r w:rsidR="00CB3AA5">
        <w:rPr>
          <w:b/>
        </w:rPr>
        <w:t xml:space="preserve"> </w:t>
      </w:r>
      <w:r w:rsidR="007A7CC1">
        <w:rPr>
          <w:b/>
        </w:rPr>
        <w:t>REVIEWS THIS DOCUMENT BEFORE HE OR SHE SIGNS IT.</w:t>
      </w:r>
    </w:p>
    <w:p w14:paraId="05DCB7C0" w14:textId="77777777" w:rsidR="007A7CC1" w:rsidRDefault="007A7CC1" w:rsidP="000B0B8A">
      <w:pPr>
        <w:widowControl w:val="0"/>
        <w:tabs>
          <w:tab w:val="left" w:pos="864"/>
          <w:tab w:val="left" w:pos="1440"/>
          <w:tab w:val="left" w:pos="4032"/>
          <w:tab w:val="left" w:pos="4512"/>
        </w:tabs>
      </w:pPr>
    </w:p>
    <w:p w14:paraId="05DCB7C1" w14:textId="2EDED171" w:rsidR="009B45AE" w:rsidRDefault="009B45AE" w:rsidP="0072073D">
      <w:pPr>
        <w:pStyle w:val="Heading2"/>
      </w:pPr>
      <w:bookmarkStart w:id="76" w:name="_Toc532983727"/>
      <w:r>
        <w:lastRenderedPageBreak/>
        <w:t>Form DCA</w:t>
      </w:r>
      <w:r>
        <w:noBreakHyphen/>
        <w:t>11:</w:t>
      </w:r>
      <w:r w:rsidR="00D3083E">
        <w:t xml:space="preserve"> </w:t>
      </w:r>
      <w:r>
        <w:t>Cooperating Agreement</w:t>
      </w:r>
      <w:bookmarkEnd w:id="76"/>
    </w:p>
    <w:p w14:paraId="05DCB7C2" w14:textId="1AB976FB" w:rsidR="009B45AE" w:rsidRDefault="009B45AE" w:rsidP="000B0B8A">
      <w:pPr>
        <w:widowControl w:val="0"/>
        <w:tabs>
          <w:tab w:val="left" w:pos="864"/>
          <w:tab w:val="left" w:pos="1440"/>
          <w:tab w:val="left" w:pos="4032"/>
          <w:tab w:val="left" w:pos="4512"/>
        </w:tabs>
        <w:rPr>
          <w:i/>
        </w:rPr>
      </w:pPr>
      <w:r>
        <w:rPr>
          <w:b/>
          <w:i/>
        </w:rPr>
        <w:t>Note</w:t>
      </w:r>
      <w:r>
        <w:rPr>
          <w:b/>
        </w:rPr>
        <w:t>:</w:t>
      </w:r>
      <w:r w:rsidR="00D3083E">
        <w:t xml:space="preserve"> </w:t>
      </w:r>
      <w:r>
        <w:rPr>
          <w:i/>
        </w:rPr>
        <w:t>This form is self-explanatory.</w:t>
      </w:r>
    </w:p>
    <w:p w14:paraId="05DCB7C3" w14:textId="77777777" w:rsidR="009B45AE" w:rsidRDefault="009B45AE" w:rsidP="000B0B8A">
      <w:pPr>
        <w:widowControl w:val="0"/>
        <w:tabs>
          <w:tab w:val="left" w:pos="864"/>
          <w:tab w:val="left" w:pos="1440"/>
          <w:tab w:val="left" w:pos="4032"/>
          <w:tab w:val="left" w:pos="4512"/>
        </w:tabs>
      </w:pPr>
    </w:p>
    <w:p w14:paraId="05DCB7C4" w14:textId="77777777" w:rsidR="009B45AE" w:rsidRDefault="009B45AE" w:rsidP="0072073D">
      <w:pPr>
        <w:pStyle w:val="Heading2"/>
      </w:pPr>
      <w:bookmarkStart w:id="77" w:name="_Toc532983728"/>
      <w:r>
        <w:t>Form DCA</w:t>
      </w:r>
      <w:r>
        <w:noBreakHyphen/>
        <w:t>12: Maps</w:t>
      </w:r>
      <w:bookmarkEnd w:id="77"/>
    </w:p>
    <w:p w14:paraId="05DCB7C5" w14:textId="77777777" w:rsidR="009B45AE" w:rsidRDefault="009B45AE" w:rsidP="00E61E8C">
      <w:pPr>
        <w:widowControl w:val="0"/>
        <w:tabs>
          <w:tab w:val="left" w:pos="864"/>
          <w:tab w:val="left" w:pos="1440"/>
          <w:tab w:val="left" w:pos="4032"/>
          <w:tab w:val="left" w:pos="4512"/>
        </w:tabs>
        <w:jc w:val="both"/>
      </w:pPr>
      <w:r>
        <w:t>Applicants must submit map(s) that are clearly legible and will enable DCA staff to find the proposed activity site(s) without local assistance during a site visit.</w:t>
      </w:r>
    </w:p>
    <w:p w14:paraId="05DCB7C6" w14:textId="77777777" w:rsidR="009B45AE" w:rsidRDefault="009B45AE" w:rsidP="00E61E8C">
      <w:pPr>
        <w:widowControl w:val="0"/>
        <w:tabs>
          <w:tab w:val="left" w:pos="864"/>
          <w:tab w:val="left" w:pos="1440"/>
          <w:tab w:val="left" w:pos="4032"/>
          <w:tab w:val="left" w:pos="4512"/>
        </w:tabs>
        <w:jc w:val="both"/>
      </w:pPr>
    </w:p>
    <w:p w14:paraId="05DCB7C7" w14:textId="0753BD31" w:rsidR="009B45AE" w:rsidRDefault="009B45AE" w:rsidP="00E61E8C">
      <w:pPr>
        <w:widowControl w:val="0"/>
        <w:tabs>
          <w:tab w:val="left" w:pos="864"/>
          <w:tab w:val="left" w:pos="1440"/>
          <w:tab w:val="left" w:pos="4032"/>
          <w:tab w:val="left" w:pos="4512"/>
        </w:tabs>
        <w:jc w:val="both"/>
        <w:rPr>
          <w:b/>
          <w:bCs/>
          <w:szCs w:val="22"/>
        </w:rPr>
      </w:pPr>
      <w:r w:rsidRPr="00147ED7">
        <w:rPr>
          <w:b/>
        </w:rPr>
        <w:t xml:space="preserve">All </w:t>
      </w:r>
      <w:r w:rsidR="005F1E07" w:rsidRPr="00147ED7">
        <w:rPr>
          <w:b/>
        </w:rPr>
        <w:t>map</w:t>
      </w:r>
      <w:r w:rsidRPr="00147ED7">
        <w:rPr>
          <w:b/>
        </w:rPr>
        <w:t>(s) must include a scale, north arrow and legend</w:t>
      </w:r>
      <w:r w:rsidR="00CC6B36">
        <w:rPr>
          <w:b/>
        </w:rPr>
        <w:t xml:space="preserve">.  </w:t>
      </w:r>
      <w:r>
        <w:t>More than one scale of map may be used to show detail</w:t>
      </w:r>
      <w:r w:rsidR="00275D4E">
        <w:t>,</w:t>
      </w:r>
      <w:r>
        <w:t xml:space="preserve"> but </w:t>
      </w:r>
      <w:r w:rsidR="00275D4E">
        <w:t>all</w:t>
      </w:r>
      <w:r>
        <w:t xml:space="preserve"> scale(s) must be indicated on the respective maps</w:t>
      </w:r>
      <w:r w:rsidR="00CC6B36">
        <w:t xml:space="preserve">.  </w:t>
      </w:r>
      <w:r w:rsidR="00275D4E">
        <w:t>A</w:t>
      </w:r>
      <w:r>
        <w:t xml:space="preserve"> larger community</w:t>
      </w:r>
      <w:r w:rsidR="00D16EBB">
        <w:t>-</w:t>
      </w:r>
      <w:r>
        <w:t>wide map should indicate the boundary of the area represented by more detailed map</w:t>
      </w:r>
      <w:r w:rsidR="00275D4E">
        <w:t>s</w:t>
      </w:r>
      <w:r w:rsidR="00CC6B36">
        <w:t xml:space="preserve">.  </w:t>
      </w:r>
      <w:r>
        <w:t xml:space="preserve">More than one type of requested information can be included on </w:t>
      </w:r>
      <w:r w:rsidR="00275D4E">
        <w:t>a</w:t>
      </w:r>
      <w:r>
        <w:t xml:space="preserve"> map if it is clearly legible</w:t>
      </w:r>
      <w:r w:rsidR="00CC6B36">
        <w:t xml:space="preserve">.  </w:t>
      </w:r>
      <w:r>
        <w:t xml:space="preserve">A </w:t>
      </w:r>
      <w:r>
        <w:rPr>
          <w:u w:val="single"/>
        </w:rPr>
        <w:t>legend</w:t>
      </w:r>
      <w:r>
        <w:t xml:space="preserve"> must be included to indicate what different colors or patterns represent</w:t>
      </w:r>
      <w:r w:rsidR="00CC6B36">
        <w:t xml:space="preserve">.  </w:t>
      </w:r>
      <w:r w:rsidR="000F44FA">
        <w:rPr>
          <w:b/>
          <w:bCs/>
          <w:szCs w:val="22"/>
        </w:rPr>
        <w:t>In addition, applicants should provide complete source information for all data provided on their submitted maps.</w:t>
      </w:r>
    </w:p>
    <w:p w14:paraId="1A08E8B9" w14:textId="77777777" w:rsidR="00147ED7" w:rsidRDefault="00147ED7" w:rsidP="00E61E8C">
      <w:pPr>
        <w:widowControl w:val="0"/>
        <w:tabs>
          <w:tab w:val="left" w:pos="864"/>
          <w:tab w:val="left" w:pos="1440"/>
          <w:tab w:val="left" w:pos="4032"/>
          <w:tab w:val="left" w:pos="4512"/>
        </w:tabs>
        <w:jc w:val="both"/>
        <w:rPr>
          <w:b/>
          <w:bCs/>
          <w:szCs w:val="22"/>
        </w:rPr>
      </w:pPr>
    </w:p>
    <w:p w14:paraId="62D4B3C8" w14:textId="020A70CE" w:rsidR="00147ED7" w:rsidRPr="00147ED7" w:rsidRDefault="00147ED7" w:rsidP="00E61E8C">
      <w:pPr>
        <w:widowControl w:val="0"/>
        <w:tabs>
          <w:tab w:val="left" w:pos="864"/>
          <w:tab w:val="left" w:pos="1440"/>
          <w:tab w:val="left" w:pos="4032"/>
          <w:tab w:val="left" w:pos="4512"/>
        </w:tabs>
        <w:jc w:val="both"/>
        <w:rPr>
          <w:i/>
        </w:rPr>
      </w:pPr>
      <w:r w:rsidRPr="00147ED7">
        <w:rPr>
          <w:b/>
          <w:bCs/>
          <w:i/>
          <w:szCs w:val="22"/>
        </w:rPr>
        <w:t xml:space="preserve">NOTE: </w:t>
      </w:r>
      <w:r w:rsidRPr="00147ED7">
        <w:rPr>
          <w:bCs/>
          <w:i/>
          <w:szCs w:val="22"/>
        </w:rPr>
        <w:t>U.S.G.S</w:t>
      </w:r>
      <w:r w:rsidR="00CC6B36">
        <w:rPr>
          <w:bCs/>
          <w:i/>
          <w:szCs w:val="22"/>
        </w:rPr>
        <w:t xml:space="preserve">.  </w:t>
      </w:r>
      <w:r w:rsidRPr="00147ED7">
        <w:rPr>
          <w:bCs/>
          <w:i/>
          <w:szCs w:val="22"/>
        </w:rPr>
        <w:t>7.5 minute topographic maps are an excellent resource to use for the larger community-wide maps.</w:t>
      </w:r>
    </w:p>
    <w:p w14:paraId="05DCB7C8" w14:textId="77777777" w:rsidR="009B45AE" w:rsidRDefault="009B45AE" w:rsidP="00E61E8C">
      <w:pPr>
        <w:widowControl w:val="0"/>
        <w:tabs>
          <w:tab w:val="left" w:pos="1776"/>
          <w:tab w:val="left" w:pos="2640"/>
          <w:tab w:val="left" w:pos="6528"/>
          <w:tab w:val="left" w:pos="7248"/>
        </w:tabs>
        <w:jc w:val="both"/>
      </w:pPr>
    </w:p>
    <w:p w14:paraId="05DCB7C9" w14:textId="77777777" w:rsidR="009B45AE" w:rsidRDefault="009B45AE" w:rsidP="00E61E8C">
      <w:pPr>
        <w:widowControl w:val="0"/>
        <w:tabs>
          <w:tab w:val="left" w:pos="1080"/>
          <w:tab w:val="left" w:pos="2640"/>
          <w:tab w:val="left" w:pos="6528"/>
          <w:tab w:val="left" w:pos="7248"/>
        </w:tabs>
        <w:ind w:left="720"/>
        <w:jc w:val="both"/>
        <w:rPr>
          <w:i/>
        </w:rPr>
      </w:pPr>
      <w:r>
        <w:rPr>
          <w:i/>
        </w:rPr>
        <w:t>Maps must, at a minimum, include the following information:</w:t>
      </w:r>
    </w:p>
    <w:p w14:paraId="05DCB7CA" w14:textId="77777777" w:rsidR="009B45AE" w:rsidRDefault="009B45AE" w:rsidP="00E61E8C">
      <w:pPr>
        <w:widowControl w:val="0"/>
        <w:tabs>
          <w:tab w:val="left" w:pos="1776"/>
          <w:tab w:val="left" w:pos="2640"/>
          <w:tab w:val="left" w:pos="6528"/>
          <w:tab w:val="left" w:pos="7248"/>
        </w:tabs>
        <w:jc w:val="both"/>
      </w:pPr>
    </w:p>
    <w:p w14:paraId="05DCB7CC" w14:textId="4067F9C4" w:rsidR="009B45AE" w:rsidRDefault="00147ED7" w:rsidP="0044568A">
      <w:pPr>
        <w:widowControl w:val="0"/>
        <w:numPr>
          <w:ilvl w:val="0"/>
          <w:numId w:val="6"/>
        </w:numPr>
        <w:tabs>
          <w:tab w:val="clear" w:pos="360"/>
          <w:tab w:val="num" w:pos="1440"/>
          <w:tab w:val="left" w:pos="2640"/>
          <w:tab w:val="left" w:pos="6528"/>
          <w:tab w:val="left" w:pos="7248"/>
        </w:tabs>
        <w:spacing w:after="240"/>
        <w:ind w:left="1440"/>
        <w:jc w:val="both"/>
      </w:pPr>
      <w:r>
        <w:t>Project activity location(s)</w:t>
      </w:r>
      <w:r w:rsidR="00CC6B36">
        <w:t xml:space="preserve">.  </w:t>
      </w:r>
      <w:r>
        <w:t>S</w:t>
      </w:r>
      <w:r w:rsidR="009B45AE">
        <w:t>how the locations of facilities proposed, together with the location(s) of facilities to be replaced</w:t>
      </w:r>
      <w:r w:rsidR="00CC6B36">
        <w:t xml:space="preserve">.  </w:t>
      </w:r>
      <w:r w:rsidR="009B45AE">
        <w:t>For centers, show existing and proposed locations;</w:t>
      </w:r>
    </w:p>
    <w:p w14:paraId="05DCB7CD" w14:textId="55E53587" w:rsidR="009B45AE" w:rsidRDefault="009B45AE" w:rsidP="00763B76">
      <w:pPr>
        <w:widowControl w:val="0"/>
        <w:numPr>
          <w:ilvl w:val="0"/>
          <w:numId w:val="6"/>
        </w:numPr>
        <w:tabs>
          <w:tab w:val="clear" w:pos="360"/>
          <w:tab w:val="num" w:pos="1440"/>
          <w:tab w:val="left" w:pos="2640"/>
          <w:tab w:val="left" w:pos="6528"/>
          <w:tab w:val="left" w:pos="7248"/>
        </w:tabs>
        <w:spacing w:after="240"/>
        <w:ind w:left="1440"/>
        <w:jc w:val="both"/>
      </w:pPr>
      <w:r>
        <w:t>Project activity service area(s)</w:t>
      </w:r>
      <w:r w:rsidR="00147ED7">
        <w:t xml:space="preserve"> for public facilities activities</w:t>
      </w:r>
      <w:r>
        <w:t>;</w:t>
      </w:r>
    </w:p>
    <w:p w14:paraId="05DCB7CE" w14:textId="77777777" w:rsidR="009B45AE" w:rsidRDefault="0089088E" w:rsidP="00763B76">
      <w:pPr>
        <w:widowControl w:val="0"/>
        <w:numPr>
          <w:ilvl w:val="0"/>
          <w:numId w:val="6"/>
        </w:numPr>
        <w:tabs>
          <w:tab w:val="clear" w:pos="360"/>
          <w:tab w:val="num" w:pos="1440"/>
          <w:tab w:val="left" w:pos="2640"/>
          <w:tab w:val="left" w:pos="6528"/>
          <w:tab w:val="left" w:pos="7248"/>
        </w:tabs>
        <w:spacing w:after="240"/>
        <w:ind w:left="1440"/>
        <w:jc w:val="both"/>
      </w:pPr>
      <w:r>
        <w:t xml:space="preserve">For the applicant’s jurisdiction, the location </w:t>
      </w:r>
      <w:r w:rsidR="009B45AE">
        <w:t>of areas of concentration of low</w:t>
      </w:r>
      <w:r w:rsidR="00275D4E">
        <w:t>-</w:t>
      </w:r>
      <w:r w:rsidR="009B45AE">
        <w:t xml:space="preserve"> and moderate</w:t>
      </w:r>
      <w:r w:rsidR="00275D4E">
        <w:t>-</w:t>
      </w:r>
      <w:r w:rsidR="009B45AE">
        <w:t>income persons, including number and percentage of these persons, if available;</w:t>
      </w:r>
    </w:p>
    <w:p w14:paraId="05DCB7CF" w14:textId="77777777" w:rsidR="009B45AE" w:rsidRDefault="0089088E" w:rsidP="00763B76">
      <w:pPr>
        <w:widowControl w:val="0"/>
        <w:numPr>
          <w:ilvl w:val="0"/>
          <w:numId w:val="6"/>
        </w:numPr>
        <w:tabs>
          <w:tab w:val="clear" w:pos="360"/>
          <w:tab w:val="num" w:pos="1440"/>
          <w:tab w:val="left" w:pos="2640"/>
          <w:tab w:val="left" w:pos="6528"/>
          <w:tab w:val="left" w:pos="7248"/>
        </w:tabs>
        <w:spacing w:after="240"/>
        <w:ind w:left="1440"/>
        <w:jc w:val="both"/>
      </w:pPr>
      <w:r>
        <w:t xml:space="preserve">For the applicant’s jurisdiction, the </w:t>
      </w:r>
      <w:r w:rsidR="002215F6">
        <w:t>location</w:t>
      </w:r>
      <w:r>
        <w:t xml:space="preserve"> </w:t>
      </w:r>
      <w:r w:rsidR="009B45AE">
        <w:t>of areas of concentrations of minorities, including number and percentage, if available; and</w:t>
      </w:r>
    </w:p>
    <w:p w14:paraId="05DCB7D0" w14:textId="77777777" w:rsidR="009B45AE" w:rsidRDefault="00513A7C" w:rsidP="00763B76">
      <w:pPr>
        <w:widowControl w:val="0"/>
        <w:numPr>
          <w:ilvl w:val="0"/>
          <w:numId w:val="6"/>
        </w:numPr>
        <w:tabs>
          <w:tab w:val="clear" w:pos="360"/>
          <w:tab w:val="num" w:pos="1440"/>
          <w:tab w:val="left" w:pos="2640"/>
          <w:tab w:val="left" w:pos="6528"/>
          <w:tab w:val="left" w:pos="7248"/>
        </w:tabs>
        <w:spacing w:after="240"/>
        <w:ind w:left="1440"/>
        <w:jc w:val="both"/>
      </w:pPr>
      <w:r>
        <w:t xml:space="preserve">For the applicant’s jurisdiction, the location </w:t>
      </w:r>
      <w:r w:rsidR="009B45AE">
        <w:t>of areas of concentration of substandard and deteriorated housing, including number and percentage, if available.</w:t>
      </w:r>
    </w:p>
    <w:p w14:paraId="05DCB7D1" w14:textId="225D7233" w:rsidR="00F811D2" w:rsidRDefault="00981161" w:rsidP="00E61E8C">
      <w:pPr>
        <w:widowControl w:val="0"/>
        <w:tabs>
          <w:tab w:val="left" w:pos="1080"/>
          <w:tab w:val="left" w:pos="2640"/>
          <w:tab w:val="left" w:pos="6528"/>
          <w:tab w:val="left" w:pos="7248"/>
        </w:tabs>
        <w:jc w:val="both"/>
      </w:pPr>
      <w:r>
        <w:t xml:space="preserve">Note: </w:t>
      </w:r>
      <w:r w:rsidR="00F811D2">
        <w:t>In cases when</w:t>
      </w:r>
      <w:r w:rsidR="009B45AE">
        <w:t xml:space="preserve"> low</w:t>
      </w:r>
      <w:r w:rsidR="005F1E07">
        <w:t>-</w:t>
      </w:r>
      <w:r w:rsidR="009B45AE">
        <w:t xml:space="preserve"> and moderate</w:t>
      </w:r>
      <w:r w:rsidR="005F1E07">
        <w:t>-</w:t>
      </w:r>
      <w:r w:rsidR="009B45AE">
        <w:t xml:space="preserve">income persons, substandard housing units and/or minority people </w:t>
      </w:r>
      <w:r w:rsidR="00F811D2">
        <w:t xml:space="preserve">are </w:t>
      </w:r>
      <w:r w:rsidR="009B45AE">
        <w:t xml:space="preserve">dispersed throughout the community, indicate this on the map's legend; and 1) display the location of the proposed activity(s) and its service area; 2) indicate the numbers and percent of </w:t>
      </w:r>
      <w:r w:rsidR="005F1E07">
        <w:t>L/M</w:t>
      </w:r>
      <w:r w:rsidR="009B45AE">
        <w:t xml:space="preserve"> income families, minorities and substandard housing located within the jurisdiction making application; and 3) provide the same data for the </w:t>
      </w:r>
      <w:r w:rsidR="006F6E7D">
        <w:t>RDF</w:t>
      </w:r>
      <w:r w:rsidR="009B45AE">
        <w:t xml:space="preserve"> service area(s).</w:t>
      </w:r>
    </w:p>
    <w:p w14:paraId="05DCB7D4" w14:textId="77777777" w:rsidR="001819B5" w:rsidRDefault="001819B5" w:rsidP="000B0B8A">
      <w:pPr>
        <w:widowControl w:val="0"/>
        <w:tabs>
          <w:tab w:val="left" w:pos="1080"/>
          <w:tab w:val="left" w:pos="2640"/>
          <w:tab w:val="left" w:pos="6528"/>
          <w:tab w:val="left" w:pos="7248"/>
        </w:tabs>
      </w:pPr>
    </w:p>
    <w:p w14:paraId="05DCB7D5" w14:textId="77777777" w:rsidR="001819B5" w:rsidRDefault="001819B5" w:rsidP="00E61E8C">
      <w:pPr>
        <w:widowControl w:val="0"/>
        <w:tabs>
          <w:tab w:val="left" w:pos="1080"/>
          <w:tab w:val="left" w:pos="2640"/>
          <w:tab w:val="left" w:pos="6528"/>
          <w:tab w:val="left" w:pos="7248"/>
        </w:tabs>
        <w:jc w:val="both"/>
      </w:pPr>
      <w:proofErr w:type="gramStart"/>
      <w:r>
        <w:rPr>
          <w:bCs/>
          <w:szCs w:val="22"/>
        </w:rPr>
        <w:t>In order for</w:t>
      </w:r>
      <w:proofErr w:type="gramEnd"/>
      <w:r>
        <w:rPr>
          <w:bCs/>
          <w:szCs w:val="22"/>
        </w:rPr>
        <w:t xml:space="preserve"> review panels to assess feasibility, strategy and compliance with </w:t>
      </w:r>
      <w:r w:rsidR="00C34785">
        <w:rPr>
          <w:bCs/>
          <w:szCs w:val="22"/>
        </w:rPr>
        <w:t>floodplain</w:t>
      </w:r>
      <w:r>
        <w:rPr>
          <w:bCs/>
          <w:szCs w:val="22"/>
        </w:rPr>
        <w:t xml:space="preserve"> and wetland requirements, applicants </w:t>
      </w:r>
      <w:r w:rsidR="00575F35">
        <w:rPr>
          <w:bCs/>
          <w:szCs w:val="22"/>
        </w:rPr>
        <w:t>are encouraged to</w:t>
      </w:r>
      <w:r>
        <w:rPr>
          <w:bCs/>
          <w:szCs w:val="22"/>
        </w:rPr>
        <w:t xml:space="preserve"> submit with their applications USGS topographic maps from the 7.5 minute, 1:24,000-scale quadrangle series.</w:t>
      </w:r>
    </w:p>
    <w:p w14:paraId="05DCB7D6" w14:textId="77777777" w:rsidR="009B45AE" w:rsidRDefault="009B45AE" w:rsidP="000B0B8A">
      <w:pPr>
        <w:widowControl w:val="0"/>
        <w:tabs>
          <w:tab w:val="left" w:pos="1080"/>
          <w:tab w:val="left" w:pos="2640"/>
          <w:tab w:val="left" w:pos="6528"/>
          <w:tab w:val="left" w:pos="7248"/>
        </w:tabs>
      </w:pPr>
    </w:p>
    <w:p w14:paraId="05DCB7D7" w14:textId="77777777" w:rsidR="009B45AE" w:rsidRDefault="009B45AE" w:rsidP="0072073D">
      <w:pPr>
        <w:pStyle w:val="Heading2"/>
      </w:pPr>
      <w:bookmarkStart w:id="78" w:name="_Toc532983729"/>
      <w:r>
        <w:t>Form DCA</w:t>
      </w:r>
      <w:r>
        <w:noBreakHyphen/>
        <w:t>13: CDBG Disclosure Report</w:t>
      </w:r>
      <w:bookmarkEnd w:id="78"/>
    </w:p>
    <w:p w14:paraId="05DCB7D8" w14:textId="56505054" w:rsidR="009B45AE" w:rsidRDefault="009B45AE" w:rsidP="00E61E8C">
      <w:pPr>
        <w:widowControl w:val="0"/>
        <w:tabs>
          <w:tab w:val="left" w:pos="1080"/>
          <w:tab w:val="left" w:pos="2640"/>
          <w:tab w:val="left" w:pos="6528"/>
          <w:tab w:val="left" w:pos="7248"/>
        </w:tabs>
        <w:jc w:val="both"/>
      </w:pPr>
      <w:r>
        <w:t>All applicants must complete and submit Parts I and II of the Disclosure Report</w:t>
      </w:r>
      <w:r w:rsidR="00CC6B36">
        <w:t xml:space="preserve">.  </w:t>
      </w:r>
      <w:r>
        <w:t>At the completion of Part II of the report, some applicants will find that they must complete Parts III, IV, V and VI of the Report.</w:t>
      </w:r>
    </w:p>
    <w:p w14:paraId="05DCB7D9" w14:textId="77777777" w:rsidR="009B45AE" w:rsidRDefault="009B45AE" w:rsidP="00E61E8C">
      <w:pPr>
        <w:widowControl w:val="0"/>
        <w:tabs>
          <w:tab w:val="left" w:pos="1080"/>
          <w:tab w:val="left" w:pos="2640"/>
          <w:tab w:val="left" w:pos="6528"/>
          <w:tab w:val="left" w:pos="7248"/>
        </w:tabs>
        <w:jc w:val="both"/>
      </w:pPr>
    </w:p>
    <w:p w14:paraId="05DCB7DA" w14:textId="483B0404" w:rsidR="009B45AE" w:rsidRDefault="009B45AE" w:rsidP="00E61E8C">
      <w:pPr>
        <w:widowControl w:val="0"/>
        <w:tabs>
          <w:tab w:val="left" w:pos="1080"/>
          <w:tab w:val="left" w:pos="2640"/>
          <w:tab w:val="left" w:pos="6528"/>
          <w:tab w:val="left" w:pos="7248"/>
        </w:tabs>
        <w:jc w:val="both"/>
      </w:pPr>
      <w:r w:rsidRPr="00F463F0">
        <w:rPr>
          <w:b/>
        </w:rPr>
        <w:lastRenderedPageBreak/>
        <w:t>Part I</w:t>
      </w:r>
      <w:r>
        <w:t xml:space="preserve"> requires the applicant’s name, address, phone number; indication as to whether this is an initial report or an update; the amount of CDBG</w:t>
      </w:r>
      <w:r w:rsidR="00147ED7">
        <w:t>/</w:t>
      </w:r>
      <w:r w:rsidR="006F6E7D">
        <w:t>RDF</w:t>
      </w:r>
      <w:r>
        <w:t xml:space="preserve"> funds being requested; the amount of any CDBG</w:t>
      </w:r>
      <w:r w:rsidR="00147ED7">
        <w:t>/</w:t>
      </w:r>
      <w:r w:rsidR="006F6E7D">
        <w:t>RDF</w:t>
      </w:r>
      <w:r>
        <w:t xml:space="preserve"> program income that will be used with the CDBG</w:t>
      </w:r>
      <w:r w:rsidR="00147ED7">
        <w:t>/</w:t>
      </w:r>
      <w:r w:rsidR="006F6E7D">
        <w:t>RDF</w:t>
      </w:r>
      <w:r>
        <w:t xml:space="preserve"> grant; and the total amount of CDBG</w:t>
      </w:r>
      <w:r w:rsidR="00147ED7">
        <w:t>/</w:t>
      </w:r>
      <w:r w:rsidR="006F6E7D">
        <w:t>RDF</w:t>
      </w:r>
      <w:r>
        <w:t xml:space="preserve"> assistance.</w:t>
      </w:r>
    </w:p>
    <w:p w14:paraId="05DCB7DB" w14:textId="77777777" w:rsidR="009B45AE" w:rsidRDefault="009B45AE" w:rsidP="00E61E8C">
      <w:pPr>
        <w:widowControl w:val="0"/>
        <w:tabs>
          <w:tab w:val="left" w:pos="1080"/>
          <w:tab w:val="left" w:pos="2640"/>
          <w:tab w:val="left" w:pos="6528"/>
          <w:tab w:val="left" w:pos="7248"/>
        </w:tabs>
        <w:jc w:val="both"/>
      </w:pPr>
    </w:p>
    <w:p w14:paraId="05DCB7DC" w14:textId="72D2BEBD" w:rsidR="009B45AE" w:rsidRDefault="009B45AE" w:rsidP="00E61E8C">
      <w:pPr>
        <w:widowControl w:val="0"/>
        <w:tabs>
          <w:tab w:val="left" w:pos="1080"/>
          <w:tab w:val="left" w:pos="2640"/>
          <w:tab w:val="left" w:pos="6528"/>
          <w:tab w:val="left" w:pos="7248"/>
        </w:tabs>
        <w:jc w:val="both"/>
      </w:pPr>
      <w:r w:rsidRPr="00F463F0">
        <w:rPr>
          <w:b/>
        </w:rPr>
        <w:t xml:space="preserve">Part II </w:t>
      </w:r>
      <w:r>
        <w:t>asks two questions</w:t>
      </w:r>
      <w:r w:rsidR="00CC6B36">
        <w:t xml:space="preserve">.  </w:t>
      </w:r>
      <w:r>
        <w:t>If the answer to both questions is "no,” the applicant must provide the certification at the end of Part II but is not required to complete the remainder of the report</w:t>
      </w:r>
      <w:r w:rsidR="00CC6B36">
        <w:t xml:space="preserve">.  </w:t>
      </w:r>
      <w:r>
        <w:t>If the answer to either question is "yes" then the applicant must complete the remainder of the Report.</w:t>
      </w:r>
    </w:p>
    <w:p w14:paraId="05DCB7DD" w14:textId="77777777" w:rsidR="009B45AE" w:rsidRDefault="009B45AE" w:rsidP="00E61E8C">
      <w:pPr>
        <w:widowControl w:val="0"/>
        <w:tabs>
          <w:tab w:val="left" w:pos="1080"/>
          <w:tab w:val="left" w:pos="2640"/>
          <w:tab w:val="left" w:pos="6528"/>
          <w:tab w:val="left" w:pos="7248"/>
        </w:tabs>
        <w:jc w:val="both"/>
      </w:pPr>
    </w:p>
    <w:p w14:paraId="05DCB7DE" w14:textId="48EC051F" w:rsidR="009B45AE" w:rsidRDefault="009B45AE" w:rsidP="00E61E8C">
      <w:pPr>
        <w:widowControl w:val="0"/>
        <w:tabs>
          <w:tab w:val="left" w:pos="1080"/>
          <w:tab w:val="left" w:pos="2640"/>
          <w:tab w:val="left" w:pos="6528"/>
          <w:tab w:val="left" w:pos="7248"/>
        </w:tabs>
        <w:jc w:val="both"/>
      </w:pPr>
      <w:r w:rsidRPr="00F463F0">
        <w:rPr>
          <w:b/>
        </w:rPr>
        <w:t>Part III</w:t>
      </w:r>
      <w:r>
        <w:t xml:space="preserve"> requires information on any other Federal, State and/or local assistance that is to be used in conjunction with the CDBG</w:t>
      </w:r>
      <w:r w:rsidR="00147ED7">
        <w:t>/</w:t>
      </w:r>
      <w:r w:rsidR="006F6E7D">
        <w:t>RDF</w:t>
      </w:r>
      <w:r>
        <w:t xml:space="preserve"> project.</w:t>
      </w:r>
    </w:p>
    <w:p w14:paraId="05DCB7DF" w14:textId="77777777" w:rsidR="009B45AE" w:rsidRDefault="009B45AE" w:rsidP="00E61E8C">
      <w:pPr>
        <w:widowControl w:val="0"/>
        <w:tabs>
          <w:tab w:val="left" w:pos="1080"/>
          <w:tab w:val="left" w:pos="2640"/>
          <w:tab w:val="left" w:pos="6528"/>
          <w:tab w:val="left" w:pos="7248"/>
        </w:tabs>
        <w:jc w:val="both"/>
      </w:pPr>
    </w:p>
    <w:p w14:paraId="05DCB7E0" w14:textId="21C3F2B6" w:rsidR="009B45AE" w:rsidRDefault="009B45AE" w:rsidP="00E61E8C">
      <w:pPr>
        <w:widowControl w:val="0"/>
        <w:tabs>
          <w:tab w:val="left" w:pos="1080"/>
          <w:tab w:val="left" w:pos="2640"/>
          <w:tab w:val="left" w:pos="6528"/>
          <w:tab w:val="left" w:pos="7248"/>
        </w:tabs>
        <w:jc w:val="both"/>
      </w:pPr>
      <w:r w:rsidRPr="00F463F0">
        <w:rPr>
          <w:b/>
        </w:rPr>
        <w:t>Part IV</w:t>
      </w:r>
      <w:r>
        <w:t xml:space="preserve"> requires the identification of interested parties</w:t>
      </w:r>
      <w:r w:rsidR="00CC6B36">
        <w:t xml:space="preserve">.  </w:t>
      </w:r>
      <w:r>
        <w:t>Interested parties are persons and entities with a reportable financial interest in the project</w:t>
      </w:r>
      <w:r w:rsidR="00CC6B36">
        <w:t xml:space="preserve">.  </w:t>
      </w:r>
      <w:r>
        <w:t>If an entity (such as a corporation, partnership, etc.) is being disclosed, the disclosure in Part IV must include an identification of each officer, director, principal stockholder or other official of the entity</w:t>
      </w:r>
      <w:r w:rsidR="00CC6B36">
        <w:t xml:space="preserve">.  </w:t>
      </w:r>
      <w:r>
        <w:t>Please indicate if the person or entity is a "sole proprietorship."</w:t>
      </w:r>
      <w:r w:rsidR="00D3083E">
        <w:t xml:space="preserve"> </w:t>
      </w:r>
      <w:r>
        <w:rPr>
          <w:u w:val="single"/>
        </w:rPr>
        <w:t>All consultants, developers or contractors involved in the application for CDBG</w:t>
      </w:r>
      <w:r w:rsidR="00147ED7">
        <w:rPr>
          <w:u w:val="single"/>
        </w:rPr>
        <w:t>/</w:t>
      </w:r>
      <w:r w:rsidR="006F6E7D">
        <w:rPr>
          <w:u w:val="single"/>
        </w:rPr>
        <w:t>RDF</w:t>
      </w:r>
      <w:r>
        <w:rPr>
          <w:u w:val="single"/>
        </w:rPr>
        <w:t xml:space="preserve"> assistance, or in the planning, development or implementation of the project, must be identified as an interested party</w:t>
      </w:r>
      <w:r w:rsidR="00CC6B36">
        <w:rPr>
          <w:u w:val="single"/>
        </w:rPr>
        <w:t xml:space="preserve">.  </w:t>
      </w:r>
      <w:r>
        <w:t xml:space="preserve">Also, any other person or entity that has a pecuniary interest in the project that exceeds $50,000 or </w:t>
      </w:r>
      <w:r w:rsidR="00147ED7">
        <w:t>ten (</w:t>
      </w:r>
      <w:r>
        <w:t>10</w:t>
      </w:r>
      <w:r w:rsidR="00147ED7">
        <w:t>)</w:t>
      </w:r>
      <w:r>
        <w:t xml:space="preserve"> percent of the CDBG</w:t>
      </w:r>
      <w:r w:rsidR="00147ED7">
        <w:t>/</w:t>
      </w:r>
      <w:r w:rsidR="006F6E7D">
        <w:t>RDF</w:t>
      </w:r>
      <w:r>
        <w:t xml:space="preserve"> assistance, whichever is lower, must be listed as an interested party</w:t>
      </w:r>
      <w:r w:rsidR="00CC6B36">
        <w:t xml:space="preserve">.  </w:t>
      </w:r>
      <w:r>
        <w:t>Pecuniary interest means any financial involvement in the project, including (but not limited to) situations in which a person or entity has an equity interest in the project, shares in any profit on resale or any distribution of surplus cash or other assets of the project or receives compensation for any goods or services provided in connection with the project</w:t>
      </w:r>
      <w:r w:rsidR="00CC6B36">
        <w:t xml:space="preserve">.  </w:t>
      </w:r>
      <w:r>
        <w:t>(The following are not considered interested parties: local CDBG</w:t>
      </w:r>
      <w:r w:rsidR="00147ED7">
        <w:t>/</w:t>
      </w:r>
      <w:r w:rsidR="006F6E7D">
        <w:t>RDF</w:t>
      </w:r>
      <w:r>
        <w:t xml:space="preserve"> administrative staff, recipients of housing assistance, and rehabilitation contractors as long as the rehabilitation agreement is between the property owner and the contractor.)</w:t>
      </w:r>
    </w:p>
    <w:p w14:paraId="05DCB7E1" w14:textId="77777777" w:rsidR="009B45AE" w:rsidRDefault="009B45AE" w:rsidP="00E61E8C">
      <w:pPr>
        <w:widowControl w:val="0"/>
        <w:tabs>
          <w:tab w:val="left" w:pos="1080"/>
          <w:tab w:val="left" w:pos="2640"/>
          <w:tab w:val="left" w:pos="6528"/>
          <w:tab w:val="left" w:pos="7248"/>
        </w:tabs>
        <w:jc w:val="both"/>
      </w:pPr>
    </w:p>
    <w:p w14:paraId="05DCB7E2" w14:textId="24E53014" w:rsidR="009B45AE" w:rsidRDefault="009B45AE" w:rsidP="00E61E8C">
      <w:pPr>
        <w:widowControl w:val="0"/>
        <w:tabs>
          <w:tab w:val="left" w:pos="1080"/>
          <w:tab w:val="left" w:pos="2640"/>
          <w:tab w:val="left" w:pos="6528"/>
          <w:tab w:val="left" w:pos="7248"/>
        </w:tabs>
        <w:jc w:val="both"/>
      </w:pPr>
      <w:r w:rsidRPr="00F463F0">
        <w:rPr>
          <w:b/>
        </w:rPr>
        <w:t>Part V</w:t>
      </w:r>
      <w:r>
        <w:t xml:space="preserve"> requires applicants to identify the sources and uses of all funds to be used in conjunction with the CDBG</w:t>
      </w:r>
      <w:r w:rsidR="00147ED7">
        <w:t>/</w:t>
      </w:r>
      <w:r w:rsidR="006F6E7D">
        <w:t>RDF</w:t>
      </w:r>
      <w:r>
        <w:t xml:space="preserve"> funded project</w:t>
      </w:r>
      <w:r w:rsidR="00CC6B36">
        <w:t xml:space="preserve">.  </w:t>
      </w:r>
      <w:r>
        <w:t>The sources and uses must include all the other assistance identified in Part III as well as the CDBG</w:t>
      </w:r>
      <w:r w:rsidR="00147ED7">
        <w:t>/</w:t>
      </w:r>
      <w:r w:rsidR="006F6E7D">
        <w:t>RDF</w:t>
      </w:r>
      <w:r>
        <w:t xml:space="preserve"> funds identified in Part I, items 3a, and 3b).</w:t>
      </w:r>
    </w:p>
    <w:p w14:paraId="05DCB7E3" w14:textId="77777777" w:rsidR="009B45AE" w:rsidRDefault="009B45AE" w:rsidP="00E61E8C">
      <w:pPr>
        <w:widowControl w:val="0"/>
        <w:tabs>
          <w:tab w:val="left" w:pos="1080"/>
          <w:tab w:val="left" w:pos="2640"/>
          <w:tab w:val="left" w:pos="6528"/>
          <w:tab w:val="left" w:pos="7248"/>
        </w:tabs>
        <w:jc w:val="both"/>
      </w:pPr>
    </w:p>
    <w:p w14:paraId="05DCB7E4" w14:textId="547425DF" w:rsidR="00F961B6" w:rsidRDefault="009B45AE" w:rsidP="00E61E8C">
      <w:pPr>
        <w:widowControl w:val="0"/>
        <w:tabs>
          <w:tab w:val="left" w:pos="1080"/>
          <w:tab w:val="left" w:pos="2640"/>
          <w:tab w:val="left" w:pos="6528"/>
          <w:tab w:val="left" w:pos="7248"/>
        </w:tabs>
        <w:jc w:val="both"/>
      </w:pPr>
      <w:r w:rsidRPr="00F463F0">
        <w:rPr>
          <w:b/>
        </w:rPr>
        <w:t>Part VI</w:t>
      </w:r>
      <w:r>
        <w:t xml:space="preserve"> requires the certification of</w:t>
      </w:r>
      <w:r w:rsidR="0044568A">
        <w:t xml:space="preserve"> the Chief Elected Official.</w:t>
      </w:r>
    </w:p>
    <w:p w14:paraId="481122E2" w14:textId="77777777" w:rsidR="0044568A" w:rsidRDefault="0044568A" w:rsidP="00E61E8C">
      <w:pPr>
        <w:widowControl w:val="0"/>
        <w:tabs>
          <w:tab w:val="left" w:pos="1080"/>
          <w:tab w:val="left" w:pos="2640"/>
          <w:tab w:val="left" w:pos="6528"/>
          <w:tab w:val="left" w:pos="7248"/>
        </w:tabs>
        <w:jc w:val="both"/>
      </w:pPr>
    </w:p>
    <w:p w14:paraId="367E7C03" w14:textId="77777777" w:rsidR="00455443" w:rsidRDefault="00455443" w:rsidP="0044568A">
      <w:pPr>
        <w:pStyle w:val="Heading2"/>
      </w:pPr>
      <w:bookmarkStart w:id="79" w:name="_Toc532983730"/>
      <w:r>
        <w:t>Form: Civil Rights Compliance Certification</w:t>
      </w:r>
      <w:bookmarkEnd w:id="79"/>
    </w:p>
    <w:p w14:paraId="1681BBA3" w14:textId="7390BC7C" w:rsidR="00455443" w:rsidRPr="00455443" w:rsidRDefault="00455443" w:rsidP="00455443">
      <w:r>
        <w:t>All applicants must complete the form and submit a signed certification with the application</w:t>
      </w:r>
    </w:p>
    <w:p w14:paraId="3A2560E5" w14:textId="77777777" w:rsidR="00455443" w:rsidRDefault="00455443" w:rsidP="0044568A">
      <w:pPr>
        <w:pStyle w:val="Heading2"/>
      </w:pPr>
      <w:bookmarkStart w:id="80" w:name="_Toc532983731"/>
      <w:r>
        <w:t>Form: System for Award Management (SAM)</w:t>
      </w:r>
      <w:bookmarkEnd w:id="80"/>
    </w:p>
    <w:p w14:paraId="5B943A86" w14:textId="6E28A9B8" w:rsidR="00455443" w:rsidRDefault="000C2050" w:rsidP="00455443">
      <w:r>
        <w:t>All applicants must ensure they have a current SAM account and submit the certification with the application</w:t>
      </w:r>
      <w:r w:rsidR="00CC6B36">
        <w:t xml:space="preserve">.  </w:t>
      </w:r>
      <w:r>
        <w:t xml:space="preserve">An applicant can check the status of their registration by going to the </w:t>
      </w:r>
      <w:hyperlink r:id="rId55" w:history="1">
        <w:r w:rsidR="00691FE1">
          <w:rPr>
            <w:rStyle w:val="Hyperlink"/>
          </w:rPr>
          <w:t>SAM website</w:t>
        </w:r>
      </w:hyperlink>
      <w:r w:rsidR="00CC6B36">
        <w:t xml:space="preserve">.  </w:t>
      </w:r>
    </w:p>
    <w:p w14:paraId="0BFBEF26" w14:textId="77777777" w:rsidR="00445217" w:rsidRDefault="00445217" w:rsidP="00455443"/>
    <w:p w14:paraId="12BA11B6" w14:textId="77777777" w:rsidR="008D3774" w:rsidRPr="008930C6" w:rsidRDefault="008D3774" w:rsidP="008D3774">
      <w:pPr>
        <w:keepNext/>
        <w:spacing w:before="120" w:after="240"/>
        <w:outlineLvl w:val="1"/>
        <w:rPr>
          <w:rFonts w:cs="Arial"/>
          <w:b/>
          <w:bCs/>
          <w:i/>
          <w:iCs/>
          <w:sz w:val="28"/>
          <w:szCs w:val="28"/>
        </w:rPr>
      </w:pPr>
      <w:bookmarkStart w:id="81" w:name="_Toc532983732"/>
      <w:r w:rsidRPr="008930C6">
        <w:rPr>
          <w:rFonts w:cs="Arial"/>
          <w:b/>
          <w:bCs/>
          <w:i/>
          <w:iCs/>
          <w:sz w:val="28"/>
          <w:szCs w:val="28"/>
        </w:rPr>
        <w:t xml:space="preserve">Form: </w:t>
      </w:r>
      <w:r>
        <w:rPr>
          <w:rFonts w:cs="Arial"/>
          <w:b/>
          <w:bCs/>
          <w:i/>
          <w:iCs/>
          <w:sz w:val="28"/>
          <w:szCs w:val="28"/>
        </w:rPr>
        <w:t>Supplemental Information</w:t>
      </w:r>
      <w:bookmarkEnd w:id="81"/>
    </w:p>
    <w:p w14:paraId="074640E6" w14:textId="2B9E5604" w:rsidR="008D3774" w:rsidRDefault="008D3774" w:rsidP="008D3774">
      <w:pPr>
        <w:widowControl w:val="0"/>
        <w:tabs>
          <w:tab w:val="left" w:pos="1080"/>
          <w:tab w:val="left" w:pos="2640"/>
          <w:tab w:val="left" w:pos="6528"/>
          <w:tab w:val="left" w:pos="7248"/>
        </w:tabs>
        <w:jc w:val="both"/>
      </w:pPr>
      <w:r w:rsidRPr="008930C6">
        <w:t xml:space="preserve">All applicants must complete and submit </w:t>
      </w:r>
      <w:r>
        <w:t xml:space="preserve">the Supplemental Information Worksheet for all </w:t>
      </w:r>
      <w:r w:rsidR="006F6E7D">
        <w:t>RDF</w:t>
      </w:r>
      <w:r>
        <w:t xml:space="preserve"> infrastructure projects and loans</w:t>
      </w:r>
      <w:r w:rsidRPr="008930C6">
        <w:t>.</w:t>
      </w:r>
    </w:p>
    <w:p w14:paraId="2D345980" w14:textId="77777777" w:rsidR="008D3774" w:rsidRPr="008930C6" w:rsidRDefault="008D3774" w:rsidP="008D3774">
      <w:pPr>
        <w:widowControl w:val="0"/>
        <w:tabs>
          <w:tab w:val="left" w:pos="1080"/>
          <w:tab w:val="left" w:pos="2640"/>
          <w:tab w:val="left" w:pos="6528"/>
          <w:tab w:val="left" w:pos="7248"/>
        </w:tabs>
        <w:jc w:val="both"/>
      </w:pPr>
    </w:p>
    <w:p w14:paraId="4C5A41D7" w14:textId="60770147" w:rsidR="008D3774" w:rsidRPr="008930C6" w:rsidRDefault="008D3774" w:rsidP="008D3774">
      <w:pPr>
        <w:widowControl w:val="0"/>
        <w:tabs>
          <w:tab w:val="left" w:pos="1080"/>
          <w:tab w:val="left" w:pos="2640"/>
          <w:tab w:val="left" w:pos="6528"/>
          <w:tab w:val="left" w:pos="7248"/>
        </w:tabs>
        <w:jc w:val="both"/>
      </w:pPr>
      <w:r w:rsidRPr="008930C6">
        <w:rPr>
          <w:b/>
        </w:rPr>
        <w:t>Part I</w:t>
      </w:r>
      <w:r w:rsidRPr="008930C6">
        <w:t xml:space="preserve"> requires the applicant’s name; the amount of CDBG/</w:t>
      </w:r>
      <w:r w:rsidR="006F6E7D">
        <w:t>RDF</w:t>
      </w:r>
      <w:r w:rsidRPr="008930C6">
        <w:t xml:space="preserve"> funds being requested; and the total </w:t>
      </w:r>
      <w:r>
        <w:t>project cost, including CDBG/</w:t>
      </w:r>
      <w:r w:rsidR="006F6E7D">
        <w:t>RDF</w:t>
      </w:r>
      <w:r>
        <w:t xml:space="preserve"> funds</w:t>
      </w:r>
      <w:r w:rsidRPr="008930C6">
        <w:t>.</w:t>
      </w:r>
    </w:p>
    <w:p w14:paraId="3D9CB3BE" w14:textId="77777777" w:rsidR="008D3774" w:rsidRPr="008930C6" w:rsidRDefault="008D3774" w:rsidP="008D3774">
      <w:pPr>
        <w:widowControl w:val="0"/>
        <w:tabs>
          <w:tab w:val="left" w:pos="1080"/>
          <w:tab w:val="left" w:pos="2640"/>
          <w:tab w:val="left" w:pos="6528"/>
          <w:tab w:val="left" w:pos="7248"/>
        </w:tabs>
        <w:jc w:val="both"/>
      </w:pPr>
    </w:p>
    <w:p w14:paraId="3FA8434F" w14:textId="61B8EBF5" w:rsidR="008D3774" w:rsidRDefault="008D3774" w:rsidP="008D3774">
      <w:pPr>
        <w:widowControl w:val="0"/>
        <w:tabs>
          <w:tab w:val="left" w:pos="1080"/>
          <w:tab w:val="left" w:pos="2640"/>
          <w:tab w:val="left" w:pos="6528"/>
          <w:tab w:val="left" w:pos="7248"/>
        </w:tabs>
        <w:jc w:val="both"/>
      </w:pPr>
      <w:r w:rsidRPr="008930C6">
        <w:rPr>
          <w:b/>
        </w:rPr>
        <w:t xml:space="preserve">Part II </w:t>
      </w:r>
      <w:r w:rsidRPr="008930C6">
        <w:t xml:space="preserve">asks </w:t>
      </w:r>
      <w:r>
        <w:t>for more detailed information</w:t>
      </w:r>
      <w:r w:rsidR="00CC6B36">
        <w:t xml:space="preserve">.  </w:t>
      </w:r>
      <w:r>
        <w:t>Please complete Part II in the following manner:</w:t>
      </w:r>
    </w:p>
    <w:p w14:paraId="352B0BE3" w14:textId="77777777" w:rsidR="008D3774" w:rsidRPr="00DD30BE" w:rsidRDefault="008D3774" w:rsidP="008D3774"/>
    <w:p w14:paraId="4F73C34E" w14:textId="476A2471" w:rsidR="008D3774" w:rsidRDefault="008D3774" w:rsidP="008D3774">
      <w:pPr>
        <w:widowControl w:val="0"/>
        <w:numPr>
          <w:ilvl w:val="0"/>
          <w:numId w:val="5"/>
        </w:numPr>
        <w:tabs>
          <w:tab w:val="clear" w:pos="360"/>
          <w:tab w:val="num" w:pos="1440"/>
          <w:tab w:val="left" w:pos="1584"/>
          <w:tab w:val="left" w:pos="2160"/>
          <w:tab w:val="left" w:pos="6048"/>
          <w:tab w:val="left" w:pos="6768"/>
        </w:tabs>
        <w:spacing w:after="240"/>
        <w:ind w:left="1440"/>
        <w:jc w:val="both"/>
      </w:pPr>
      <w:r w:rsidRPr="00DD30BE">
        <w:rPr>
          <w:b/>
        </w:rPr>
        <w:t>Item 1:</w:t>
      </w:r>
      <w:r w:rsidRPr="00DD30BE">
        <w:t xml:space="preserve"> Enter </w:t>
      </w:r>
      <w:r>
        <w:t>the total number of existing jobs</w:t>
      </w:r>
      <w:r w:rsidR="00CC6B36">
        <w:t xml:space="preserve">.  </w:t>
      </w:r>
      <w:r>
        <w:t>As it pertains to your project, enter the total number of jobs created, the total number of jobs retained, the number of jobs created for low/moderate income persons, the number of jobs retained for low/moderate income persons</w:t>
      </w:r>
      <w:r w:rsidR="00CC6B36">
        <w:t xml:space="preserve">.  </w:t>
      </w:r>
      <w:r>
        <w:t>The percentages and CDBG dollar per job information should automatically populate.</w:t>
      </w:r>
    </w:p>
    <w:p w14:paraId="271857E3" w14:textId="2D07F814" w:rsidR="008D3774" w:rsidRPr="00DD30BE" w:rsidRDefault="008D3774" w:rsidP="008D3774">
      <w:pPr>
        <w:widowControl w:val="0"/>
        <w:tabs>
          <w:tab w:val="left" w:pos="1584"/>
          <w:tab w:val="left" w:pos="2160"/>
          <w:tab w:val="left" w:pos="6048"/>
          <w:tab w:val="left" w:pos="6768"/>
        </w:tabs>
        <w:spacing w:after="240"/>
        <w:ind w:left="1440"/>
        <w:jc w:val="both"/>
      </w:pPr>
      <w:r w:rsidRPr="00965E1D">
        <w:t>In the space provided, please describe the methodology for ensuring the number of jobs for low and moderate income persons</w:t>
      </w:r>
      <w:r w:rsidR="00CC6B36">
        <w:t xml:space="preserve">.  </w:t>
      </w:r>
      <w:r w:rsidRPr="00965E1D">
        <w:rPr>
          <w:i/>
        </w:rPr>
        <w:t xml:space="preserve">If the project is located in a less developed Census Tract and/or Block Group, in accordance </w:t>
      </w:r>
      <w:r w:rsidRPr="00965E1D">
        <w:rPr>
          <w:rFonts w:cs="Arial"/>
          <w:i/>
        </w:rPr>
        <w:t>with 24 CFR570.483(B)(4), please indicate this information in this field</w:t>
      </w:r>
      <w:r>
        <w:rPr>
          <w:rFonts w:cs="Arial"/>
        </w:rPr>
        <w:t>.</w:t>
      </w:r>
    </w:p>
    <w:p w14:paraId="6BF05D0E" w14:textId="0B9F75CF" w:rsidR="008D3774" w:rsidRDefault="008D3774" w:rsidP="008D3774">
      <w:pPr>
        <w:widowControl w:val="0"/>
        <w:numPr>
          <w:ilvl w:val="0"/>
          <w:numId w:val="5"/>
        </w:numPr>
        <w:tabs>
          <w:tab w:val="clear" w:pos="360"/>
          <w:tab w:val="num" w:pos="1440"/>
          <w:tab w:val="left" w:pos="1584"/>
          <w:tab w:val="left" w:pos="2160"/>
          <w:tab w:val="left" w:pos="6048"/>
          <w:tab w:val="left" w:pos="6768"/>
        </w:tabs>
        <w:spacing w:after="240"/>
        <w:ind w:left="1440"/>
        <w:jc w:val="both"/>
      </w:pPr>
      <w:r w:rsidRPr="00DD30BE">
        <w:rPr>
          <w:b/>
        </w:rPr>
        <w:t xml:space="preserve">Item </w:t>
      </w:r>
      <w:r>
        <w:rPr>
          <w:b/>
        </w:rPr>
        <w:t>2</w:t>
      </w:r>
      <w:r w:rsidRPr="00DD30BE">
        <w:rPr>
          <w:b/>
        </w:rPr>
        <w:t xml:space="preserve">: </w:t>
      </w:r>
      <w:r w:rsidRPr="00DD30BE">
        <w:t xml:space="preserve">Enter </w:t>
      </w:r>
      <w:r>
        <w:t>the total number of unemployed persons and the percent of unemployed persons for the county where the jobs will be created/retained</w:t>
      </w:r>
      <w:r w:rsidR="00CC6B36">
        <w:t xml:space="preserve">.  </w:t>
      </w:r>
      <w:r>
        <w:t>Please indicate the source of the information.</w:t>
      </w:r>
    </w:p>
    <w:p w14:paraId="7F2EC7C3" w14:textId="77777777" w:rsidR="008D3774" w:rsidRPr="00DD30BE" w:rsidRDefault="008D3774" w:rsidP="008D3774">
      <w:pPr>
        <w:widowControl w:val="0"/>
        <w:tabs>
          <w:tab w:val="left" w:pos="1584"/>
          <w:tab w:val="left" w:pos="2160"/>
          <w:tab w:val="left" w:pos="6048"/>
          <w:tab w:val="left" w:pos="6768"/>
        </w:tabs>
        <w:spacing w:after="240"/>
        <w:ind w:left="1440"/>
        <w:jc w:val="both"/>
      </w:pPr>
      <w:r w:rsidRPr="00965E1D">
        <w:t>In the space provided, please give a brief description of the impact on unemployment of the proposed project.</w:t>
      </w:r>
    </w:p>
    <w:p w14:paraId="40B27069" w14:textId="1BC71534" w:rsidR="008D3774" w:rsidRDefault="008D3774" w:rsidP="008D3774">
      <w:pPr>
        <w:widowControl w:val="0"/>
        <w:numPr>
          <w:ilvl w:val="0"/>
          <w:numId w:val="5"/>
        </w:numPr>
        <w:tabs>
          <w:tab w:val="clear" w:pos="360"/>
          <w:tab w:val="num" w:pos="1440"/>
          <w:tab w:val="left" w:pos="1584"/>
          <w:tab w:val="left" w:pos="2160"/>
          <w:tab w:val="left" w:pos="6048"/>
          <w:tab w:val="left" w:pos="6768"/>
        </w:tabs>
        <w:spacing w:after="240"/>
        <w:ind w:left="1440"/>
        <w:jc w:val="both"/>
      </w:pPr>
      <w:r w:rsidRPr="00DD30BE">
        <w:rPr>
          <w:b/>
        </w:rPr>
        <w:t xml:space="preserve">Items </w:t>
      </w:r>
      <w:r>
        <w:rPr>
          <w:b/>
        </w:rPr>
        <w:t>3</w:t>
      </w:r>
      <w:r w:rsidRPr="00DD30BE">
        <w:rPr>
          <w:b/>
        </w:rPr>
        <w:t>:</w:t>
      </w:r>
      <w:r w:rsidRPr="00DD30BE">
        <w:t xml:space="preserve"> Enter the </w:t>
      </w:r>
      <w:r>
        <w:t>total amount of private investment, the ratio of private investment to CDBG/</w:t>
      </w:r>
      <w:r w:rsidR="006F6E7D">
        <w:t>RDF</w:t>
      </w:r>
      <w:r>
        <w:t xml:space="preserve"> funds, and the ratio of private investment to public funds (including CDBG/</w:t>
      </w:r>
      <w:r w:rsidR="006F6E7D">
        <w:t>RDF</w:t>
      </w:r>
      <w:r>
        <w:t>)</w:t>
      </w:r>
      <w:r w:rsidR="00CC6B36">
        <w:t xml:space="preserve">.  </w:t>
      </w:r>
      <w:r>
        <w:t>The private investment percentage should automatically calculate.</w:t>
      </w:r>
    </w:p>
    <w:p w14:paraId="188F4DA1" w14:textId="734A5136" w:rsidR="008D3774" w:rsidRPr="00DD30BE" w:rsidRDefault="008D3774" w:rsidP="008D3774">
      <w:pPr>
        <w:widowControl w:val="0"/>
        <w:tabs>
          <w:tab w:val="left" w:pos="1584"/>
          <w:tab w:val="left" w:pos="2160"/>
          <w:tab w:val="left" w:pos="6048"/>
          <w:tab w:val="left" w:pos="6768"/>
        </w:tabs>
        <w:spacing w:after="240"/>
        <w:ind w:left="1440"/>
        <w:jc w:val="both"/>
      </w:pPr>
      <w:r>
        <w:t>In the space provided, briefly indicate the sources of all private investment funds (i.e</w:t>
      </w:r>
      <w:r w:rsidR="00CC6B36">
        <w:t xml:space="preserve">.  </w:t>
      </w:r>
      <w:r>
        <w:t>bank loan, bond financing, company funds, etc.)</w:t>
      </w:r>
      <w:r w:rsidRPr="00DD30BE">
        <w:rPr>
          <w:i/>
        </w:rPr>
        <w:t>.</w:t>
      </w:r>
    </w:p>
    <w:p w14:paraId="4CA1D907" w14:textId="0BE53066" w:rsidR="008D3774" w:rsidRDefault="008D3774" w:rsidP="008D3774">
      <w:pPr>
        <w:widowControl w:val="0"/>
        <w:numPr>
          <w:ilvl w:val="0"/>
          <w:numId w:val="5"/>
        </w:numPr>
        <w:tabs>
          <w:tab w:val="clear" w:pos="360"/>
          <w:tab w:val="num" w:pos="1440"/>
          <w:tab w:val="left" w:pos="1584"/>
          <w:tab w:val="left" w:pos="2160"/>
          <w:tab w:val="left" w:pos="6048"/>
          <w:tab w:val="left" w:pos="6768"/>
        </w:tabs>
        <w:spacing w:after="240"/>
        <w:ind w:left="1440"/>
        <w:jc w:val="both"/>
      </w:pPr>
      <w:r w:rsidRPr="00DD30BE">
        <w:rPr>
          <w:b/>
        </w:rPr>
        <w:t xml:space="preserve">Item </w:t>
      </w:r>
      <w:r>
        <w:rPr>
          <w:b/>
        </w:rPr>
        <w:t>4</w:t>
      </w:r>
      <w:r w:rsidRPr="00DD30BE">
        <w:rPr>
          <w:b/>
        </w:rPr>
        <w:t xml:space="preserve">: </w:t>
      </w:r>
      <w:r>
        <w:t>Enter the amount of other public investment for the project</w:t>
      </w:r>
      <w:r w:rsidR="00CC6B36">
        <w:t xml:space="preserve">.  </w:t>
      </w:r>
      <w:r>
        <w:t>The percentage of public investment should automatically calculate</w:t>
      </w:r>
      <w:r w:rsidR="00CC6B36">
        <w:t xml:space="preserve">.  </w:t>
      </w:r>
    </w:p>
    <w:p w14:paraId="780FBC94" w14:textId="764A5842" w:rsidR="008D3774" w:rsidRPr="00DD30BE" w:rsidRDefault="008D3774" w:rsidP="008D3774">
      <w:pPr>
        <w:widowControl w:val="0"/>
        <w:tabs>
          <w:tab w:val="left" w:pos="1584"/>
          <w:tab w:val="left" w:pos="2160"/>
          <w:tab w:val="left" w:pos="6048"/>
          <w:tab w:val="left" w:pos="6768"/>
        </w:tabs>
        <w:spacing w:after="240"/>
        <w:ind w:left="1440"/>
        <w:jc w:val="both"/>
      </w:pPr>
      <w:r>
        <w:t>In the space provided, b</w:t>
      </w:r>
      <w:r w:rsidRPr="00DD30BE">
        <w:t xml:space="preserve">riefly </w:t>
      </w:r>
      <w:r>
        <w:t>list the sources of other public investment (i.e</w:t>
      </w:r>
      <w:r w:rsidR="00CC6B36">
        <w:t xml:space="preserve">.  </w:t>
      </w:r>
      <w:r>
        <w:t xml:space="preserve">USDA, </w:t>
      </w:r>
      <w:proofErr w:type="spellStart"/>
      <w:r>
        <w:t>OneGeorgia</w:t>
      </w:r>
      <w:proofErr w:type="spellEnd"/>
      <w:r>
        <w:t>, EDA, Development Authority, etc.).</w:t>
      </w:r>
    </w:p>
    <w:p w14:paraId="0EC26E35" w14:textId="5DC07AA5" w:rsidR="008D3774" w:rsidRDefault="008D3774" w:rsidP="008D3774">
      <w:pPr>
        <w:widowControl w:val="0"/>
        <w:numPr>
          <w:ilvl w:val="0"/>
          <w:numId w:val="5"/>
        </w:numPr>
        <w:tabs>
          <w:tab w:val="clear" w:pos="360"/>
          <w:tab w:val="num" w:pos="1440"/>
          <w:tab w:val="left" w:pos="1584"/>
          <w:tab w:val="left" w:pos="2160"/>
          <w:tab w:val="left" w:pos="6048"/>
          <w:tab w:val="left" w:pos="6768"/>
        </w:tabs>
        <w:spacing w:after="240"/>
        <w:ind w:left="1440"/>
        <w:jc w:val="both"/>
      </w:pPr>
      <w:r w:rsidRPr="00DD30BE">
        <w:rPr>
          <w:b/>
        </w:rPr>
        <w:t xml:space="preserve">Items </w:t>
      </w:r>
      <w:r>
        <w:rPr>
          <w:b/>
        </w:rPr>
        <w:t>5</w:t>
      </w:r>
      <w:r w:rsidRPr="00DD30BE">
        <w:rPr>
          <w:b/>
        </w:rPr>
        <w:t>:</w:t>
      </w:r>
      <w:r w:rsidRPr="00DD30BE">
        <w:t xml:space="preserve"> </w:t>
      </w:r>
      <w:r>
        <w:t>Enter the estimated local, state, federal and any other taxes to be generated by the proposed project</w:t>
      </w:r>
      <w:r w:rsidR="00CC6B36">
        <w:t xml:space="preserve">.  </w:t>
      </w:r>
      <w:r w:rsidRPr="002E3D3F">
        <w:rPr>
          <w:i/>
        </w:rPr>
        <w:t xml:space="preserve">Data should reflect </w:t>
      </w:r>
      <w:r w:rsidRPr="002E3D3F">
        <w:rPr>
          <w:b/>
          <w:i/>
        </w:rPr>
        <w:t>one year</w:t>
      </w:r>
      <w:r w:rsidRPr="002E3D3F">
        <w:rPr>
          <w:i/>
        </w:rPr>
        <w:t xml:space="preserve"> of estimated tax revenues</w:t>
      </w:r>
      <w:r w:rsidR="00CC6B36">
        <w:rPr>
          <w:i/>
        </w:rPr>
        <w:t xml:space="preserve">.  </w:t>
      </w:r>
      <w:r>
        <w:t>Total taxes and taxes per CDBG dollar should automatically calculate.</w:t>
      </w:r>
    </w:p>
    <w:p w14:paraId="540AA538" w14:textId="77777777" w:rsidR="008D3774" w:rsidRPr="00DD30BE" w:rsidRDefault="008D3774" w:rsidP="008D3774">
      <w:pPr>
        <w:widowControl w:val="0"/>
        <w:tabs>
          <w:tab w:val="left" w:pos="1584"/>
          <w:tab w:val="left" w:pos="2160"/>
          <w:tab w:val="left" w:pos="6048"/>
          <w:tab w:val="left" w:pos="6768"/>
        </w:tabs>
        <w:spacing w:after="240"/>
        <w:ind w:left="1440"/>
        <w:jc w:val="both"/>
      </w:pPr>
      <w:r w:rsidRPr="002E3D3F">
        <w:t>In the space provided, briefly describe the methodology for calculating the estimated tax from each source.</w:t>
      </w:r>
    </w:p>
    <w:p w14:paraId="37713780" w14:textId="367F9FF8" w:rsidR="008D3774" w:rsidRPr="00DD30BE" w:rsidRDefault="008D3774" w:rsidP="008D3774">
      <w:pPr>
        <w:widowControl w:val="0"/>
        <w:numPr>
          <w:ilvl w:val="0"/>
          <w:numId w:val="5"/>
        </w:numPr>
        <w:tabs>
          <w:tab w:val="clear" w:pos="360"/>
          <w:tab w:val="num" w:pos="1440"/>
          <w:tab w:val="left" w:pos="1584"/>
          <w:tab w:val="left" w:pos="2160"/>
          <w:tab w:val="left" w:pos="6048"/>
          <w:tab w:val="left" w:pos="6768"/>
        </w:tabs>
        <w:spacing w:after="240"/>
        <w:ind w:left="1440"/>
        <w:jc w:val="both"/>
      </w:pPr>
      <w:r w:rsidRPr="00DD30BE">
        <w:rPr>
          <w:b/>
        </w:rPr>
        <w:t xml:space="preserve">Item </w:t>
      </w:r>
      <w:r>
        <w:rPr>
          <w:b/>
        </w:rPr>
        <w:t>6</w:t>
      </w:r>
      <w:r w:rsidRPr="00DD30BE">
        <w:rPr>
          <w:b/>
        </w:rPr>
        <w:t>:</w:t>
      </w:r>
      <w:r w:rsidRPr="00DD30BE">
        <w:t xml:space="preserve"> </w:t>
      </w:r>
      <w:r>
        <w:t>Describe elements of the grant repayment as well as what entity will be responsible for the CDBG/</w:t>
      </w:r>
      <w:r w:rsidR="006F6E7D">
        <w:t>RDF</w:t>
      </w:r>
      <w:r>
        <w:t xml:space="preserve"> loan.</w:t>
      </w:r>
    </w:p>
    <w:p w14:paraId="0D6B0165" w14:textId="4B7B314C" w:rsidR="008D3774" w:rsidRPr="00DD30BE" w:rsidRDefault="008D3774" w:rsidP="008D3774">
      <w:pPr>
        <w:widowControl w:val="0"/>
        <w:numPr>
          <w:ilvl w:val="0"/>
          <w:numId w:val="5"/>
        </w:numPr>
        <w:tabs>
          <w:tab w:val="clear" w:pos="360"/>
          <w:tab w:val="num" w:pos="1440"/>
          <w:tab w:val="left" w:pos="1584"/>
          <w:tab w:val="left" w:pos="2160"/>
          <w:tab w:val="left" w:pos="6048"/>
          <w:tab w:val="left" w:pos="6768"/>
        </w:tabs>
        <w:spacing w:after="240"/>
        <w:ind w:left="1440"/>
        <w:jc w:val="both"/>
        <w:rPr>
          <w:b/>
        </w:rPr>
      </w:pPr>
      <w:r w:rsidRPr="00DD30BE">
        <w:rPr>
          <w:b/>
        </w:rPr>
        <w:t xml:space="preserve">Items </w:t>
      </w:r>
      <w:r>
        <w:rPr>
          <w:b/>
        </w:rPr>
        <w:t>7</w:t>
      </w:r>
      <w:r w:rsidRPr="00DD30BE">
        <w:rPr>
          <w:b/>
        </w:rPr>
        <w:t xml:space="preserve">: </w:t>
      </w:r>
      <w:r>
        <w:t>Indicate what party will be responsible for the oversight of any program income as well as any proposed use</w:t>
      </w:r>
      <w:r w:rsidR="00CC6B36">
        <w:t xml:space="preserve">.  </w:t>
      </w:r>
    </w:p>
    <w:p w14:paraId="5D2135A3" w14:textId="77777777" w:rsidR="008D3774" w:rsidRPr="00DD30BE" w:rsidRDefault="008D3774" w:rsidP="008D3774">
      <w:pPr>
        <w:widowControl w:val="0"/>
        <w:numPr>
          <w:ilvl w:val="0"/>
          <w:numId w:val="5"/>
        </w:numPr>
        <w:tabs>
          <w:tab w:val="clear" w:pos="360"/>
          <w:tab w:val="num" w:pos="1440"/>
          <w:tab w:val="left" w:pos="1584"/>
          <w:tab w:val="left" w:pos="2160"/>
          <w:tab w:val="left" w:pos="6048"/>
          <w:tab w:val="left" w:pos="6768"/>
        </w:tabs>
        <w:spacing w:after="240"/>
        <w:ind w:left="1440"/>
        <w:jc w:val="both"/>
        <w:rPr>
          <w:b/>
        </w:rPr>
      </w:pPr>
      <w:r w:rsidRPr="00DD30BE">
        <w:rPr>
          <w:b/>
        </w:rPr>
        <w:t xml:space="preserve">Item </w:t>
      </w:r>
      <w:r>
        <w:rPr>
          <w:b/>
        </w:rPr>
        <w:t>8</w:t>
      </w:r>
      <w:r w:rsidRPr="00DD30BE">
        <w:rPr>
          <w:b/>
        </w:rPr>
        <w:t>:</w:t>
      </w:r>
      <w:r w:rsidRPr="00DD30BE">
        <w:t xml:space="preserve"> </w:t>
      </w:r>
      <w:r>
        <w:t>Indicates the need for all applications to be accompanied by letters of commitment from all funding sources public and private.</w:t>
      </w:r>
    </w:p>
    <w:p w14:paraId="5E13A606" w14:textId="77777777" w:rsidR="008D3774" w:rsidRPr="00DD30BE" w:rsidRDefault="008D3774" w:rsidP="008D3774">
      <w:pPr>
        <w:keepNext/>
        <w:spacing w:before="120" w:after="240"/>
        <w:outlineLvl w:val="1"/>
        <w:rPr>
          <w:rFonts w:cs="Arial"/>
          <w:b/>
          <w:bCs/>
          <w:i/>
          <w:iCs/>
          <w:sz w:val="28"/>
          <w:szCs w:val="28"/>
        </w:rPr>
      </w:pPr>
      <w:bookmarkStart w:id="82" w:name="_Toc532983733"/>
      <w:r w:rsidRPr="00DD30BE">
        <w:rPr>
          <w:rFonts w:cs="Arial"/>
          <w:b/>
          <w:bCs/>
          <w:i/>
          <w:iCs/>
          <w:sz w:val="28"/>
          <w:szCs w:val="28"/>
        </w:rPr>
        <w:t xml:space="preserve">Form: </w:t>
      </w:r>
      <w:r>
        <w:rPr>
          <w:rFonts w:cs="Arial"/>
          <w:b/>
          <w:bCs/>
          <w:i/>
          <w:iCs/>
          <w:sz w:val="28"/>
          <w:szCs w:val="28"/>
        </w:rPr>
        <w:t>Source and Use - Infrastructure</w:t>
      </w:r>
      <w:bookmarkEnd w:id="82"/>
    </w:p>
    <w:p w14:paraId="32D51F07" w14:textId="77777777" w:rsidR="008D3774" w:rsidRPr="00DD30BE" w:rsidRDefault="008D3774" w:rsidP="008D3774">
      <w:r w:rsidRPr="00DD30BE">
        <w:t xml:space="preserve">Please complete </w:t>
      </w:r>
      <w:r>
        <w:t>the Source and Use – Infrastructure form</w:t>
      </w:r>
      <w:r w:rsidRPr="00DD30BE">
        <w:t xml:space="preserve"> in the following manner:</w:t>
      </w:r>
    </w:p>
    <w:p w14:paraId="35142A22" w14:textId="77777777" w:rsidR="008D3774" w:rsidRPr="00DD30BE" w:rsidRDefault="008D3774" w:rsidP="008D3774"/>
    <w:p w14:paraId="61A124FA" w14:textId="5250CA68" w:rsidR="008D3774" w:rsidRPr="00DD30BE" w:rsidRDefault="008D3774" w:rsidP="008D3774">
      <w:pPr>
        <w:widowControl w:val="0"/>
        <w:numPr>
          <w:ilvl w:val="0"/>
          <w:numId w:val="5"/>
        </w:numPr>
        <w:tabs>
          <w:tab w:val="clear" w:pos="360"/>
          <w:tab w:val="num" w:pos="1440"/>
          <w:tab w:val="left" w:pos="1584"/>
          <w:tab w:val="left" w:pos="2160"/>
          <w:tab w:val="left" w:pos="6048"/>
          <w:tab w:val="left" w:pos="6768"/>
        </w:tabs>
        <w:spacing w:after="240"/>
        <w:ind w:left="1440"/>
        <w:jc w:val="both"/>
      </w:pPr>
      <w:r>
        <w:rPr>
          <w:b/>
        </w:rPr>
        <w:lastRenderedPageBreak/>
        <w:t>Project Activity</w:t>
      </w:r>
      <w:r w:rsidRPr="00DD30BE">
        <w:rPr>
          <w:b/>
        </w:rPr>
        <w:t>:</w:t>
      </w:r>
      <w:r w:rsidRPr="00DD30BE">
        <w:t xml:space="preserve"> </w:t>
      </w:r>
      <w:r>
        <w:t>Please list all funding activities for the proposed projects, excluding contingencies, grant administration and engineering (which have designated line items)</w:t>
      </w:r>
      <w:r w:rsidR="00CC6B36">
        <w:t xml:space="preserve">.  </w:t>
      </w:r>
    </w:p>
    <w:p w14:paraId="7E1487B9" w14:textId="1DF22B83" w:rsidR="008D3774" w:rsidRPr="00DD30BE" w:rsidRDefault="008D3774" w:rsidP="008D3774">
      <w:pPr>
        <w:widowControl w:val="0"/>
        <w:numPr>
          <w:ilvl w:val="0"/>
          <w:numId w:val="5"/>
        </w:numPr>
        <w:tabs>
          <w:tab w:val="clear" w:pos="360"/>
          <w:tab w:val="num" w:pos="1440"/>
          <w:tab w:val="left" w:pos="1584"/>
          <w:tab w:val="left" w:pos="2160"/>
          <w:tab w:val="left" w:pos="6048"/>
          <w:tab w:val="left" w:pos="6768"/>
        </w:tabs>
        <w:spacing w:after="240"/>
        <w:ind w:left="1440"/>
        <w:jc w:val="both"/>
      </w:pPr>
      <w:r>
        <w:rPr>
          <w:b/>
        </w:rPr>
        <w:t>Funding Source</w:t>
      </w:r>
      <w:r w:rsidRPr="00DD30BE">
        <w:rPr>
          <w:b/>
        </w:rPr>
        <w:t xml:space="preserve">: </w:t>
      </w:r>
      <w:r>
        <w:t>Please enter the name of each funding source for the proposed project</w:t>
      </w:r>
      <w:r w:rsidR="00CC6B36">
        <w:t xml:space="preserve">.  </w:t>
      </w:r>
      <w:r>
        <w:t>The first column is designated for the proposed business beneficiary</w:t>
      </w:r>
      <w:r w:rsidR="00CC6B36">
        <w:t xml:space="preserve">.  </w:t>
      </w:r>
      <w:r>
        <w:t>The second column is for CDBG/</w:t>
      </w:r>
      <w:r w:rsidR="006F6E7D">
        <w:t>RDF</w:t>
      </w:r>
      <w:r>
        <w:t xml:space="preserve"> funds</w:t>
      </w:r>
      <w:r w:rsidR="00CC6B36">
        <w:t xml:space="preserve">.  </w:t>
      </w:r>
      <w:r>
        <w:t>The following columns are for all other public funding sources (i.e</w:t>
      </w:r>
      <w:r w:rsidR="00CC6B36">
        <w:t xml:space="preserve">.  </w:t>
      </w:r>
      <w:r>
        <w:t>USDA, EDA, City/County, Development Authority, etc.)</w:t>
      </w:r>
      <w:r w:rsidR="00CC6B36">
        <w:t xml:space="preserve">.  </w:t>
      </w:r>
      <w:r>
        <w:t>If there are more than three local sources, the state/federal source boxes may be utilized and vice versa.</w:t>
      </w:r>
    </w:p>
    <w:p w14:paraId="74A7BC8A" w14:textId="240A04F4" w:rsidR="008D3774" w:rsidRPr="00DD30BE" w:rsidRDefault="008D3774" w:rsidP="008D3774">
      <w:pPr>
        <w:widowControl w:val="0"/>
        <w:numPr>
          <w:ilvl w:val="0"/>
          <w:numId w:val="5"/>
        </w:numPr>
        <w:tabs>
          <w:tab w:val="clear" w:pos="360"/>
          <w:tab w:val="num" w:pos="1440"/>
          <w:tab w:val="left" w:pos="1584"/>
          <w:tab w:val="left" w:pos="2160"/>
          <w:tab w:val="left" w:pos="6048"/>
          <w:tab w:val="left" w:pos="6768"/>
        </w:tabs>
        <w:spacing w:after="240"/>
        <w:ind w:left="1440"/>
        <w:jc w:val="both"/>
      </w:pPr>
      <w:r>
        <w:rPr>
          <w:b/>
        </w:rPr>
        <w:t>Source and Use Grid</w:t>
      </w:r>
      <w:r w:rsidRPr="00DD30BE">
        <w:rPr>
          <w:b/>
        </w:rPr>
        <w:t>:</w:t>
      </w:r>
      <w:r w:rsidRPr="00DD30BE">
        <w:t xml:space="preserve"> Enter the </w:t>
      </w:r>
      <w:r>
        <w:t>amount of funding each proposed source will be providing for the respective project activity</w:t>
      </w:r>
      <w:r w:rsidR="00CC6B36">
        <w:t xml:space="preserve">.  </w:t>
      </w:r>
      <w:r>
        <w:t>Totals should automatically calculate.</w:t>
      </w:r>
    </w:p>
    <w:p w14:paraId="61F8EF8B" w14:textId="7C2782CE" w:rsidR="008D3774" w:rsidRPr="00DD30BE" w:rsidRDefault="008D3774" w:rsidP="008D3774">
      <w:pPr>
        <w:widowControl w:val="0"/>
        <w:numPr>
          <w:ilvl w:val="0"/>
          <w:numId w:val="5"/>
        </w:numPr>
        <w:tabs>
          <w:tab w:val="clear" w:pos="360"/>
          <w:tab w:val="num" w:pos="1440"/>
          <w:tab w:val="left" w:pos="1584"/>
          <w:tab w:val="left" w:pos="2160"/>
          <w:tab w:val="left" w:pos="6048"/>
          <w:tab w:val="left" w:pos="6768"/>
        </w:tabs>
        <w:spacing w:after="240"/>
        <w:ind w:left="1440"/>
        <w:jc w:val="both"/>
        <w:rPr>
          <w:i/>
        </w:rPr>
      </w:pPr>
      <w:r w:rsidRPr="00E34234">
        <w:t>Enter the amount of contingencies, grant administration and engineering cost for each funding source</w:t>
      </w:r>
      <w:r w:rsidR="00CC6B36">
        <w:t xml:space="preserve">.  </w:t>
      </w:r>
    </w:p>
    <w:p w14:paraId="260A999D" w14:textId="1EE9BF79" w:rsidR="008D3774" w:rsidRPr="00DD30BE" w:rsidRDefault="008D3774" w:rsidP="008D3774">
      <w:pPr>
        <w:widowControl w:val="0"/>
        <w:numPr>
          <w:ilvl w:val="0"/>
          <w:numId w:val="5"/>
        </w:numPr>
        <w:tabs>
          <w:tab w:val="clear" w:pos="360"/>
          <w:tab w:val="num" w:pos="1440"/>
          <w:tab w:val="left" w:pos="1584"/>
          <w:tab w:val="left" w:pos="2160"/>
          <w:tab w:val="left" w:pos="6048"/>
          <w:tab w:val="left" w:pos="6768"/>
        </w:tabs>
        <w:spacing w:after="240"/>
        <w:ind w:left="1440"/>
        <w:jc w:val="both"/>
      </w:pPr>
      <w:r>
        <w:rPr>
          <w:b/>
        </w:rPr>
        <w:t>Summary Grid</w:t>
      </w:r>
      <w:r w:rsidRPr="00DD30BE">
        <w:rPr>
          <w:b/>
        </w:rPr>
        <w:t>:</w:t>
      </w:r>
      <w:r w:rsidRPr="00DD30BE">
        <w:t xml:space="preserve"> </w:t>
      </w:r>
      <w:r>
        <w:t>Enter the total amount provided by each funding category</w:t>
      </w:r>
      <w:r w:rsidR="00CC6B36">
        <w:t xml:space="preserve">.  </w:t>
      </w:r>
      <w:r>
        <w:t xml:space="preserve">The private investment and </w:t>
      </w:r>
      <w:r w:rsidR="006F6E7D">
        <w:t>RDF</w:t>
      </w:r>
      <w:r>
        <w:t xml:space="preserve"> values should automatically populate.</w:t>
      </w:r>
    </w:p>
    <w:p w14:paraId="7FB3E802" w14:textId="749F6CD9" w:rsidR="008D3774" w:rsidRDefault="008D3774" w:rsidP="008D3774">
      <w:pPr>
        <w:widowControl w:val="0"/>
        <w:numPr>
          <w:ilvl w:val="0"/>
          <w:numId w:val="5"/>
        </w:numPr>
        <w:tabs>
          <w:tab w:val="clear" w:pos="360"/>
          <w:tab w:val="num" w:pos="1440"/>
          <w:tab w:val="left" w:pos="1584"/>
          <w:tab w:val="left" w:pos="2160"/>
          <w:tab w:val="left" w:pos="6048"/>
          <w:tab w:val="left" w:pos="6768"/>
        </w:tabs>
        <w:spacing w:after="240"/>
        <w:ind w:left="1440"/>
        <w:jc w:val="both"/>
      </w:pPr>
      <w:r>
        <w:rPr>
          <w:b/>
        </w:rPr>
        <w:t>Notes</w:t>
      </w:r>
      <w:r w:rsidRPr="00DD30BE">
        <w:rPr>
          <w:b/>
        </w:rPr>
        <w:t>:</w:t>
      </w:r>
      <w:r w:rsidRPr="00DD30BE">
        <w:t xml:space="preserve"> </w:t>
      </w:r>
      <w:r>
        <w:t>provide any notes which may be necessary for the application revue staff</w:t>
      </w:r>
      <w:r w:rsidRPr="00DD30BE">
        <w:t>.</w:t>
      </w:r>
    </w:p>
    <w:p w14:paraId="231FA919" w14:textId="174199C4" w:rsidR="007555D9" w:rsidRDefault="007555D9" w:rsidP="007555D9">
      <w:pPr>
        <w:widowControl w:val="0"/>
        <w:numPr>
          <w:ilvl w:val="0"/>
          <w:numId w:val="5"/>
        </w:numPr>
        <w:tabs>
          <w:tab w:val="clear" w:pos="360"/>
          <w:tab w:val="num" w:pos="1440"/>
          <w:tab w:val="left" w:pos="1584"/>
          <w:tab w:val="left" w:pos="2160"/>
          <w:tab w:val="left" w:pos="6048"/>
          <w:tab w:val="left" w:pos="6768"/>
        </w:tabs>
        <w:spacing w:after="240"/>
        <w:ind w:left="1440"/>
        <w:jc w:val="both"/>
      </w:pPr>
      <w:r w:rsidRPr="007555D9">
        <w:rPr>
          <w:b/>
        </w:rPr>
        <w:t xml:space="preserve">IMPORTANT NOTE: </w:t>
      </w:r>
      <w:r w:rsidRPr="007555D9">
        <w:t xml:space="preserve">Source and Use forms should include all sources and uses, including public </w:t>
      </w:r>
      <w:r w:rsidRPr="007555D9">
        <w:rPr>
          <w:b/>
          <w:i/>
          <w:u w:val="single"/>
        </w:rPr>
        <w:t>and</w:t>
      </w:r>
      <w:r w:rsidRPr="007555D9">
        <w:t xml:space="preserve"> private sources.</w:t>
      </w:r>
    </w:p>
    <w:p w14:paraId="33D89BF9" w14:textId="77777777" w:rsidR="008D3774" w:rsidRPr="00DD30BE" w:rsidRDefault="008D3774" w:rsidP="008D3774">
      <w:pPr>
        <w:keepNext/>
        <w:spacing w:before="120" w:after="240"/>
        <w:outlineLvl w:val="1"/>
        <w:rPr>
          <w:rFonts w:cs="Arial"/>
          <w:b/>
          <w:bCs/>
          <w:i/>
          <w:iCs/>
          <w:sz w:val="28"/>
          <w:szCs w:val="28"/>
        </w:rPr>
      </w:pPr>
      <w:bookmarkStart w:id="83" w:name="_Toc532983734"/>
      <w:r w:rsidRPr="00DD30BE">
        <w:rPr>
          <w:rFonts w:cs="Arial"/>
          <w:b/>
          <w:bCs/>
          <w:i/>
          <w:iCs/>
          <w:sz w:val="28"/>
          <w:szCs w:val="28"/>
        </w:rPr>
        <w:t xml:space="preserve">Form: </w:t>
      </w:r>
      <w:r>
        <w:rPr>
          <w:rFonts w:cs="Arial"/>
          <w:b/>
          <w:bCs/>
          <w:i/>
          <w:iCs/>
          <w:sz w:val="28"/>
          <w:szCs w:val="28"/>
        </w:rPr>
        <w:t>Source and Use - Loan</w:t>
      </w:r>
      <w:bookmarkEnd w:id="83"/>
    </w:p>
    <w:p w14:paraId="17E4740E" w14:textId="77777777" w:rsidR="008D3774" w:rsidRPr="00DD30BE" w:rsidRDefault="008D3774" w:rsidP="008D3774">
      <w:r w:rsidRPr="00DD30BE">
        <w:t xml:space="preserve">Please complete </w:t>
      </w:r>
      <w:r>
        <w:t>the Source and Use – Loan form</w:t>
      </w:r>
      <w:r w:rsidRPr="00DD30BE">
        <w:t xml:space="preserve"> in the following manner:</w:t>
      </w:r>
    </w:p>
    <w:p w14:paraId="3244F356" w14:textId="77777777" w:rsidR="008D3774" w:rsidRPr="00DD30BE" w:rsidRDefault="008D3774" w:rsidP="008D3774"/>
    <w:p w14:paraId="1A37F134" w14:textId="61872B59" w:rsidR="008D3774" w:rsidRDefault="008D3774" w:rsidP="008D3774">
      <w:pPr>
        <w:widowControl w:val="0"/>
        <w:numPr>
          <w:ilvl w:val="0"/>
          <w:numId w:val="5"/>
        </w:numPr>
        <w:tabs>
          <w:tab w:val="clear" w:pos="360"/>
          <w:tab w:val="num" w:pos="1440"/>
          <w:tab w:val="left" w:pos="1584"/>
          <w:tab w:val="left" w:pos="2160"/>
          <w:tab w:val="left" w:pos="6048"/>
          <w:tab w:val="left" w:pos="6768"/>
        </w:tabs>
        <w:spacing w:after="240"/>
        <w:ind w:left="1440"/>
        <w:jc w:val="both"/>
      </w:pPr>
      <w:r>
        <w:t>For each use of proceeds listed, please provide the source of funds, the total amount of funds provided, the number of years indicated in the terms for repayment, the interest rate, the monthly payment and the annual debt service value</w:t>
      </w:r>
      <w:r w:rsidR="00CC6B36">
        <w:t xml:space="preserve">.  </w:t>
      </w:r>
      <w:r>
        <w:t xml:space="preserve">Totals for </w:t>
      </w:r>
      <w:r w:rsidRPr="00DD30BE">
        <w:t>financing</w:t>
      </w:r>
      <w:r>
        <w:t xml:space="preserve"> sources will automatically calculate at the bottom of the page for all necessary values.</w:t>
      </w:r>
    </w:p>
    <w:p w14:paraId="75525DED" w14:textId="2DC4742F" w:rsidR="007555D9" w:rsidRPr="00DD30BE" w:rsidRDefault="007555D9" w:rsidP="008D3774">
      <w:pPr>
        <w:widowControl w:val="0"/>
        <w:numPr>
          <w:ilvl w:val="0"/>
          <w:numId w:val="5"/>
        </w:numPr>
        <w:tabs>
          <w:tab w:val="clear" w:pos="360"/>
          <w:tab w:val="num" w:pos="1440"/>
          <w:tab w:val="left" w:pos="1584"/>
          <w:tab w:val="left" w:pos="2160"/>
          <w:tab w:val="left" w:pos="6048"/>
          <w:tab w:val="left" w:pos="6768"/>
        </w:tabs>
        <w:spacing w:after="240"/>
        <w:ind w:left="1440"/>
        <w:jc w:val="both"/>
      </w:pPr>
      <w:r>
        <w:rPr>
          <w:b/>
        </w:rPr>
        <w:t xml:space="preserve">IMPORTANT NOTE: </w:t>
      </w:r>
      <w:r w:rsidRPr="007555D9">
        <w:t xml:space="preserve">Source and Use forms should include all sources and uses, including public </w:t>
      </w:r>
      <w:r w:rsidRPr="007555D9">
        <w:rPr>
          <w:b/>
          <w:i/>
          <w:u w:val="single"/>
        </w:rPr>
        <w:t>and</w:t>
      </w:r>
      <w:r w:rsidRPr="007555D9">
        <w:t xml:space="preserve"> private sources.</w:t>
      </w:r>
    </w:p>
    <w:p w14:paraId="6F2D0BE3" w14:textId="77777777" w:rsidR="008D3774" w:rsidRPr="00DD30BE" w:rsidRDefault="008D3774" w:rsidP="008D3774">
      <w:pPr>
        <w:keepNext/>
        <w:spacing w:before="120" w:after="240"/>
        <w:outlineLvl w:val="1"/>
        <w:rPr>
          <w:rFonts w:cs="Arial"/>
          <w:b/>
          <w:bCs/>
          <w:i/>
          <w:iCs/>
          <w:sz w:val="28"/>
          <w:szCs w:val="28"/>
        </w:rPr>
      </w:pPr>
      <w:bookmarkStart w:id="84" w:name="_Toc532983735"/>
      <w:r w:rsidRPr="00DD30BE">
        <w:rPr>
          <w:rFonts w:cs="Arial"/>
          <w:b/>
          <w:bCs/>
          <w:i/>
          <w:iCs/>
          <w:sz w:val="28"/>
          <w:szCs w:val="28"/>
        </w:rPr>
        <w:t xml:space="preserve">Form: </w:t>
      </w:r>
      <w:r>
        <w:rPr>
          <w:rFonts w:cs="Arial"/>
          <w:b/>
          <w:bCs/>
          <w:i/>
          <w:iCs/>
          <w:sz w:val="28"/>
          <w:szCs w:val="28"/>
        </w:rPr>
        <w:t>Schedule of Existing Debt</w:t>
      </w:r>
      <w:bookmarkEnd w:id="84"/>
    </w:p>
    <w:p w14:paraId="2E2E05EB" w14:textId="77777777" w:rsidR="008D3774" w:rsidRPr="00DD30BE" w:rsidRDefault="008D3774" w:rsidP="008D3774">
      <w:r w:rsidRPr="00DD30BE">
        <w:t xml:space="preserve">Please complete </w:t>
      </w:r>
      <w:r>
        <w:t>the Schedule of Existing Debt form</w:t>
      </w:r>
      <w:r w:rsidRPr="00DD30BE">
        <w:t xml:space="preserve"> in the following manner:</w:t>
      </w:r>
    </w:p>
    <w:p w14:paraId="36A5C4FD" w14:textId="77777777" w:rsidR="008D3774" w:rsidRPr="00DD30BE" w:rsidRDefault="008D3774" w:rsidP="008D3774"/>
    <w:p w14:paraId="1082F5BB" w14:textId="3441AD97" w:rsidR="008D3774" w:rsidRPr="00A60701" w:rsidRDefault="008D3774" w:rsidP="008D3774">
      <w:pPr>
        <w:widowControl w:val="0"/>
        <w:numPr>
          <w:ilvl w:val="0"/>
          <w:numId w:val="5"/>
        </w:numPr>
        <w:tabs>
          <w:tab w:val="clear" w:pos="360"/>
          <w:tab w:val="num" w:pos="1440"/>
          <w:tab w:val="left" w:pos="1584"/>
          <w:tab w:val="left" w:pos="2160"/>
          <w:tab w:val="left" w:pos="6048"/>
          <w:tab w:val="left" w:pos="6768"/>
        </w:tabs>
        <w:spacing w:after="240"/>
        <w:ind w:left="1440"/>
        <w:jc w:val="both"/>
      </w:pPr>
      <w:r w:rsidRPr="007555D9">
        <w:rPr>
          <w:b/>
          <w:u w:val="single"/>
        </w:rPr>
        <w:t>Please use this form to list, in detail, your business indebtedness</w:t>
      </w:r>
      <w:r w:rsidR="00CC6B36">
        <w:rPr>
          <w:b/>
          <w:u w:val="single"/>
        </w:rPr>
        <w:t xml:space="preserve">.  </w:t>
      </w:r>
      <w:r w:rsidRPr="00A60701">
        <w:t>Complete each column for each creditor, i.e</w:t>
      </w:r>
      <w:r w:rsidR="00CC6B36">
        <w:t xml:space="preserve">.  </w:t>
      </w:r>
      <w:r w:rsidRPr="00A60701">
        <w:t>bank loans, equipment loans, supplier or trade credit converted into loans, owner loans- all term debt or installment loans (short or long term)</w:t>
      </w:r>
      <w:r w:rsidR="00CC6B36">
        <w:t xml:space="preserve">.  </w:t>
      </w:r>
      <w:r w:rsidRPr="00A60701">
        <w:rPr>
          <w:b/>
          <w:i/>
        </w:rPr>
        <w:t xml:space="preserve">Do Not Add Short Term Expenses Such </w:t>
      </w:r>
      <w:proofErr w:type="gramStart"/>
      <w:r w:rsidRPr="00A60701">
        <w:rPr>
          <w:b/>
          <w:i/>
        </w:rPr>
        <w:t>As</w:t>
      </w:r>
      <w:proofErr w:type="gramEnd"/>
      <w:r w:rsidRPr="00A60701">
        <w:rPr>
          <w:b/>
          <w:i/>
        </w:rPr>
        <w:t xml:space="preserve"> Accounts Payable Or Other Current Liabilities Such As Accruals, Taxes Due, Etc</w:t>
      </w:r>
      <w:r w:rsidR="00CC6B36">
        <w:rPr>
          <w:b/>
          <w:i/>
        </w:rPr>
        <w:t xml:space="preserve">.  </w:t>
      </w:r>
      <w:r w:rsidRPr="00A60701">
        <w:t>Please fill out this form as completely as possible</w:t>
      </w:r>
      <w:r w:rsidR="00CC6B36">
        <w:t xml:space="preserve">.  </w:t>
      </w:r>
    </w:p>
    <w:p w14:paraId="05EE5C4E" w14:textId="28072F01" w:rsidR="008D3774" w:rsidRPr="00455443" w:rsidRDefault="008D3774" w:rsidP="00455443">
      <w:pPr>
        <w:widowControl w:val="0"/>
        <w:numPr>
          <w:ilvl w:val="0"/>
          <w:numId w:val="5"/>
        </w:numPr>
        <w:tabs>
          <w:tab w:val="clear" w:pos="360"/>
          <w:tab w:val="num" w:pos="1440"/>
          <w:tab w:val="left" w:pos="1584"/>
          <w:tab w:val="left" w:pos="2160"/>
          <w:tab w:val="left" w:pos="6048"/>
          <w:tab w:val="left" w:pos="6768"/>
        </w:tabs>
        <w:spacing w:after="240"/>
        <w:ind w:left="1440"/>
        <w:jc w:val="both"/>
      </w:pPr>
      <w:r w:rsidRPr="00A60701">
        <w:t>Attach additional sheets as necessary.</w:t>
      </w:r>
    </w:p>
    <w:p w14:paraId="66540025" w14:textId="77777777" w:rsidR="000C2050" w:rsidRDefault="000C2050" w:rsidP="000C2050">
      <w:pPr>
        <w:pStyle w:val="Heading2"/>
        <w:spacing w:before="0" w:after="220"/>
      </w:pPr>
      <w:bookmarkStart w:id="85" w:name="_Toc528158576"/>
      <w:bookmarkStart w:id="86" w:name="_Toc532983736"/>
      <w:r>
        <w:lastRenderedPageBreak/>
        <w:t>Form: Acknowledgement of Subrecipient Language Access Plan Requirement</w:t>
      </w:r>
      <w:bookmarkEnd w:id="85"/>
      <w:bookmarkEnd w:id="86"/>
    </w:p>
    <w:p w14:paraId="3F968965" w14:textId="77777777" w:rsidR="000C2050" w:rsidRDefault="000C2050" w:rsidP="000C2050">
      <w:r>
        <w:t>All applications must submit the required Acknowledgement with the application.</w:t>
      </w:r>
    </w:p>
    <w:p w14:paraId="0D21CE7F" w14:textId="77777777" w:rsidR="000C2050" w:rsidRDefault="000C2050" w:rsidP="000C2050">
      <w:pPr>
        <w:pStyle w:val="ListParagraph"/>
        <w:ind w:left="360"/>
      </w:pPr>
    </w:p>
    <w:p w14:paraId="64FB99B4" w14:textId="77777777" w:rsidR="000C2050" w:rsidRDefault="000C2050" w:rsidP="000C2050">
      <w:pPr>
        <w:pStyle w:val="Heading2"/>
        <w:spacing w:before="0" w:after="220"/>
      </w:pPr>
      <w:bookmarkStart w:id="87" w:name="_Toc528158577"/>
      <w:bookmarkStart w:id="88" w:name="_Toc532983737"/>
      <w:r>
        <w:t>Form: Language Access Plan Threshold Certification</w:t>
      </w:r>
      <w:bookmarkEnd w:id="87"/>
      <w:bookmarkEnd w:id="88"/>
    </w:p>
    <w:p w14:paraId="386A87A3" w14:textId="50FCFF83" w:rsidR="000C2050" w:rsidRDefault="000C2050" w:rsidP="000C2050">
      <w:r>
        <w:t>All applicants must complete the form and submit a signed certification with the application.</w:t>
      </w:r>
    </w:p>
    <w:p w14:paraId="14E324A7" w14:textId="77777777" w:rsidR="000C2050" w:rsidRDefault="000C2050" w:rsidP="000C2050"/>
    <w:p w14:paraId="13D60B5C" w14:textId="45F08D53" w:rsidR="0044568A" w:rsidRDefault="0044568A" w:rsidP="000C2050">
      <w:pPr>
        <w:pStyle w:val="Heading2"/>
        <w:spacing w:before="0"/>
      </w:pPr>
      <w:bookmarkStart w:id="89" w:name="_Toc532983738"/>
      <w:r w:rsidRPr="0044568A">
        <w:t>Note on Activity Numbering System</w:t>
      </w:r>
      <w:bookmarkEnd w:id="89"/>
    </w:p>
    <w:p w14:paraId="308396CE" w14:textId="50B03983" w:rsidR="0044568A" w:rsidRDefault="0044568A" w:rsidP="0044568A">
      <w:pPr>
        <w:widowControl w:val="0"/>
        <w:tabs>
          <w:tab w:val="left" w:pos="1080"/>
          <w:tab w:val="left" w:pos="2064"/>
          <w:tab w:val="left" w:pos="2640"/>
          <w:tab w:val="left" w:pos="4080"/>
          <w:tab w:val="left" w:pos="6528"/>
          <w:tab w:val="left" w:pos="7248"/>
        </w:tabs>
        <w:jc w:val="both"/>
      </w:pPr>
      <w:r>
        <w:t>The activity number is used in this application on the Description of Activities (DCA</w:t>
      </w:r>
      <w:r>
        <w:noBreakHyphen/>
        <w:t>5), Low- and Moderate-Income Benefit and Civil Rights Data Calculation (DCA</w:t>
      </w:r>
      <w:r>
        <w:noBreakHyphen/>
        <w:t>6), the Budget Summary (DCA</w:t>
      </w:r>
      <w:r>
        <w:noBreakHyphen/>
        <w:t>7), and the Budget Analysis (DCA</w:t>
      </w:r>
      <w:r>
        <w:noBreakHyphen/>
        <w:t>8)</w:t>
      </w:r>
      <w:r w:rsidR="00CC6B36">
        <w:t xml:space="preserve">.  </w:t>
      </w:r>
      <w:r>
        <w:t>In all instances, the activity should be referred to both by the activity number and activity name, as it appears on the Budget Summary (DCA</w:t>
      </w:r>
      <w:r>
        <w:noBreakHyphen/>
        <w:t>7).</w:t>
      </w:r>
    </w:p>
    <w:p w14:paraId="433D2F42" w14:textId="77777777" w:rsidR="0044568A" w:rsidRDefault="0044568A" w:rsidP="0044568A">
      <w:pPr>
        <w:widowControl w:val="0"/>
        <w:tabs>
          <w:tab w:val="left" w:pos="1080"/>
          <w:tab w:val="left" w:pos="2064"/>
          <w:tab w:val="left" w:pos="2640"/>
          <w:tab w:val="left" w:pos="4080"/>
          <w:tab w:val="left" w:pos="6528"/>
          <w:tab w:val="left" w:pos="7248"/>
        </w:tabs>
      </w:pPr>
    </w:p>
    <w:p w14:paraId="1D4AC953" w14:textId="77777777" w:rsidR="0044568A" w:rsidRDefault="0044568A" w:rsidP="0044568A">
      <w:pPr>
        <w:widowControl w:val="0"/>
        <w:tabs>
          <w:tab w:val="left" w:pos="2064"/>
          <w:tab w:val="left" w:pos="2640"/>
          <w:tab w:val="left" w:pos="5952"/>
          <w:tab w:val="left" w:pos="7968"/>
          <w:tab w:val="left" w:pos="11856"/>
        </w:tabs>
      </w:pPr>
      <w:r>
        <w:t>The activity number system has two components:</w:t>
      </w:r>
    </w:p>
    <w:p w14:paraId="591A4087" w14:textId="77777777" w:rsidR="0044568A" w:rsidRDefault="0044568A" w:rsidP="0044568A">
      <w:pPr>
        <w:widowControl w:val="0"/>
        <w:tabs>
          <w:tab w:val="left" w:pos="2064"/>
          <w:tab w:val="left" w:pos="2640"/>
          <w:tab w:val="left" w:pos="5952"/>
          <w:tab w:val="left" w:pos="7968"/>
          <w:tab w:val="left" w:pos="11856"/>
        </w:tabs>
      </w:pPr>
    </w:p>
    <w:p w14:paraId="5F2A70E7" w14:textId="77777777" w:rsidR="0044568A" w:rsidRDefault="0044568A" w:rsidP="008F2CEC">
      <w:pPr>
        <w:widowControl w:val="0"/>
        <w:numPr>
          <w:ilvl w:val="0"/>
          <w:numId w:val="23"/>
        </w:numPr>
        <w:tabs>
          <w:tab w:val="left" w:pos="2064"/>
          <w:tab w:val="left" w:pos="2640"/>
          <w:tab w:val="left" w:pos="5952"/>
          <w:tab w:val="left" w:pos="7968"/>
          <w:tab w:val="left" w:pos="11856"/>
        </w:tabs>
      </w:pPr>
      <w:r>
        <w:t>The prefixes indicate the purpose of the activity as follows:</w:t>
      </w:r>
    </w:p>
    <w:p w14:paraId="7A3A4367" w14:textId="77777777" w:rsidR="0044568A" w:rsidRDefault="0044568A" w:rsidP="008F2CEC">
      <w:pPr>
        <w:widowControl w:val="0"/>
        <w:numPr>
          <w:ilvl w:val="0"/>
          <w:numId w:val="24"/>
        </w:numPr>
        <w:tabs>
          <w:tab w:val="clear" w:pos="360"/>
          <w:tab w:val="num" w:pos="1728"/>
          <w:tab w:val="left" w:pos="2064"/>
          <w:tab w:val="left" w:pos="2640"/>
          <w:tab w:val="left" w:pos="5952"/>
          <w:tab w:val="left" w:pos="7968"/>
          <w:tab w:val="left" w:pos="11856"/>
        </w:tabs>
        <w:ind w:left="1728"/>
      </w:pPr>
      <w:r>
        <w:t>A = Administration</w:t>
      </w:r>
    </w:p>
    <w:p w14:paraId="2838BF6E" w14:textId="77777777" w:rsidR="0044568A" w:rsidRDefault="0044568A" w:rsidP="008F2CEC">
      <w:pPr>
        <w:widowControl w:val="0"/>
        <w:numPr>
          <w:ilvl w:val="0"/>
          <w:numId w:val="24"/>
        </w:numPr>
        <w:tabs>
          <w:tab w:val="clear" w:pos="360"/>
          <w:tab w:val="num" w:pos="1728"/>
          <w:tab w:val="left" w:pos="2064"/>
          <w:tab w:val="left" w:pos="2640"/>
          <w:tab w:val="left" w:pos="5952"/>
          <w:tab w:val="left" w:pos="7968"/>
          <w:tab w:val="left" w:pos="11856"/>
        </w:tabs>
        <w:ind w:left="1728"/>
      </w:pPr>
      <w:r>
        <w:t>C = Contingencies</w:t>
      </w:r>
    </w:p>
    <w:p w14:paraId="24149FED" w14:textId="77777777" w:rsidR="0044568A" w:rsidRDefault="0044568A" w:rsidP="008F2CEC">
      <w:pPr>
        <w:widowControl w:val="0"/>
        <w:numPr>
          <w:ilvl w:val="0"/>
          <w:numId w:val="24"/>
        </w:numPr>
        <w:tabs>
          <w:tab w:val="clear" w:pos="360"/>
          <w:tab w:val="num" w:pos="1728"/>
          <w:tab w:val="left" w:pos="2064"/>
          <w:tab w:val="left" w:pos="2640"/>
          <w:tab w:val="left" w:pos="5952"/>
          <w:tab w:val="left" w:pos="7968"/>
          <w:tab w:val="left" w:pos="11856"/>
        </w:tabs>
        <w:ind w:left="1728"/>
      </w:pPr>
      <w:r>
        <w:t>E = Economic Development</w:t>
      </w:r>
    </w:p>
    <w:p w14:paraId="46480D15" w14:textId="77777777" w:rsidR="0044568A" w:rsidRDefault="0044568A" w:rsidP="008F2CEC">
      <w:pPr>
        <w:widowControl w:val="0"/>
        <w:numPr>
          <w:ilvl w:val="0"/>
          <w:numId w:val="24"/>
        </w:numPr>
        <w:tabs>
          <w:tab w:val="clear" w:pos="360"/>
          <w:tab w:val="num" w:pos="1728"/>
          <w:tab w:val="left" w:pos="2064"/>
          <w:tab w:val="left" w:pos="2640"/>
          <w:tab w:val="left" w:pos="5952"/>
          <w:tab w:val="left" w:pos="7968"/>
          <w:tab w:val="left" w:pos="11856"/>
        </w:tabs>
        <w:ind w:left="1728"/>
      </w:pPr>
      <w:r>
        <w:t>T = Engineering</w:t>
      </w:r>
    </w:p>
    <w:p w14:paraId="552AAB21" w14:textId="77777777" w:rsidR="0044568A" w:rsidRDefault="0044568A" w:rsidP="008F2CEC">
      <w:pPr>
        <w:widowControl w:val="0"/>
        <w:numPr>
          <w:ilvl w:val="0"/>
          <w:numId w:val="24"/>
        </w:numPr>
        <w:tabs>
          <w:tab w:val="clear" w:pos="360"/>
          <w:tab w:val="num" w:pos="1728"/>
          <w:tab w:val="left" w:pos="2064"/>
          <w:tab w:val="left" w:pos="2640"/>
          <w:tab w:val="left" w:pos="5952"/>
          <w:tab w:val="left" w:pos="7968"/>
          <w:tab w:val="left" w:pos="11856"/>
        </w:tabs>
        <w:ind w:left="1728"/>
      </w:pPr>
      <w:r>
        <w:t>S = Architecture</w:t>
      </w:r>
    </w:p>
    <w:p w14:paraId="60F3FC49" w14:textId="77777777" w:rsidR="0044568A" w:rsidRDefault="0044568A" w:rsidP="0044568A">
      <w:pPr>
        <w:widowControl w:val="0"/>
        <w:tabs>
          <w:tab w:val="left" w:pos="2064"/>
          <w:tab w:val="left" w:pos="2640"/>
          <w:tab w:val="left" w:pos="5952"/>
          <w:tab w:val="left" w:pos="7968"/>
          <w:tab w:val="left" w:pos="11856"/>
        </w:tabs>
      </w:pPr>
    </w:p>
    <w:p w14:paraId="0B225A8F" w14:textId="106E9902" w:rsidR="0044568A" w:rsidRDefault="0044568A" w:rsidP="008F2CEC">
      <w:pPr>
        <w:widowControl w:val="0"/>
        <w:numPr>
          <w:ilvl w:val="0"/>
          <w:numId w:val="25"/>
        </w:numPr>
        <w:tabs>
          <w:tab w:val="left" w:pos="2064"/>
          <w:tab w:val="left" w:pos="2640"/>
          <w:tab w:val="left" w:pos="5952"/>
          <w:tab w:val="left" w:pos="7968"/>
          <w:tab w:val="left" w:pos="11856"/>
        </w:tabs>
        <w:jc w:val="both"/>
      </w:pPr>
      <w:r>
        <w:t>The second component is the budget code</w:t>
      </w:r>
      <w:r w:rsidR="00CC6B36">
        <w:t xml:space="preserve">.  </w:t>
      </w:r>
      <w:r>
        <w:t>The codes can be found on the Budget Summary Form (DCA-7)</w:t>
      </w:r>
      <w:r w:rsidR="00CC6B36">
        <w:t xml:space="preserve">.  </w:t>
      </w:r>
      <w:r>
        <w:t>Every code is comprised of three (3) alpha or numeric characters followed by a hyphen and then two (2) additional numeric characters</w:t>
      </w:r>
      <w:r w:rsidR="00CC6B36">
        <w:t xml:space="preserve">.  </w:t>
      </w:r>
      <w:r>
        <w:t>This code indicates the type of activity.</w:t>
      </w:r>
    </w:p>
    <w:p w14:paraId="3FF8D1DA" w14:textId="77777777" w:rsidR="0044568A" w:rsidRDefault="0044568A" w:rsidP="0044568A">
      <w:pPr>
        <w:widowControl w:val="0"/>
        <w:tabs>
          <w:tab w:val="left" w:pos="2064"/>
          <w:tab w:val="left" w:pos="2640"/>
          <w:tab w:val="left" w:pos="5952"/>
          <w:tab w:val="left" w:pos="7968"/>
          <w:tab w:val="left" w:pos="11856"/>
        </w:tabs>
      </w:pPr>
    </w:p>
    <w:p w14:paraId="479770FC" w14:textId="77777777" w:rsidR="0044568A" w:rsidRDefault="0044568A" w:rsidP="0044568A">
      <w:pPr>
        <w:widowControl w:val="0"/>
        <w:tabs>
          <w:tab w:val="left" w:pos="2064"/>
          <w:tab w:val="left" w:pos="2640"/>
          <w:tab w:val="left" w:pos="5952"/>
          <w:tab w:val="left" w:pos="7968"/>
          <w:tab w:val="left" w:pos="11856"/>
        </w:tabs>
      </w:pPr>
      <w:r>
        <w:t>For example:</w:t>
      </w:r>
    </w:p>
    <w:p w14:paraId="17D656C1" w14:textId="77777777" w:rsidR="0044568A" w:rsidRDefault="0044568A" w:rsidP="0044568A">
      <w:pPr>
        <w:widowControl w:val="0"/>
        <w:tabs>
          <w:tab w:val="left" w:pos="2064"/>
          <w:tab w:val="left" w:pos="2640"/>
          <w:tab w:val="left" w:pos="5952"/>
          <w:tab w:val="left" w:pos="7968"/>
          <w:tab w:val="left" w:pos="11856"/>
        </w:tabs>
      </w:pPr>
    </w:p>
    <w:p w14:paraId="14CAF079" w14:textId="77777777" w:rsidR="0044568A" w:rsidRDefault="0044568A" w:rsidP="008F2CEC">
      <w:pPr>
        <w:widowControl w:val="0"/>
        <w:numPr>
          <w:ilvl w:val="0"/>
          <w:numId w:val="26"/>
        </w:numPr>
        <w:tabs>
          <w:tab w:val="left" w:pos="2064"/>
          <w:tab w:val="left" w:pos="2640"/>
          <w:tab w:val="left" w:pos="5952"/>
          <w:tab w:val="left" w:pos="7968"/>
          <w:tab w:val="left" w:pos="11856"/>
        </w:tabs>
      </w:pPr>
      <w:r>
        <w:t>E-17B-00 = Public Facilities and Improvements</w:t>
      </w:r>
    </w:p>
    <w:p w14:paraId="48781AF0" w14:textId="77777777" w:rsidR="0044568A" w:rsidRDefault="0044568A" w:rsidP="008F2CEC">
      <w:pPr>
        <w:widowControl w:val="0"/>
        <w:numPr>
          <w:ilvl w:val="0"/>
          <w:numId w:val="26"/>
        </w:numPr>
        <w:tabs>
          <w:tab w:val="left" w:pos="2064"/>
          <w:tab w:val="left" w:pos="2640"/>
          <w:tab w:val="left" w:pos="5952"/>
          <w:tab w:val="left" w:pos="7968"/>
          <w:tab w:val="left" w:pos="11856"/>
        </w:tabs>
      </w:pPr>
      <w:r>
        <w:t>E-18A-00 = Assistance to Private For-Profit Entities</w:t>
      </w:r>
    </w:p>
    <w:p w14:paraId="42AE3FE1" w14:textId="2728A631" w:rsidR="0044568A" w:rsidRDefault="0044568A" w:rsidP="008F2CEC">
      <w:pPr>
        <w:widowControl w:val="0"/>
        <w:numPr>
          <w:ilvl w:val="0"/>
          <w:numId w:val="26"/>
        </w:numPr>
        <w:tabs>
          <w:tab w:val="left" w:pos="2064"/>
          <w:tab w:val="left" w:pos="2640"/>
          <w:tab w:val="left" w:pos="5952"/>
          <w:tab w:val="left" w:pos="7968"/>
          <w:tab w:val="left" w:pos="11856"/>
        </w:tabs>
      </w:pPr>
      <w:r>
        <w:t>A-21A-00 = Grant Administration for any CDBG/</w:t>
      </w:r>
      <w:r w:rsidR="006F6E7D">
        <w:t>RDF</w:t>
      </w:r>
      <w:r>
        <w:t xml:space="preserve"> project</w:t>
      </w:r>
    </w:p>
    <w:p w14:paraId="31D57AA6" w14:textId="5387F7D8" w:rsidR="0044568A" w:rsidRDefault="0044568A" w:rsidP="008F2CEC">
      <w:pPr>
        <w:widowControl w:val="0"/>
        <w:numPr>
          <w:ilvl w:val="0"/>
          <w:numId w:val="26"/>
        </w:numPr>
        <w:tabs>
          <w:tab w:val="left" w:pos="2064"/>
          <w:tab w:val="left" w:pos="2640"/>
          <w:tab w:val="left" w:pos="5952"/>
          <w:tab w:val="left" w:pos="7968"/>
          <w:tab w:val="left" w:pos="11856"/>
        </w:tabs>
      </w:pPr>
      <w:r>
        <w:t>C-022-00 = Contingencies for any CDBG/</w:t>
      </w:r>
      <w:r w:rsidR="006F6E7D">
        <w:t>RDF</w:t>
      </w:r>
      <w:r>
        <w:t xml:space="preserve"> project grants</w:t>
      </w:r>
    </w:p>
    <w:p w14:paraId="65CEF8F6" w14:textId="77777777" w:rsidR="0044568A" w:rsidRDefault="0044568A" w:rsidP="008F2CEC">
      <w:pPr>
        <w:widowControl w:val="0"/>
        <w:numPr>
          <w:ilvl w:val="0"/>
          <w:numId w:val="26"/>
        </w:numPr>
        <w:tabs>
          <w:tab w:val="left" w:pos="2064"/>
          <w:tab w:val="left" w:pos="2640"/>
          <w:tab w:val="left" w:pos="5952"/>
          <w:tab w:val="left" w:pos="7968"/>
          <w:tab w:val="left" w:pos="11856"/>
        </w:tabs>
      </w:pPr>
      <w:r>
        <w:t>T-17B-00 = Engineering fees for Public Facilities and Improvements</w:t>
      </w:r>
    </w:p>
    <w:p w14:paraId="5031DA38" w14:textId="77777777" w:rsidR="0044568A" w:rsidRDefault="0044568A" w:rsidP="008F2CEC">
      <w:pPr>
        <w:widowControl w:val="0"/>
        <w:numPr>
          <w:ilvl w:val="0"/>
          <w:numId w:val="26"/>
        </w:numPr>
        <w:tabs>
          <w:tab w:val="left" w:pos="2064"/>
          <w:tab w:val="left" w:pos="2640"/>
          <w:tab w:val="left" w:pos="5952"/>
          <w:tab w:val="left" w:pos="7968"/>
          <w:tab w:val="left" w:pos="11856"/>
        </w:tabs>
      </w:pPr>
      <w:r>
        <w:t>S-17B-00 = Architectural fees for Public Facilities and Improvements</w:t>
      </w:r>
    </w:p>
    <w:p w14:paraId="06DDB9D3" w14:textId="77777777" w:rsidR="0044568A" w:rsidRDefault="0044568A" w:rsidP="0044568A">
      <w:pPr>
        <w:widowControl w:val="0"/>
        <w:tabs>
          <w:tab w:val="left" w:pos="2064"/>
          <w:tab w:val="left" w:pos="2640"/>
          <w:tab w:val="left" w:pos="5952"/>
          <w:tab w:val="left" w:pos="7968"/>
          <w:tab w:val="left" w:pos="11856"/>
        </w:tabs>
      </w:pPr>
    </w:p>
    <w:p w14:paraId="032E9704" w14:textId="77777777" w:rsidR="0044568A" w:rsidRDefault="0044568A" w:rsidP="0044568A">
      <w:pPr>
        <w:widowControl w:val="0"/>
        <w:tabs>
          <w:tab w:val="left" w:pos="2064"/>
          <w:tab w:val="left" w:pos="2640"/>
          <w:tab w:val="left" w:pos="5952"/>
          <w:tab w:val="left" w:pos="7968"/>
          <w:tab w:val="left" w:pos="11856"/>
        </w:tabs>
      </w:pPr>
    </w:p>
    <w:p w14:paraId="2D64333F" w14:textId="5297FE7E" w:rsidR="0044568A" w:rsidRDefault="0044568A" w:rsidP="0044568A">
      <w:pPr>
        <w:widowControl w:val="0"/>
        <w:tabs>
          <w:tab w:val="left" w:pos="2064"/>
          <w:tab w:val="left" w:pos="2640"/>
          <w:tab w:val="left" w:pos="5952"/>
          <w:tab w:val="left" w:pos="7968"/>
          <w:tab w:val="left" w:pos="11856"/>
        </w:tabs>
      </w:pPr>
    </w:p>
    <w:p w14:paraId="2C0AFE51" w14:textId="77777777" w:rsidR="000C2050" w:rsidRDefault="000C2050" w:rsidP="0044568A">
      <w:pPr>
        <w:widowControl w:val="0"/>
        <w:tabs>
          <w:tab w:val="left" w:pos="2064"/>
          <w:tab w:val="left" w:pos="2640"/>
          <w:tab w:val="left" w:pos="5952"/>
          <w:tab w:val="left" w:pos="7968"/>
          <w:tab w:val="left" w:pos="11856"/>
        </w:tabs>
      </w:pPr>
    </w:p>
    <w:p w14:paraId="2B80F823" w14:textId="2933D376" w:rsidR="000C2050" w:rsidRPr="005C7939" w:rsidRDefault="000C2050" w:rsidP="000C2050">
      <w:pPr>
        <w:widowControl w:val="0"/>
        <w:pBdr>
          <w:top w:val="double" w:sz="12" w:space="1" w:color="auto"/>
          <w:left w:val="double" w:sz="12" w:space="4" w:color="auto"/>
          <w:bottom w:val="double" w:sz="12" w:space="1" w:color="auto"/>
          <w:right w:val="double" w:sz="12" w:space="4" w:color="auto"/>
        </w:pBdr>
        <w:tabs>
          <w:tab w:val="left" w:pos="2064"/>
          <w:tab w:val="left" w:pos="2640"/>
          <w:tab w:val="left" w:pos="5952"/>
          <w:tab w:val="left" w:pos="7968"/>
          <w:tab w:val="left" w:pos="11856"/>
        </w:tabs>
        <w:rPr>
          <w:b/>
        </w:rPr>
      </w:pPr>
      <w:r w:rsidRPr="005C7939">
        <w:rPr>
          <w:b/>
        </w:rPr>
        <w:t xml:space="preserve">NOTE: Following is a breakdown of eligible budget codes for </w:t>
      </w:r>
      <w:r>
        <w:rPr>
          <w:b/>
        </w:rPr>
        <w:t>RDF</w:t>
      </w:r>
      <w:r w:rsidRPr="005C7939">
        <w:rPr>
          <w:b/>
        </w:rPr>
        <w:t xml:space="preserve"> projects based on specific HUD reporting requirements</w:t>
      </w:r>
      <w:r w:rsidR="00CC6B36">
        <w:rPr>
          <w:b/>
        </w:rPr>
        <w:t xml:space="preserve">.  </w:t>
      </w:r>
      <w:r w:rsidRPr="005C7939">
        <w:rPr>
          <w:b/>
        </w:rPr>
        <w:t>Contact DCA with any questions.</w:t>
      </w:r>
    </w:p>
    <w:p w14:paraId="780EB39B" w14:textId="77777777" w:rsidR="0044568A" w:rsidRDefault="0044568A" w:rsidP="0044568A">
      <w:pPr>
        <w:widowControl w:val="0"/>
        <w:tabs>
          <w:tab w:val="left" w:pos="2064"/>
          <w:tab w:val="left" w:pos="2640"/>
          <w:tab w:val="left" w:pos="5952"/>
          <w:tab w:val="left" w:pos="7968"/>
          <w:tab w:val="left" w:pos="11856"/>
        </w:tabs>
      </w:pPr>
    </w:p>
    <w:p w14:paraId="670D293B" w14:textId="77777777" w:rsidR="0044568A" w:rsidRDefault="0044568A" w:rsidP="0044568A">
      <w:pPr>
        <w:widowControl w:val="0"/>
        <w:tabs>
          <w:tab w:val="left" w:pos="2064"/>
          <w:tab w:val="left" w:pos="2640"/>
          <w:tab w:val="left" w:pos="5952"/>
          <w:tab w:val="left" w:pos="7968"/>
          <w:tab w:val="left" w:pos="11856"/>
        </w:tabs>
      </w:pPr>
    </w:p>
    <w:p w14:paraId="7EF3BA3C" w14:textId="77777777" w:rsidR="0044568A" w:rsidRDefault="0044568A" w:rsidP="0044568A">
      <w:pPr>
        <w:widowControl w:val="0"/>
        <w:tabs>
          <w:tab w:val="left" w:pos="2064"/>
          <w:tab w:val="left" w:pos="2640"/>
          <w:tab w:val="left" w:pos="5952"/>
          <w:tab w:val="left" w:pos="7968"/>
          <w:tab w:val="left" w:pos="11856"/>
        </w:tabs>
      </w:pPr>
    </w:p>
    <w:p w14:paraId="673C8F06" w14:textId="77777777" w:rsidR="0044568A" w:rsidRDefault="0044568A" w:rsidP="0044568A">
      <w:pPr>
        <w:widowControl w:val="0"/>
        <w:tabs>
          <w:tab w:val="left" w:pos="2064"/>
          <w:tab w:val="left" w:pos="2640"/>
          <w:tab w:val="left" w:pos="5952"/>
          <w:tab w:val="left" w:pos="7968"/>
          <w:tab w:val="left" w:pos="11856"/>
        </w:tabs>
      </w:pPr>
    </w:p>
    <w:p w14:paraId="1947C381" w14:textId="77777777" w:rsidR="0044568A" w:rsidRDefault="0044568A" w:rsidP="0044568A">
      <w:pPr>
        <w:widowControl w:val="0"/>
        <w:tabs>
          <w:tab w:val="left" w:pos="2064"/>
          <w:tab w:val="left" w:pos="2640"/>
          <w:tab w:val="left" w:pos="5952"/>
          <w:tab w:val="left" w:pos="7968"/>
          <w:tab w:val="left" w:pos="11856"/>
        </w:tabs>
      </w:pPr>
    </w:p>
    <w:p w14:paraId="7123FC09" w14:textId="77777777" w:rsidR="0044568A" w:rsidRDefault="0044568A" w:rsidP="0044568A">
      <w:pPr>
        <w:widowControl w:val="0"/>
        <w:tabs>
          <w:tab w:val="left" w:pos="2064"/>
          <w:tab w:val="left" w:pos="2640"/>
          <w:tab w:val="left" w:pos="5952"/>
          <w:tab w:val="left" w:pos="7968"/>
          <w:tab w:val="left" w:pos="11856"/>
        </w:tabs>
      </w:pPr>
    </w:p>
    <w:p w14:paraId="0C88CCC0" w14:textId="536C5BF8" w:rsidR="0044568A" w:rsidRDefault="006B6EE6" w:rsidP="0044568A">
      <w:pPr>
        <w:widowControl w:val="0"/>
        <w:tabs>
          <w:tab w:val="left" w:pos="2064"/>
          <w:tab w:val="left" w:pos="2640"/>
          <w:tab w:val="left" w:pos="5952"/>
          <w:tab w:val="left" w:pos="7968"/>
          <w:tab w:val="left" w:pos="11856"/>
        </w:tabs>
      </w:pPr>
      <w:r>
        <w:rPr>
          <w:noProof/>
        </w:rPr>
        <w:lastRenderedPageBreak/>
        <w:drawing>
          <wp:inline distT="0" distB="0" distL="0" distR="0" wp14:anchorId="7F110A16" wp14:editId="670A7557">
            <wp:extent cx="6400800" cy="82823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trix-Code-National-Objective-Table-RDF-SlumBlight_Page_1.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400800" cy="8282305"/>
                    </a:xfrm>
                    <a:prstGeom prst="rect">
                      <a:avLst/>
                    </a:prstGeom>
                  </pic:spPr>
                </pic:pic>
              </a:graphicData>
            </a:graphic>
          </wp:inline>
        </w:drawing>
      </w:r>
    </w:p>
    <w:p w14:paraId="32BF57B9" w14:textId="7DF0FD1C" w:rsidR="00623298" w:rsidRDefault="006B6EE6" w:rsidP="006B6EE6">
      <w:pPr>
        <w:widowControl w:val="0"/>
        <w:tabs>
          <w:tab w:val="left" w:pos="2064"/>
          <w:tab w:val="left" w:pos="2640"/>
          <w:tab w:val="left" w:pos="5952"/>
          <w:tab w:val="left" w:pos="7968"/>
          <w:tab w:val="left" w:pos="11856"/>
        </w:tabs>
        <w:rPr>
          <w:rFonts w:cs="Arial"/>
          <w:b/>
          <w:bCs/>
          <w:i/>
          <w:color w:val="003366"/>
          <w:kern w:val="32"/>
          <w:sz w:val="32"/>
          <w:szCs w:val="32"/>
        </w:rPr>
      </w:pPr>
      <w:r>
        <w:rPr>
          <w:noProof/>
        </w:rPr>
        <w:lastRenderedPageBreak/>
        <w:drawing>
          <wp:inline distT="0" distB="0" distL="0" distR="0" wp14:anchorId="3F63330A" wp14:editId="57384395">
            <wp:extent cx="6400800" cy="828230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trix-Code-National-Objective-Table-RDF-SlumBlight_Page_2.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400800" cy="8282305"/>
                    </a:xfrm>
                    <a:prstGeom prst="rect">
                      <a:avLst/>
                    </a:prstGeom>
                  </pic:spPr>
                </pic:pic>
              </a:graphicData>
            </a:graphic>
          </wp:inline>
        </w:drawing>
      </w:r>
      <w:r w:rsidR="00623298">
        <w:br w:type="page"/>
      </w:r>
    </w:p>
    <w:p w14:paraId="05DCB7E5" w14:textId="3FCB7E9B" w:rsidR="009B45AE" w:rsidRPr="002E56BD" w:rsidRDefault="006445B1" w:rsidP="009D2A7A">
      <w:pPr>
        <w:pStyle w:val="Heading1"/>
        <w:rPr>
          <w:color w:val="auto"/>
        </w:rPr>
      </w:pPr>
      <w:bookmarkStart w:id="90" w:name="_Toc532983739"/>
      <w:r w:rsidRPr="002E56BD">
        <w:rPr>
          <w:color w:val="auto"/>
        </w:rPr>
        <w:lastRenderedPageBreak/>
        <w:t xml:space="preserve">PART </w:t>
      </w:r>
      <w:r w:rsidR="0044568A" w:rsidRPr="002E56BD">
        <w:rPr>
          <w:color w:val="auto"/>
        </w:rPr>
        <w:t>I</w:t>
      </w:r>
      <w:r w:rsidRPr="002E56BD">
        <w:rPr>
          <w:color w:val="auto"/>
        </w:rPr>
        <w:t>V:</w:t>
      </w:r>
      <w:r w:rsidR="00D3083E" w:rsidRPr="002E56BD">
        <w:rPr>
          <w:color w:val="auto"/>
        </w:rPr>
        <w:t xml:space="preserve"> </w:t>
      </w:r>
      <w:r w:rsidR="009B45AE" w:rsidRPr="002E56BD">
        <w:rPr>
          <w:color w:val="auto"/>
        </w:rPr>
        <w:t>APPLICATION FORMS</w:t>
      </w:r>
      <w:bookmarkEnd w:id="90"/>
    </w:p>
    <w:p w14:paraId="05DCB7E6" w14:textId="77777777" w:rsidR="009B45AE" w:rsidRDefault="009B45AE">
      <w:pPr>
        <w:widowControl w:val="0"/>
        <w:tabs>
          <w:tab w:val="left" w:pos="1488"/>
          <w:tab w:val="left" w:pos="2064"/>
          <w:tab w:val="left" w:pos="2640"/>
          <w:tab w:val="left" w:pos="4080"/>
          <w:tab w:val="left" w:pos="6528"/>
          <w:tab w:val="left" w:pos="7248"/>
          <w:tab w:val="left" w:pos="12000"/>
          <w:tab w:val="left" w:pos="12144"/>
          <w:tab w:val="left" w:pos="12288"/>
          <w:tab w:val="left" w:pos="12432"/>
        </w:tabs>
        <w:rPr>
          <w:u w:val="single"/>
        </w:rPr>
      </w:pPr>
    </w:p>
    <w:p w14:paraId="05DCB7E7" w14:textId="77777777" w:rsidR="009B45AE" w:rsidRDefault="009B45AE">
      <w:pPr>
        <w:widowControl w:val="0"/>
        <w:tabs>
          <w:tab w:val="left" w:pos="1488"/>
          <w:tab w:val="left" w:pos="2064"/>
          <w:tab w:val="left" w:pos="2640"/>
          <w:tab w:val="left" w:pos="4080"/>
          <w:tab w:val="left" w:pos="6528"/>
          <w:tab w:val="left" w:pos="7248"/>
          <w:tab w:val="left" w:pos="12000"/>
          <w:tab w:val="left" w:pos="12144"/>
          <w:tab w:val="left" w:pos="12288"/>
          <w:tab w:val="left" w:pos="12432"/>
        </w:tabs>
        <w:jc w:val="center"/>
        <w:rPr>
          <w:b/>
          <w:sz w:val="24"/>
        </w:rPr>
      </w:pPr>
      <w:r>
        <w:rPr>
          <w:b/>
          <w:sz w:val="24"/>
        </w:rPr>
        <w:t>Index to Forms</w:t>
      </w:r>
    </w:p>
    <w:p w14:paraId="05DCB7E8" w14:textId="77777777" w:rsidR="009B45AE" w:rsidRDefault="009B45AE">
      <w:pPr>
        <w:widowControl w:val="0"/>
        <w:tabs>
          <w:tab w:val="left" w:pos="1488"/>
          <w:tab w:val="left" w:pos="2064"/>
          <w:tab w:val="left" w:pos="2640"/>
          <w:tab w:val="left" w:pos="4080"/>
          <w:tab w:val="left" w:pos="6528"/>
          <w:tab w:val="left" w:pos="7248"/>
          <w:tab w:val="left" w:pos="12000"/>
          <w:tab w:val="left" w:pos="12144"/>
          <w:tab w:val="left" w:pos="12288"/>
          <w:tab w:val="left" w:pos="12432"/>
        </w:tabs>
        <w:rPr>
          <w:u w:val="single"/>
        </w:rPr>
      </w:pPr>
    </w:p>
    <w:p w14:paraId="05DCB7E9" w14:textId="77777777" w:rsidR="009B45AE" w:rsidRDefault="009B45AE">
      <w:pPr>
        <w:widowControl w:val="0"/>
        <w:tabs>
          <w:tab w:val="left" w:pos="1488"/>
          <w:tab w:val="left" w:pos="2064"/>
          <w:tab w:val="left" w:pos="2640"/>
          <w:tab w:val="left" w:pos="4080"/>
          <w:tab w:val="left" w:pos="6528"/>
          <w:tab w:val="left" w:pos="7248"/>
          <w:tab w:val="left" w:pos="12000"/>
          <w:tab w:val="left" w:pos="12144"/>
          <w:tab w:val="left" w:pos="12288"/>
          <w:tab w:val="left" w:pos="12432"/>
        </w:tabs>
        <w:rPr>
          <w:u w:val="single"/>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60"/>
        <w:gridCol w:w="5670"/>
        <w:gridCol w:w="1620"/>
      </w:tblGrid>
      <w:tr w:rsidR="000C2050" w:rsidRPr="00AB0B1E" w14:paraId="78A725F9" w14:textId="77777777" w:rsidTr="006B6EE6">
        <w:tc>
          <w:tcPr>
            <w:tcW w:w="2160" w:type="dxa"/>
            <w:tcBorders>
              <w:bottom w:val="single" w:sz="4" w:space="0" w:color="auto"/>
            </w:tcBorders>
          </w:tcPr>
          <w:p w14:paraId="3D8FA6C1" w14:textId="77777777" w:rsidR="000C2050" w:rsidRPr="00AB0B1E" w:rsidRDefault="000C2050" w:rsidP="006B6EE6">
            <w:pPr>
              <w:widowControl w:val="0"/>
              <w:rPr>
                <w:b/>
                <w:i/>
              </w:rPr>
            </w:pPr>
            <w:r w:rsidRPr="00AB0B1E">
              <w:rPr>
                <w:b/>
                <w:i/>
              </w:rPr>
              <w:t>Form</w:t>
            </w:r>
          </w:p>
        </w:tc>
        <w:tc>
          <w:tcPr>
            <w:tcW w:w="5670" w:type="dxa"/>
            <w:tcBorders>
              <w:bottom w:val="single" w:sz="4" w:space="0" w:color="auto"/>
            </w:tcBorders>
          </w:tcPr>
          <w:p w14:paraId="4AFD0484" w14:textId="77777777" w:rsidR="000C2050" w:rsidRPr="00AB0B1E" w:rsidRDefault="000C2050" w:rsidP="006B6EE6">
            <w:pPr>
              <w:widowControl w:val="0"/>
              <w:rPr>
                <w:b/>
                <w:i/>
              </w:rPr>
            </w:pPr>
            <w:r w:rsidRPr="00AB0B1E">
              <w:rPr>
                <w:b/>
                <w:i/>
              </w:rPr>
              <w:t>Title</w:t>
            </w:r>
          </w:p>
        </w:tc>
        <w:tc>
          <w:tcPr>
            <w:tcW w:w="1620" w:type="dxa"/>
            <w:tcBorders>
              <w:bottom w:val="single" w:sz="4" w:space="0" w:color="auto"/>
            </w:tcBorders>
          </w:tcPr>
          <w:p w14:paraId="67A323F4" w14:textId="77777777" w:rsidR="000C2050" w:rsidRPr="00AB0B1E" w:rsidRDefault="000C2050" w:rsidP="006B6EE6">
            <w:pPr>
              <w:widowControl w:val="0"/>
              <w:rPr>
                <w:b/>
                <w:i/>
              </w:rPr>
            </w:pPr>
            <w:r w:rsidRPr="00AB0B1E">
              <w:rPr>
                <w:b/>
                <w:i/>
              </w:rPr>
              <w:t>Page</w:t>
            </w:r>
          </w:p>
        </w:tc>
      </w:tr>
      <w:tr w:rsidR="000C2050" w:rsidRPr="00AB0B1E" w14:paraId="3E5E6F0A" w14:textId="77777777" w:rsidTr="006B6EE6">
        <w:tc>
          <w:tcPr>
            <w:tcW w:w="2160" w:type="dxa"/>
          </w:tcPr>
          <w:p w14:paraId="3F68B599" w14:textId="77777777" w:rsidR="000C2050" w:rsidRPr="00AB0B1E" w:rsidRDefault="000C2050" w:rsidP="006B6EE6">
            <w:pPr>
              <w:widowControl w:val="0"/>
            </w:pPr>
          </w:p>
        </w:tc>
        <w:tc>
          <w:tcPr>
            <w:tcW w:w="5670" w:type="dxa"/>
          </w:tcPr>
          <w:p w14:paraId="2F0B770A" w14:textId="77777777" w:rsidR="000C2050" w:rsidRPr="00AB0B1E" w:rsidRDefault="000C2050" w:rsidP="006B6EE6">
            <w:pPr>
              <w:widowControl w:val="0"/>
            </w:pPr>
          </w:p>
        </w:tc>
        <w:tc>
          <w:tcPr>
            <w:tcW w:w="1620" w:type="dxa"/>
          </w:tcPr>
          <w:p w14:paraId="65E286E8" w14:textId="77777777" w:rsidR="000C2050" w:rsidRPr="00AB0B1E" w:rsidRDefault="000C2050" w:rsidP="006B6EE6">
            <w:pPr>
              <w:widowControl w:val="0"/>
            </w:pPr>
          </w:p>
        </w:tc>
      </w:tr>
      <w:tr w:rsidR="000C2050" w:rsidRPr="00AB0B1E" w14:paraId="0818F6F6" w14:textId="77777777" w:rsidTr="006B6EE6">
        <w:tc>
          <w:tcPr>
            <w:tcW w:w="2160" w:type="dxa"/>
          </w:tcPr>
          <w:p w14:paraId="47D696AB" w14:textId="0D04D8F1" w:rsidR="000C2050" w:rsidRPr="00AB0B1E" w:rsidRDefault="000C2050" w:rsidP="006B6EE6">
            <w:pPr>
              <w:widowControl w:val="0"/>
            </w:pPr>
            <w:r w:rsidRPr="00AB0B1E">
              <w:t>DCA</w:t>
            </w:r>
            <w:r w:rsidRPr="00AB0B1E">
              <w:noBreakHyphen/>
              <w:t>1</w:t>
            </w:r>
            <w:r>
              <w:t xml:space="preserve"> RDF</w:t>
            </w:r>
          </w:p>
        </w:tc>
        <w:tc>
          <w:tcPr>
            <w:tcW w:w="5670" w:type="dxa"/>
          </w:tcPr>
          <w:p w14:paraId="0E5EF544" w14:textId="77777777" w:rsidR="000C2050" w:rsidRPr="00AB0B1E" w:rsidRDefault="000C2050" w:rsidP="006B6EE6">
            <w:pPr>
              <w:widowControl w:val="0"/>
            </w:pPr>
            <w:r w:rsidRPr="00AB0B1E">
              <w:t>Application Summary</w:t>
            </w:r>
          </w:p>
        </w:tc>
        <w:tc>
          <w:tcPr>
            <w:tcW w:w="1620" w:type="dxa"/>
          </w:tcPr>
          <w:p w14:paraId="6BF3EEB1" w14:textId="263D0633" w:rsidR="000C2050" w:rsidRPr="00AB0B1E" w:rsidRDefault="000C2050" w:rsidP="006B6EE6">
            <w:pPr>
              <w:widowControl w:val="0"/>
            </w:pPr>
            <w:r w:rsidRPr="00AB0B1E">
              <w:t>DCA-1</w:t>
            </w:r>
            <w:r>
              <w:t xml:space="preserve"> RDF</w:t>
            </w:r>
          </w:p>
        </w:tc>
      </w:tr>
      <w:tr w:rsidR="000C2050" w:rsidRPr="00AB0B1E" w14:paraId="4BC069E9" w14:textId="77777777" w:rsidTr="006B6EE6">
        <w:tc>
          <w:tcPr>
            <w:tcW w:w="2160" w:type="dxa"/>
          </w:tcPr>
          <w:p w14:paraId="40C6FC2E" w14:textId="77777777" w:rsidR="000C2050" w:rsidRPr="00AB0B1E" w:rsidRDefault="000C2050" w:rsidP="006B6EE6">
            <w:pPr>
              <w:widowControl w:val="0"/>
            </w:pPr>
          </w:p>
        </w:tc>
        <w:tc>
          <w:tcPr>
            <w:tcW w:w="5670" w:type="dxa"/>
          </w:tcPr>
          <w:p w14:paraId="2CC54F1F" w14:textId="77777777" w:rsidR="000C2050" w:rsidRPr="00AB0B1E" w:rsidRDefault="000C2050" w:rsidP="006B6EE6">
            <w:pPr>
              <w:widowControl w:val="0"/>
            </w:pPr>
          </w:p>
        </w:tc>
        <w:tc>
          <w:tcPr>
            <w:tcW w:w="1620" w:type="dxa"/>
          </w:tcPr>
          <w:p w14:paraId="28792D02" w14:textId="77777777" w:rsidR="000C2050" w:rsidRPr="00AB0B1E" w:rsidRDefault="000C2050" w:rsidP="006B6EE6">
            <w:pPr>
              <w:widowControl w:val="0"/>
            </w:pPr>
          </w:p>
        </w:tc>
      </w:tr>
      <w:tr w:rsidR="000C2050" w:rsidRPr="00AB0B1E" w14:paraId="42DCA983" w14:textId="77777777" w:rsidTr="006B6EE6">
        <w:tc>
          <w:tcPr>
            <w:tcW w:w="2160" w:type="dxa"/>
          </w:tcPr>
          <w:p w14:paraId="2FABF4B9" w14:textId="710B01DC" w:rsidR="000C2050" w:rsidRPr="00AB0B1E" w:rsidRDefault="000C2050" w:rsidP="006B6EE6">
            <w:pPr>
              <w:widowControl w:val="0"/>
            </w:pPr>
            <w:r w:rsidRPr="00AB0B1E">
              <w:t>DCA</w:t>
            </w:r>
            <w:r w:rsidRPr="00AB0B1E">
              <w:noBreakHyphen/>
              <w:t>2</w:t>
            </w:r>
            <w:r>
              <w:t xml:space="preserve"> RDF</w:t>
            </w:r>
          </w:p>
        </w:tc>
        <w:tc>
          <w:tcPr>
            <w:tcW w:w="5670" w:type="dxa"/>
          </w:tcPr>
          <w:p w14:paraId="72D83851" w14:textId="77777777" w:rsidR="000C2050" w:rsidRPr="00AB0B1E" w:rsidRDefault="000C2050" w:rsidP="006B6EE6">
            <w:pPr>
              <w:widowControl w:val="0"/>
            </w:pPr>
            <w:r w:rsidRPr="00AB0B1E">
              <w:t>Summary of Proposed Accomplishments</w:t>
            </w:r>
          </w:p>
        </w:tc>
        <w:tc>
          <w:tcPr>
            <w:tcW w:w="1620" w:type="dxa"/>
          </w:tcPr>
          <w:p w14:paraId="6BF576D5" w14:textId="1D5BD6B0" w:rsidR="000C2050" w:rsidRPr="00AB0B1E" w:rsidRDefault="000C2050" w:rsidP="006B6EE6">
            <w:pPr>
              <w:widowControl w:val="0"/>
            </w:pPr>
            <w:r w:rsidRPr="00AB0B1E">
              <w:t>DCA-2</w:t>
            </w:r>
            <w:r>
              <w:t xml:space="preserve"> RDF</w:t>
            </w:r>
          </w:p>
        </w:tc>
      </w:tr>
      <w:tr w:rsidR="000C2050" w:rsidRPr="00AB0B1E" w14:paraId="6F34129D" w14:textId="77777777" w:rsidTr="006B6EE6">
        <w:tc>
          <w:tcPr>
            <w:tcW w:w="2160" w:type="dxa"/>
          </w:tcPr>
          <w:p w14:paraId="265FE23B" w14:textId="77777777" w:rsidR="000C2050" w:rsidRPr="00AB0B1E" w:rsidRDefault="000C2050" w:rsidP="006B6EE6">
            <w:pPr>
              <w:widowControl w:val="0"/>
            </w:pPr>
          </w:p>
        </w:tc>
        <w:tc>
          <w:tcPr>
            <w:tcW w:w="5670" w:type="dxa"/>
          </w:tcPr>
          <w:p w14:paraId="4776AA87" w14:textId="77777777" w:rsidR="000C2050" w:rsidRPr="00AB0B1E" w:rsidRDefault="000C2050" w:rsidP="006B6EE6">
            <w:pPr>
              <w:widowControl w:val="0"/>
            </w:pPr>
          </w:p>
        </w:tc>
        <w:tc>
          <w:tcPr>
            <w:tcW w:w="1620" w:type="dxa"/>
          </w:tcPr>
          <w:p w14:paraId="2E78E69E" w14:textId="77777777" w:rsidR="000C2050" w:rsidRPr="00AB0B1E" w:rsidRDefault="000C2050" w:rsidP="006B6EE6">
            <w:pPr>
              <w:widowControl w:val="0"/>
            </w:pPr>
          </w:p>
        </w:tc>
      </w:tr>
      <w:tr w:rsidR="000C2050" w:rsidRPr="00AB0B1E" w14:paraId="62CE2879" w14:textId="77777777" w:rsidTr="006B6EE6">
        <w:tc>
          <w:tcPr>
            <w:tcW w:w="2160" w:type="dxa"/>
          </w:tcPr>
          <w:p w14:paraId="3BBAFB5C" w14:textId="140470D3" w:rsidR="000C2050" w:rsidRPr="00AB0B1E" w:rsidRDefault="000C2050" w:rsidP="006B6EE6">
            <w:pPr>
              <w:widowControl w:val="0"/>
            </w:pPr>
            <w:r w:rsidRPr="00AB0B1E">
              <w:t>DCA</w:t>
            </w:r>
            <w:r w:rsidRPr="00AB0B1E">
              <w:noBreakHyphen/>
              <w:t>4</w:t>
            </w:r>
            <w:r>
              <w:t xml:space="preserve"> RDF</w:t>
            </w:r>
          </w:p>
        </w:tc>
        <w:tc>
          <w:tcPr>
            <w:tcW w:w="5670" w:type="dxa"/>
          </w:tcPr>
          <w:p w14:paraId="0F49C8AC" w14:textId="77777777" w:rsidR="000C2050" w:rsidRPr="00AB0B1E" w:rsidRDefault="000C2050" w:rsidP="006B6EE6">
            <w:pPr>
              <w:widowControl w:val="0"/>
            </w:pPr>
            <w:r w:rsidRPr="00AB0B1E">
              <w:t>Description of Needs to be Addressed</w:t>
            </w:r>
          </w:p>
        </w:tc>
        <w:tc>
          <w:tcPr>
            <w:tcW w:w="1620" w:type="dxa"/>
          </w:tcPr>
          <w:p w14:paraId="1CA43691" w14:textId="6FC8C610" w:rsidR="000C2050" w:rsidRPr="00AB0B1E" w:rsidRDefault="000C2050" w:rsidP="006B6EE6">
            <w:pPr>
              <w:widowControl w:val="0"/>
            </w:pPr>
            <w:r w:rsidRPr="00AB0B1E">
              <w:t>DCA-4</w:t>
            </w:r>
            <w:r>
              <w:t xml:space="preserve"> RDF</w:t>
            </w:r>
          </w:p>
        </w:tc>
      </w:tr>
      <w:tr w:rsidR="000C2050" w:rsidRPr="00AB0B1E" w14:paraId="3B4DED05" w14:textId="77777777" w:rsidTr="006B6EE6">
        <w:tc>
          <w:tcPr>
            <w:tcW w:w="2160" w:type="dxa"/>
          </w:tcPr>
          <w:p w14:paraId="19F394F5" w14:textId="77777777" w:rsidR="000C2050" w:rsidRPr="00AB0B1E" w:rsidRDefault="000C2050" w:rsidP="006B6EE6">
            <w:pPr>
              <w:widowControl w:val="0"/>
            </w:pPr>
          </w:p>
        </w:tc>
        <w:tc>
          <w:tcPr>
            <w:tcW w:w="5670" w:type="dxa"/>
          </w:tcPr>
          <w:p w14:paraId="30A63D2B" w14:textId="77777777" w:rsidR="000C2050" w:rsidRPr="00AB0B1E" w:rsidRDefault="000C2050" w:rsidP="006B6EE6">
            <w:pPr>
              <w:widowControl w:val="0"/>
            </w:pPr>
          </w:p>
        </w:tc>
        <w:tc>
          <w:tcPr>
            <w:tcW w:w="1620" w:type="dxa"/>
          </w:tcPr>
          <w:p w14:paraId="74855D01" w14:textId="77777777" w:rsidR="000C2050" w:rsidRPr="00AB0B1E" w:rsidRDefault="000C2050" w:rsidP="006B6EE6">
            <w:pPr>
              <w:widowControl w:val="0"/>
            </w:pPr>
          </w:p>
        </w:tc>
      </w:tr>
      <w:tr w:rsidR="000C2050" w:rsidRPr="00AB0B1E" w14:paraId="5AE7F0BB" w14:textId="77777777" w:rsidTr="006B6EE6">
        <w:tc>
          <w:tcPr>
            <w:tcW w:w="2160" w:type="dxa"/>
          </w:tcPr>
          <w:p w14:paraId="378AA3D2" w14:textId="546F5A44" w:rsidR="000C2050" w:rsidRPr="00AB0B1E" w:rsidRDefault="000C2050" w:rsidP="006B6EE6">
            <w:pPr>
              <w:widowControl w:val="0"/>
            </w:pPr>
            <w:r w:rsidRPr="00AB0B1E">
              <w:t>DCA</w:t>
            </w:r>
            <w:r w:rsidRPr="00AB0B1E">
              <w:noBreakHyphen/>
              <w:t>5</w:t>
            </w:r>
            <w:r>
              <w:t xml:space="preserve"> RDF</w:t>
            </w:r>
          </w:p>
        </w:tc>
        <w:tc>
          <w:tcPr>
            <w:tcW w:w="5670" w:type="dxa"/>
          </w:tcPr>
          <w:p w14:paraId="5CBB824F" w14:textId="77777777" w:rsidR="000C2050" w:rsidRPr="00AB0B1E" w:rsidRDefault="000C2050" w:rsidP="006B6EE6">
            <w:pPr>
              <w:widowControl w:val="0"/>
            </w:pPr>
            <w:r w:rsidRPr="00AB0B1E">
              <w:t>Description of Activities</w:t>
            </w:r>
          </w:p>
        </w:tc>
        <w:tc>
          <w:tcPr>
            <w:tcW w:w="1620" w:type="dxa"/>
          </w:tcPr>
          <w:p w14:paraId="2082F46E" w14:textId="1DA0668B" w:rsidR="000C2050" w:rsidRPr="00AB0B1E" w:rsidRDefault="000C2050" w:rsidP="006B6EE6">
            <w:pPr>
              <w:widowControl w:val="0"/>
            </w:pPr>
            <w:r w:rsidRPr="00AB0B1E">
              <w:t>DCA-5</w:t>
            </w:r>
            <w:r>
              <w:t xml:space="preserve"> RDF</w:t>
            </w:r>
          </w:p>
        </w:tc>
      </w:tr>
      <w:tr w:rsidR="000C2050" w:rsidRPr="00AB0B1E" w14:paraId="6352EE69" w14:textId="77777777" w:rsidTr="006B6EE6">
        <w:tc>
          <w:tcPr>
            <w:tcW w:w="2160" w:type="dxa"/>
          </w:tcPr>
          <w:p w14:paraId="0F0B2ECC" w14:textId="77777777" w:rsidR="000C2050" w:rsidRPr="00AB0B1E" w:rsidRDefault="000C2050" w:rsidP="006B6EE6">
            <w:pPr>
              <w:widowControl w:val="0"/>
            </w:pPr>
          </w:p>
        </w:tc>
        <w:tc>
          <w:tcPr>
            <w:tcW w:w="5670" w:type="dxa"/>
          </w:tcPr>
          <w:p w14:paraId="3B0EFB10" w14:textId="77777777" w:rsidR="000C2050" w:rsidRPr="00AB0B1E" w:rsidRDefault="000C2050" w:rsidP="006B6EE6">
            <w:pPr>
              <w:widowControl w:val="0"/>
            </w:pPr>
          </w:p>
        </w:tc>
        <w:tc>
          <w:tcPr>
            <w:tcW w:w="1620" w:type="dxa"/>
          </w:tcPr>
          <w:p w14:paraId="48C25C12" w14:textId="77777777" w:rsidR="000C2050" w:rsidRPr="00AB0B1E" w:rsidRDefault="000C2050" w:rsidP="006B6EE6">
            <w:pPr>
              <w:widowControl w:val="0"/>
            </w:pPr>
          </w:p>
        </w:tc>
      </w:tr>
      <w:tr w:rsidR="000C2050" w:rsidRPr="00AB0B1E" w14:paraId="7C1038E2" w14:textId="77777777" w:rsidTr="006B6EE6">
        <w:tc>
          <w:tcPr>
            <w:tcW w:w="2160" w:type="dxa"/>
          </w:tcPr>
          <w:p w14:paraId="7F91241B" w14:textId="3E89E9EC" w:rsidR="000C2050" w:rsidRPr="00AB0B1E" w:rsidRDefault="000C2050" w:rsidP="006B6EE6">
            <w:pPr>
              <w:widowControl w:val="0"/>
            </w:pPr>
            <w:r w:rsidRPr="00AB0B1E">
              <w:t>DCA</w:t>
            </w:r>
            <w:r w:rsidRPr="00AB0B1E">
              <w:noBreakHyphen/>
              <w:t>6</w:t>
            </w:r>
            <w:r>
              <w:t xml:space="preserve"> RDF</w:t>
            </w:r>
          </w:p>
        </w:tc>
        <w:tc>
          <w:tcPr>
            <w:tcW w:w="5670" w:type="dxa"/>
          </w:tcPr>
          <w:p w14:paraId="7E232A93" w14:textId="77777777" w:rsidR="000C2050" w:rsidRPr="00AB0B1E" w:rsidRDefault="000C2050" w:rsidP="006B6EE6">
            <w:pPr>
              <w:widowControl w:val="0"/>
            </w:pPr>
            <w:r w:rsidRPr="00AB0B1E">
              <w:t>Low- and Moderate-Income Benefit and Civil Rights Data Calculation</w:t>
            </w:r>
          </w:p>
        </w:tc>
        <w:tc>
          <w:tcPr>
            <w:tcW w:w="1620" w:type="dxa"/>
          </w:tcPr>
          <w:p w14:paraId="26253287" w14:textId="55C8E425" w:rsidR="000C2050" w:rsidRPr="00AB0B1E" w:rsidRDefault="000C2050" w:rsidP="006B6EE6">
            <w:pPr>
              <w:widowControl w:val="0"/>
            </w:pPr>
            <w:r w:rsidRPr="00AB0B1E">
              <w:t>DCA-6</w:t>
            </w:r>
            <w:r>
              <w:t xml:space="preserve"> RDF</w:t>
            </w:r>
          </w:p>
        </w:tc>
      </w:tr>
      <w:tr w:rsidR="000C2050" w:rsidRPr="00AB0B1E" w14:paraId="3A6E1978" w14:textId="77777777" w:rsidTr="006B6EE6">
        <w:tc>
          <w:tcPr>
            <w:tcW w:w="2160" w:type="dxa"/>
          </w:tcPr>
          <w:p w14:paraId="1563401F" w14:textId="77777777" w:rsidR="000C2050" w:rsidRPr="00AB0B1E" w:rsidRDefault="000C2050" w:rsidP="006B6EE6">
            <w:pPr>
              <w:widowControl w:val="0"/>
            </w:pPr>
          </w:p>
        </w:tc>
        <w:tc>
          <w:tcPr>
            <w:tcW w:w="5670" w:type="dxa"/>
          </w:tcPr>
          <w:p w14:paraId="1B9FAF38" w14:textId="77777777" w:rsidR="000C2050" w:rsidRPr="00AB0B1E" w:rsidRDefault="000C2050" w:rsidP="006B6EE6">
            <w:pPr>
              <w:widowControl w:val="0"/>
            </w:pPr>
          </w:p>
        </w:tc>
        <w:tc>
          <w:tcPr>
            <w:tcW w:w="1620" w:type="dxa"/>
          </w:tcPr>
          <w:p w14:paraId="5811B588" w14:textId="77777777" w:rsidR="000C2050" w:rsidRPr="00AB0B1E" w:rsidRDefault="000C2050" w:rsidP="006B6EE6">
            <w:pPr>
              <w:widowControl w:val="0"/>
            </w:pPr>
          </w:p>
        </w:tc>
      </w:tr>
      <w:tr w:rsidR="000C2050" w:rsidRPr="00AB0B1E" w14:paraId="3D04B10A" w14:textId="77777777" w:rsidTr="006B6EE6">
        <w:tc>
          <w:tcPr>
            <w:tcW w:w="2160" w:type="dxa"/>
          </w:tcPr>
          <w:p w14:paraId="2CD3DC1F" w14:textId="5B1050EF" w:rsidR="000C2050" w:rsidRPr="00AB0B1E" w:rsidRDefault="000C2050" w:rsidP="006B6EE6">
            <w:pPr>
              <w:widowControl w:val="0"/>
            </w:pPr>
            <w:r w:rsidRPr="00AB0B1E">
              <w:t>DCA</w:t>
            </w:r>
            <w:r w:rsidRPr="00AB0B1E">
              <w:noBreakHyphen/>
              <w:t>7</w:t>
            </w:r>
            <w:r>
              <w:t xml:space="preserve"> RDF</w:t>
            </w:r>
          </w:p>
        </w:tc>
        <w:tc>
          <w:tcPr>
            <w:tcW w:w="5670" w:type="dxa"/>
          </w:tcPr>
          <w:p w14:paraId="56B06EB2" w14:textId="77777777" w:rsidR="000C2050" w:rsidRPr="00AB0B1E" w:rsidRDefault="000C2050" w:rsidP="006B6EE6">
            <w:pPr>
              <w:widowControl w:val="0"/>
            </w:pPr>
            <w:r w:rsidRPr="00AB0B1E">
              <w:t>Budget Summary</w:t>
            </w:r>
          </w:p>
        </w:tc>
        <w:tc>
          <w:tcPr>
            <w:tcW w:w="1620" w:type="dxa"/>
          </w:tcPr>
          <w:p w14:paraId="49938FE9" w14:textId="7A43A76C" w:rsidR="000C2050" w:rsidRPr="00AB0B1E" w:rsidRDefault="000C2050" w:rsidP="006B6EE6">
            <w:pPr>
              <w:widowControl w:val="0"/>
            </w:pPr>
            <w:r w:rsidRPr="00AB0B1E">
              <w:t>DCA-7</w:t>
            </w:r>
            <w:r>
              <w:t xml:space="preserve"> RDF</w:t>
            </w:r>
          </w:p>
        </w:tc>
      </w:tr>
      <w:tr w:rsidR="000C2050" w:rsidRPr="00AB0B1E" w14:paraId="6A7B8524" w14:textId="77777777" w:rsidTr="006B6EE6">
        <w:tc>
          <w:tcPr>
            <w:tcW w:w="2160" w:type="dxa"/>
          </w:tcPr>
          <w:p w14:paraId="7808ACD6" w14:textId="77777777" w:rsidR="000C2050" w:rsidRPr="00AB0B1E" w:rsidRDefault="000C2050" w:rsidP="006B6EE6">
            <w:pPr>
              <w:widowControl w:val="0"/>
            </w:pPr>
          </w:p>
        </w:tc>
        <w:tc>
          <w:tcPr>
            <w:tcW w:w="5670" w:type="dxa"/>
          </w:tcPr>
          <w:p w14:paraId="7FDB96A2" w14:textId="77777777" w:rsidR="000C2050" w:rsidRPr="00AB0B1E" w:rsidRDefault="000C2050" w:rsidP="006B6EE6">
            <w:pPr>
              <w:widowControl w:val="0"/>
            </w:pPr>
          </w:p>
        </w:tc>
        <w:tc>
          <w:tcPr>
            <w:tcW w:w="1620" w:type="dxa"/>
          </w:tcPr>
          <w:p w14:paraId="262EBFA9" w14:textId="77777777" w:rsidR="000C2050" w:rsidRPr="00AB0B1E" w:rsidRDefault="000C2050" w:rsidP="006B6EE6">
            <w:pPr>
              <w:widowControl w:val="0"/>
            </w:pPr>
          </w:p>
        </w:tc>
      </w:tr>
      <w:tr w:rsidR="000C2050" w:rsidRPr="00AB0B1E" w14:paraId="36C0B112" w14:textId="77777777" w:rsidTr="006B6EE6">
        <w:tc>
          <w:tcPr>
            <w:tcW w:w="2160" w:type="dxa"/>
          </w:tcPr>
          <w:p w14:paraId="1FAFB29C" w14:textId="798D233D" w:rsidR="000C2050" w:rsidRPr="00AB0B1E" w:rsidRDefault="000C2050" w:rsidP="006B6EE6">
            <w:pPr>
              <w:widowControl w:val="0"/>
            </w:pPr>
            <w:r w:rsidRPr="00AB0B1E">
              <w:t>DCA</w:t>
            </w:r>
            <w:r w:rsidRPr="00AB0B1E">
              <w:noBreakHyphen/>
              <w:t>8</w:t>
            </w:r>
            <w:r>
              <w:t xml:space="preserve"> RDF</w:t>
            </w:r>
          </w:p>
        </w:tc>
        <w:tc>
          <w:tcPr>
            <w:tcW w:w="5670" w:type="dxa"/>
          </w:tcPr>
          <w:p w14:paraId="3263E02B" w14:textId="77777777" w:rsidR="000C2050" w:rsidRPr="00AB0B1E" w:rsidRDefault="000C2050" w:rsidP="006B6EE6">
            <w:pPr>
              <w:widowControl w:val="0"/>
            </w:pPr>
            <w:r w:rsidRPr="00AB0B1E">
              <w:t>Budget Analysis</w:t>
            </w:r>
          </w:p>
        </w:tc>
        <w:tc>
          <w:tcPr>
            <w:tcW w:w="1620" w:type="dxa"/>
          </w:tcPr>
          <w:p w14:paraId="3C9B8EC3" w14:textId="45F8E323" w:rsidR="000C2050" w:rsidRPr="00AB0B1E" w:rsidRDefault="000C2050" w:rsidP="006B6EE6">
            <w:pPr>
              <w:widowControl w:val="0"/>
            </w:pPr>
            <w:r w:rsidRPr="00AB0B1E">
              <w:t>DCA-8</w:t>
            </w:r>
            <w:r>
              <w:t xml:space="preserve"> RDF</w:t>
            </w:r>
          </w:p>
        </w:tc>
      </w:tr>
      <w:tr w:rsidR="000C2050" w:rsidRPr="00AB0B1E" w14:paraId="7A9A4014" w14:textId="77777777" w:rsidTr="006B6EE6">
        <w:tc>
          <w:tcPr>
            <w:tcW w:w="2160" w:type="dxa"/>
          </w:tcPr>
          <w:p w14:paraId="1955DE67" w14:textId="77777777" w:rsidR="000C2050" w:rsidRPr="00AB0B1E" w:rsidRDefault="000C2050" w:rsidP="006B6EE6">
            <w:pPr>
              <w:widowControl w:val="0"/>
            </w:pPr>
          </w:p>
        </w:tc>
        <w:tc>
          <w:tcPr>
            <w:tcW w:w="5670" w:type="dxa"/>
          </w:tcPr>
          <w:p w14:paraId="0E41C740" w14:textId="77777777" w:rsidR="000C2050" w:rsidRPr="00AB0B1E" w:rsidRDefault="000C2050" w:rsidP="006B6EE6">
            <w:pPr>
              <w:widowControl w:val="0"/>
            </w:pPr>
          </w:p>
        </w:tc>
        <w:tc>
          <w:tcPr>
            <w:tcW w:w="1620" w:type="dxa"/>
          </w:tcPr>
          <w:p w14:paraId="0C858DB6" w14:textId="77777777" w:rsidR="000C2050" w:rsidRPr="00AB0B1E" w:rsidRDefault="000C2050" w:rsidP="006B6EE6">
            <w:pPr>
              <w:widowControl w:val="0"/>
            </w:pPr>
          </w:p>
        </w:tc>
      </w:tr>
      <w:tr w:rsidR="000C2050" w:rsidRPr="00AB0B1E" w14:paraId="273706FE" w14:textId="77777777" w:rsidTr="006B6EE6">
        <w:tc>
          <w:tcPr>
            <w:tcW w:w="2160" w:type="dxa"/>
          </w:tcPr>
          <w:p w14:paraId="0A992B9E" w14:textId="2107FDAD" w:rsidR="000C2050" w:rsidRPr="00AB0B1E" w:rsidRDefault="000C2050" w:rsidP="006B6EE6">
            <w:pPr>
              <w:widowControl w:val="0"/>
            </w:pPr>
            <w:r w:rsidRPr="00AB0B1E">
              <w:t>DCA</w:t>
            </w:r>
            <w:r w:rsidRPr="00AB0B1E">
              <w:noBreakHyphen/>
              <w:t>9</w:t>
            </w:r>
            <w:r>
              <w:t xml:space="preserve"> RDF</w:t>
            </w:r>
          </w:p>
        </w:tc>
        <w:tc>
          <w:tcPr>
            <w:tcW w:w="5670" w:type="dxa"/>
          </w:tcPr>
          <w:p w14:paraId="312AF2B0" w14:textId="77777777" w:rsidR="000C2050" w:rsidRPr="00AB0B1E" w:rsidRDefault="000C2050" w:rsidP="006B6EE6">
            <w:pPr>
              <w:widowControl w:val="0"/>
            </w:pPr>
            <w:r w:rsidRPr="00AB0B1E">
              <w:t>Environmental Review Information</w:t>
            </w:r>
          </w:p>
        </w:tc>
        <w:tc>
          <w:tcPr>
            <w:tcW w:w="1620" w:type="dxa"/>
          </w:tcPr>
          <w:p w14:paraId="57AD1CCF" w14:textId="6C693442" w:rsidR="000C2050" w:rsidRPr="00AB0B1E" w:rsidRDefault="000C2050" w:rsidP="006B6EE6">
            <w:pPr>
              <w:widowControl w:val="0"/>
            </w:pPr>
            <w:r w:rsidRPr="00AB0B1E">
              <w:t>DCA-9</w:t>
            </w:r>
            <w:r>
              <w:t xml:space="preserve"> RDF</w:t>
            </w:r>
          </w:p>
        </w:tc>
      </w:tr>
      <w:tr w:rsidR="000C2050" w:rsidRPr="00AB0B1E" w14:paraId="3A07EA16" w14:textId="77777777" w:rsidTr="006B6EE6">
        <w:tc>
          <w:tcPr>
            <w:tcW w:w="2160" w:type="dxa"/>
          </w:tcPr>
          <w:p w14:paraId="0514174B" w14:textId="77777777" w:rsidR="000C2050" w:rsidRPr="00AB0B1E" w:rsidRDefault="000C2050" w:rsidP="006B6EE6">
            <w:pPr>
              <w:widowControl w:val="0"/>
            </w:pPr>
          </w:p>
        </w:tc>
        <w:tc>
          <w:tcPr>
            <w:tcW w:w="5670" w:type="dxa"/>
          </w:tcPr>
          <w:p w14:paraId="6ECE43A1" w14:textId="77777777" w:rsidR="000C2050" w:rsidRPr="00AB0B1E" w:rsidRDefault="000C2050" w:rsidP="006B6EE6">
            <w:pPr>
              <w:widowControl w:val="0"/>
            </w:pPr>
          </w:p>
        </w:tc>
        <w:tc>
          <w:tcPr>
            <w:tcW w:w="1620" w:type="dxa"/>
          </w:tcPr>
          <w:p w14:paraId="7A0557D8" w14:textId="77777777" w:rsidR="000C2050" w:rsidRPr="00AB0B1E" w:rsidRDefault="000C2050" w:rsidP="006B6EE6">
            <w:pPr>
              <w:widowControl w:val="0"/>
            </w:pPr>
          </w:p>
        </w:tc>
      </w:tr>
      <w:tr w:rsidR="000C2050" w:rsidRPr="00AB0B1E" w14:paraId="0268AB93" w14:textId="77777777" w:rsidTr="006B6EE6">
        <w:tc>
          <w:tcPr>
            <w:tcW w:w="2160" w:type="dxa"/>
          </w:tcPr>
          <w:p w14:paraId="5CAC2821" w14:textId="4B7322C5" w:rsidR="000C2050" w:rsidRPr="00AB0B1E" w:rsidRDefault="000C2050" w:rsidP="006B6EE6">
            <w:pPr>
              <w:widowControl w:val="0"/>
            </w:pPr>
            <w:r>
              <w:t>DCA</w:t>
            </w:r>
            <w:r w:rsidRPr="00AB0B1E">
              <w:noBreakHyphen/>
            </w:r>
            <w:r>
              <w:t>9A RDF</w:t>
            </w:r>
          </w:p>
        </w:tc>
        <w:tc>
          <w:tcPr>
            <w:tcW w:w="5670" w:type="dxa"/>
          </w:tcPr>
          <w:p w14:paraId="538C6788" w14:textId="77777777" w:rsidR="000C2050" w:rsidRPr="00AB0B1E" w:rsidRDefault="000C2050" w:rsidP="006B6EE6">
            <w:pPr>
              <w:widowControl w:val="0"/>
            </w:pPr>
            <w:r>
              <w:t>DNR/HPD Environmental Review Form</w:t>
            </w:r>
          </w:p>
        </w:tc>
        <w:tc>
          <w:tcPr>
            <w:tcW w:w="1620" w:type="dxa"/>
          </w:tcPr>
          <w:p w14:paraId="4C6CBBAD" w14:textId="4723A7DE" w:rsidR="000C2050" w:rsidRPr="00AB0B1E" w:rsidRDefault="000C2050" w:rsidP="006B6EE6">
            <w:pPr>
              <w:widowControl w:val="0"/>
            </w:pPr>
            <w:r>
              <w:t>DCA</w:t>
            </w:r>
            <w:r w:rsidRPr="00AB0B1E">
              <w:noBreakHyphen/>
            </w:r>
            <w:r>
              <w:t>9A RDF</w:t>
            </w:r>
          </w:p>
        </w:tc>
      </w:tr>
      <w:tr w:rsidR="000C2050" w:rsidRPr="00AB0B1E" w14:paraId="4B8AFCDB" w14:textId="77777777" w:rsidTr="006B6EE6">
        <w:tc>
          <w:tcPr>
            <w:tcW w:w="2160" w:type="dxa"/>
          </w:tcPr>
          <w:p w14:paraId="048AE413" w14:textId="77777777" w:rsidR="000C2050" w:rsidRDefault="000C2050" w:rsidP="006B6EE6">
            <w:pPr>
              <w:widowControl w:val="0"/>
            </w:pPr>
          </w:p>
        </w:tc>
        <w:tc>
          <w:tcPr>
            <w:tcW w:w="5670" w:type="dxa"/>
          </w:tcPr>
          <w:p w14:paraId="5F5C4CD3" w14:textId="77777777" w:rsidR="000C2050" w:rsidRDefault="000C2050" w:rsidP="006B6EE6">
            <w:pPr>
              <w:widowControl w:val="0"/>
            </w:pPr>
          </w:p>
        </w:tc>
        <w:tc>
          <w:tcPr>
            <w:tcW w:w="1620" w:type="dxa"/>
          </w:tcPr>
          <w:p w14:paraId="72FC13A8" w14:textId="77777777" w:rsidR="000C2050" w:rsidRDefault="000C2050" w:rsidP="006B6EE6">
            <w:pPr>
              <w:widowControl w:val="0"/>
            </w:pPr>
          </w:p>
        </w:tc>
      </w:tr>
      <w:tr w:rsidR="000C2050" w:rsidRPr="00AB0B1E" w14:paraId="76C9CCC1" w14:textId="77777777" w:rsidTr="006B6EE6">
        <w:tc>
          <w:tcPr>
            <w:tcW w:w="2160" w:type="dxa"/>
          </w:tcPr>
          <w:p w14:paraId="2E133BE5" w14:textId="045789B1" w:rsidR="000C2050" w:rsidRDefault="000C2050" w:rsidP="006B6EE6">
            <w:pPr>
              <w:widowControl w:val="0"/>
            </w:pPr>
            <w:r>
              <w:t>DCA-9B RDF</w:t>
            </w:r>
          </w:p>
        </w:tc>
        <w:tc>
          <w:tcPr>
            <w:tcW w:w="5670" w:type="dxa"/>
          </w:tcPr>
          <w:p w14:paraId="32ED8DF8" w14:textId="77777777" w:rsidR="000C2050" w:rsidRDefault="000C2050" w:rsidP="006B6EE6">
            <w:pPr>
              <w:widowControl w:val="0"/>
            </w:pPr>
            <w:r>
              <w:t>When to Consult with Tribes</w:t>
            </w:r>
          </w:p>
        </w:tc>
        <w:tc>
          <w:tcPr>
            <w:tcW w:w="1620" w:type="dxa"/>
          </w:tcPr>
          <w:p w14:paraId="5E6C2B66" w14:textId="6FA10BE3" w:rsidR="000C2050" w:rsidRDefault="000C2050" w:rsidP="006B6EE6">
            <w:pPr>
              <w:widowControl w:val="0"/>
            </w:pPr>
            <w:r>
              <w:t>DCA-9B RDF</w:t>
            </w:r>
          </w:p>
        </w:tc>
      </w:tr>
      <w:tr w:rsidR="000C2050" w:rsidRPr="00AB0B1E" w14:paraId="1E8F240D" w14:textId="77777777" w:rsidTr="006B6EE6">
        <w:tc>
          <w:tcPr>
            <w:tcW w:w="2160" w:type="dxa"/>
          </w:tcPr>
          <w:p w14:paraId="36C10D1D" w14:textId="77777777" w:rsidR="000C2050" w:rsidRPr="00AB0B1E" w:rsidRDefault="000C2050" w:rsidP="006B6EE6">
            <w:pPr>
              <w:widowControl w:val="0"/>
            </w:pPr>
          </w:p>
        </w:tc>
        <w:tc>
          <w:tcPr>
            <w:tcW w:w="5670" w:type="dxa"/>
          </w:tcPr>
          <w:p w14:paraId="2720D4E6" w14:textId="77777777" w:rsidR="000C2050" w:rsidRPr="00AB0B1E" w:rsidRDefault="000C2050" w:rsidP="006B6EE6">
            <w:pPr>
              <w:widowControl w:val="0"/>
            </w:pPr>
          </w:p>
        </w:tc>
        <w:tc>
          <w:tcPr>
            <w:tcW w:w="1620" w:type="dxa"/>
          </w:tcPr>
          <w:p w14:paraId="31943A59" w14:textId="77777777" w:rsidR="000C2050" w:rsidRPr="00AB0B1E" w:rsidRDefault="000C2050" w:rsidP="006B6EE6">
            <w:pPr>
              <w:widowControl w:val="0"/>
            </w:pPr>
          </w:p>
        </w:tc>
      </w:tr>
      <w:tr w:rsidR="000C2050" w:rsidRPr="00AB0B1E" w14:paraId="49D9B627" w14:textId="77777777" w:rsidTr="006B6EE6">
        <w:tc>
          <w:tcPr>
            <w:tcW w:w="2160" w:type="dxa"/>
          </w:tcPr>
          <w:p w14:paraId="7466D7A4" w14:textId="15DC0DF2" w:rsidR="000C2050" w:rsidRPr="00AB0B1E" w:rsidRDefault="000C2050" w:rsidP="006B6EE6">
            <w:pPr>
              <w:widowControl w:val="0"/>
            </w:pPr>
            <w:r w:rsidRPr="00AB0B1E">
              <w:t>DCA</w:t>
            </w:r>
            <w:r w:rsidRPr="00AB0B1E">
              <w:noBreakHyphen/>
              <w:t>10</w:t>
            </w:r>
            <w:r>
              <w:t xml:space="preserve"> RDF</w:t>
            </w:r>
          </w:p>
        </w:tc>
        <w:tc>
          <w:tcPr>
            <w:tcW w:w="5670" w:type="dxa"/>
          </w:tcPr>
          <w:p w14:paraId="286BB560" w14:textId="77777777" w:rsidR="000C2050" w:rsidRPr="00AB0B1E" w:rsidRDefault="000C2050" w:rsidP="006B6EE6">
            <w:pPr>
              <w:widowControl w:val="0"/>
            </w:pPr>
            <w:r w:rsidRPr="00AB0B1E">
              <w:t>Certified Assurances</w:t>
            </w:r>
          </w:p>
        </w:tc>
        <w:tc>
          <w:tcPr>
            <w:tcW w:w="1620" w:type="dxa"/>
          </w:tcPr>
          <w:p w14:paraId="4719F506" w14:textId="1DF0E732" w:rsidR="000C2050" w:rsidRPr="00AB0B1E" w:rsidRDefault="000C2050" w:rsidP="006B6EE6">
            <w:pPr>
              <w:widowControl w:val="0"/>
            </w:pPr>
            <w:r w:rsidRPr="00AB0B1E">
              <w:t>DCA-10</w:t>
            </w:r>
            <w:r>
              <w:t xml:space="preserve"> RDF</w:t>
            </w:r>
          </w:p>
        </w:tc>
      </w:tr>
      <w:tr w:rsidR="000C2050" w:rsidRPr="00AB0B1E" w14:paraId="61C9EA46" w14:textId="77777777" w:rsidTr="006B6EE6">
        <w:tc>
          <w:tcPr>
            <w:tcW w:w="2160" w:type="dxa"/>
          </w:tcPr>
          <w:p w14:paraId="402DE13E" w14:textId="77777777" w:rsidR="000C2050" w:rsidRPr="00AB0B1E" w:rsidRDefault="000C2050" w:rsidP="006B6EE6">
            <w:pPr>
              <w:widowControl w:val="0"/>
            </w:pPr>
          </w:p>
        </w:tc>
        <w:tc>
          <w:tcPr>
            <w:tcW w:w="5670" w:type="dxa"/>
          </w:tcPr>
          <w:p w14:paraId="3B26D0A7" w14:textId="77777777" w:rsidR="000C2050" w:rsidRPr="00AB0B1E" w:rsidRDefault="000C2050" w:rsidP="006B6EE6">
            <w:pPr>
              <w:widowControl w:val="0"/>
            </w:pPr>
          </w:p>
        </w:tc>
        <w:tc>
          <w:tcPr>
            <w:tcW w:w="1620" w:type="dxa"/>
          </w:tcPr>
          <w:p w14:paraId="5B1F7B4C" w14:textId="77777777" w:rsidR="000C2050" w:rsidRPr="00AB0B1E" w:rsidRDefault="000C2050" w:rsidP="006B6EE6">
            <w:pPr>
              <w:widowControl w:val="0"/>
            </w:pPr>
          </w:p>
        </w:tc>
      </w:tr>
      <w:tr w:rsidR="000C2050" w:rsidRPr="00AB0B1E" w14:paraId="03F837E3" w14:textId="77777777" w:rsidTr="006B6EE6">
        <w:tc>
          <w:tcPr>
            <w:tcW w:w="2160" w:type="dxa"/>
          </w:tcPr>
          <w:p w14:paraId="1A2D6D34" w14:textId="2352A1C2" w:rsidR="000C2050" w:rsidRPr="00AB0B1E" w:rsidRDefault="000C2050" w:rsidP="006B6EE6">
            <w:pPr>
              <w:widowControl w:val="0"/>
            </w:pPr>
            <w:r w:rsidRPr="00AB0B1E">
              <w:t>DCA</w:t>
            </w:r>
            <w:r w:rsidRPr="00AB0B1E">
              <w:noBreakHyphen/>
              <w:t>11</w:t>
            </w:r>
            <w:r>
              <w:t xml:space="preserve"> RDF</w:t>
            </w:r>
          </w:p>
        </w:tc>
        <w:tc>
          <w:tcPr>
            <w:tcW w:w="5670" w:type="dxa"/>
          </w:tcPr>
          <w:p w14:paraId="5BC31B56" w14:textId="77777777" w:rsidR="000C2050" w:rsidRPr="00AB0B1E" w:rsidRDefault="000C2050" w:rsidP="006B6EE6">
            <w:pPr>
              <w:widowControl w:val="0"/>
            </w:pPr>
            <w:r w:rsidRPr="00AB0B1E">
              <w:t>Cooperating Agreement</w:t>
            </w:r>
          </w:p>
        </w:tc>
        <w:tc>
          <w:tcPr>
            <w:tcW w:w="1620" w:type="dxa"/>
          </w:tcPr>
          <w:p w14:paraId="66FC9BF7" w14:textId="1F0C8876" w:rsidR="000C2050" w:rsidRPr="00AB0B1E" w:rsidRDefault="000C2050" w:rsidP="006B6EE6">
            <w:pPr>
              <w:widowControl w:val="0"/>
            </w:pPr>
            <w:r w:rsidRPr="00AB0B1E">
              <w:t>DCA-11</w:t>
            </w:r>
            <w:r>
              <w:t xml:space="preserve"> RDF</w:t>
            </w:r>
          </w:p>
        </w:tc>
      </w:tr>
      <w:tr w:rsidR="000C2050" w:rsidRPr="00AB0B1E" w14:paraId="2BFE789D" w14:textId="77777777" w:rsidTr="006B6EE6">
        <w:tc>
          <w:tcPr>
            <w:tcW w:w="2160" w:type="dxa"/>
          </w:tcPr>
          <w:p w14:paraId="6484BB2E" w14:textId="77777777" w:rsidR="000C2050" w:rsidRPr="00AB0B1E" w:rsidRDefault="000C2050" w:rsidP="006B6EE6">
            <w:pPr>
              <w:widowControl w:val="0"/>
            </w:pPr>
          </w:p>
        </w:tc>
        <w:tc>
          <w:tcPr>
            <w:tcW w:w="5670" w:type="dxa"/>
          </w:tcPr>
          <w:p w14:paraId="530DCAFF" w14:textId="77777777" w:rsidR="000C2050" w:rsidRPr="00AB0B1E" w:rsidRDefault="000C2050" w:rsidP="006B6EE6">
            <w:pPr>
              <w:widowControl w:val="0"/>
            </w:pPr>
          </w:p>
        </w:tc>
        <w:tc>
          <w:tcPr>
            <w:tcW w:w="1620" w:type="dxa"/>
          </w:tcPr>
          <w:p w14:paraId="53317912" w14:textId="77777777" w:rsidR="000C2050" w:rsidRPr="00AB0B1E" w:rsidRDefault="000C2050" w:rsidP="006B6EE6">
            <w:pPr>
              <w:widowControl w:val="0"/>
            </w:pPr>
          </w:p>
        </w:tc>
      </w:tr>
      <w:tr w:rsidR="000C2050" w:rsidRPr="00AB0B1E" w14:paraId="5E4787B7" w14:textId="77777777" w:rsidTr="006B6EE6">
        <w:tc>
          <w:tcPr>
            <w:tcW w:w="2160" w:type="dxa"/>
          </w:tcPr>
          <w:p w14:paraId="5C65E70A" w14:textId="5934E144" w:rsidR="000C2050" w:rsidRPr="00AB0B1E" w:rsidRDefault="000C2050" w:rsidP="006B6EE6">
            <w:pPr>
              <w:widowControl w:val="0"/>
            </w:pPr>
            <w:r w:rsidRPr="00AB0B1E">
              <w:t>DCA</w:t>
            </w:r>
            <w:r w:rsidRPr="00AB0B1E">
              <w:noBreakHyphen/>
              <w:t>12</w:t>
            </w:r>
            <w:r>
              <w:t xml:space="preserve"> RDF</w:t>
            </w:r>
          </w:p>
        </w:tc>
        <w:tc>
          <w:tcPr>
            <w:tcW w:w="5670" w:type="dxa"/>
          </w:tcPr>
          <w:p w14:paraId="4C5D59D3" w14:textId="77777777" w:rsidR="000C2050" w:rsidRPr="00AB0B1E" w:rsidRDefault="000C2050" w:rsidP="006B6EE6">
            <w:pPr>
              <w:widowControl w:val="0"/>
            </w:pPr>
            <w:r w:rsidRPr="00AB0B1E">
              <w:t>Map(s)</w:t>
            </w:r>
          </w:p>
        </w:tc>
        <w:tc>
          <w:tcPr>
            <w:tcW w:w="1620" w:type="dxa"/>
          </w:tcPr>
          <w:p w14:paraId="344BE2C6" w14:textId="5D755B75" w:rsidR="000C2050" w:rsidRPr="00AB0B1E" w:rsidRDefault="000C2050" w:rsidP="006B6EE6">
            <w:pPr>
              <w:widowControl w:val="0"/>
            </w:pPr>
            <w:r w:rsidRPr="00AB0B1E">
              <w:t>DCA-12</w:t>
            </w:r>
            <w:r>
              <w:t xml:space="preserve"> RDF</w:t>
            </w:r>
          </w:p>
        </w:tc>
      </w:tr>
      <w:tr w:rsidR="000C2050" w:rsidRPr="00AB0B1E" w14:paraId="6D87F414" w14:textId="77777777" w:rsidTr="006B6EE6">
        <w:tc>
          <w:tcPr>
            <w:tcW w:w="2160" w:type="dxa"/>
          </w:tcPr>
          <w:p w14:paraId="792E63C0" w14:textId="77777777" w:rsidR="000C2050" w:rsidRPr="00AB0B1E" w:rsidRDefault="000C2050" w:rsidP="006B6EE6">
            <w:pPr>
              <w:widowControl w:val="0"/>
            </w:pPr>
          </w:p>
        </w:tc>
        <w:tc>
          <w:tcPr>
            <w:tcW w:w="5670" w:type="dxa"/>
          </w:tcPr>
          <w:p w14:paraId="03B5A8A7" w14:textId="77777777" w:rsidR="000C2050" w:rsidRPr="00AB0B1E" w:rsidRDefault="000C2050" w:rsidP="006B6EE6">
            <w:pPr>
              <w:widowControl w:val="0"/>
            </w:pPr>
          </w:p>
        </w:tc>
        <w:tc>
          <w:tcPr>
            <w:tcW w:w="1620" w:type="dxa"/>
          </w:tcPr>
          <w:p w14:paraId="6B13B15C" w14:textId="77777777" w:rsidR="000C2050" w:rsidRPr="00AB0B1E" w:rsidRDefault="000C2050" w:rsidP="006B6EE6">
            <w:pPr>
              <w:widowControl w:val="0"/>
            </w:pPr>
          </w:p>
        </w:tc>
      </w:tr>
      <w:tr w:rsidR="000C2050" w:rsidRPr="00AB0B1E" w14:paraId="76C45C82" w14:textId="77777777" w:rsidTr="006B6EE6">
        <w:tc>
          <w:tcPr>
            <w:tcW w:w="2160" w:type="dxa"/>
          </w:tcPr>
          <w:p w14:paraId="13ABA592" w14:textId="2995548F" w:rsidR="000C2050" w:rsidRPr="00AB0B1E" w:rsidRDefault="000C2050" w:rsidP="006B6EE6">
            <w:pPr>
              <w:widowControl w:val="0"/>
            </w:pPr>
            <w:r w:rsidRPr="00AB0B1E">
              <w:t>DCA</w:t>
            </w:r>
            <w:r w:rsidRPr="00AB0B1E">
              <w:noBreakHyphen/>
              <w:t>13</w:t>
            </w:r>
            <w:r>
              <w:t xml:space="preserve"> RDF</w:t>
            </w:r>
          </w:p>
        </w:tc>
        <w:tc>
          <w:tcPr>
            <w:tcW w:w="5670" w:type="dxa"/>
          </w:tcPr>
          <w:p w14:paraId="3AFB80B8" w14:textId="77777777" w:rsidR="000C2050" w:rsidRPr="00AB0B1E" w:rsidRDefault="000C2050" w:rsidP="006B6EE6">
            <w:pPr>
              <w:widowControl w:val="0"/>
            </w:pPr>
            <w:r w:rsidRPr="00AB0B1E">
              <w:t>CDBG Disclosure Report</w:t>
            </w:r>
          </w:p>
        </w:tc>
        <w:tc>
          <w:tcPr>
            <w:tcW w:w="1620" w:type="dxa"/>
          </w:tcPr>
          <w:p w14:paraId="5D85F2E6" w14:textId="71F04877" w:rsidR="000C2050" w:rsidRPr="00AB0B1E" w:rsidRDefault="000C2050" w:rsidP="006B6EE6">
            <w:pPr>
              <w:widowControl w:val="0"/>
            </w:pPr>
            <w:r w:rsidRPr="00AB0B1E">
              <w:t>DCA-13</w:t>
            </w:r>
            <w:r>
              <w:t xml:space="preserve"> RDF</w:t>
            </w:r>
          </w:p>
        </w:tc>
      </w:tr>
      <w:tr w:rsidR="000C2050" w:rsidRPr="00AB0B1E" w14:paraId="13424841" w14:textId="77777777" w:rsidTr="006B6EE6">
        <w:tc>
          <w:tcPr>
            <w:tcW w:w="2160" w:type="dxa"/>
          </w:tcPr>
          <w:p w14:paraId="661DEA33" w14:textId="77777777" w:rsidR="000C2050" w:rsidRPr="00AB0B1E" w:rsidRDefault="000C2050" w:rsidP="006B6EE6">
            <w:pPr>
              <w:widowControl w:val="0"/>
            </w:pPr>
          </w:p>
        </w:tc>
        <w:tc>
          <w:tcPr>
            <w:tcW w:w="5670" w:type="dxa"/>
          </w:tcPr>
          <w:p w14:paraId="24AE93DA" w14:textId="77777777" w:rsidR="000C2050" w:rsidRPr="00AB0B1E" w:rsidRDefault="000C2050" w:rsidP="006B6EE6">
            <w:pPr>
              <w:widowControl w:val="0"/>
            </w:pPr>
          </w:p>
        </w:tc>
        <w:tc>
          <w:tcPr>
            <w:tcW w:w="1620" w:type="dxa"/>
          </w:tcPr>
          <w:p w14:paraId="586AC632" w14:textId="77777777" w:rsidR="000C2050" w:rsidRPr="00AB0B1E" w:rsidRDefault="000C2050" w:rsidP="006B6EE6">
            <w:pPr>
              <w:widowControl w:val="0"/>
            </w:pPr>
          </w:p>
        </w:tc>
      </w:tr>
      <w:tr w:rsidR="000C2050" w:rsidRPr="00AB0B1E" w14:paraId="1D0FC104" w14:textId="77777777" w:rsidTr="006B6EE6">
        <w:tc>
          <w:tcPr>
            <w:tcW w:w="2160" w:type="dxa"/>
          </w:tcPr>
          <w:p w14:paraId="70DAA227" w14:textId="77777777" w:rsidR="000C2050" w:rsidRPr="00AB0B1E" w:rsidRDefault="000C2050" w:rsidP="006B6EE6">
            <w:pPr>
              <w:widowControl w:val="0"/>
            </w:pPr>
          </w:p>
        </w:tc>
        <w:tc>
          <w:tcPr>
            <w:tcW w:w="5670" w:type="dxa"/>
          </w:tcPr>
          <w:p w14:paraId="0E8BA962" w14:textId="77777777" w:rsidR="000C2050" w:rsidRDefault="000C2050" w:rsidP="006B6EE6">
            <w:pPr>
              <w:widowControl w:val="0"/>
            </w:pPr>
            <w:r>
              <w:t>DCA Source and Use Form</w:t>
            </w:r>
          </w:p>
          <w:p w14:paraId="1EEDC7C8" w14:textId="77777777" w:rsidR="000C2050" w:rsidRPr="00455443" w:rsidRDefault="000C2050" w:rsidP="006B6EE6">
            <w:pPr>
              <w:widowControl w:val="0"/>
            </w:pPr>
          </w:p>
        </w:tc>
        <w:tc>
          <w:tcPr>
            <w:tcW w:w="1620" w:type="dxa"/>
          </w:tcPr>
          <w:p w14:paraId="2315F975" w14:textId="77777777" w:rsidR="000C2050" w:rsidRPr="00AB0B1E" w:rsidRDefault="000C2050" w:rsidP="006B6EE6">
            <w:pPr>
              <w:widowControl w:val="0"/>
            </w:pPr>
          </w:p>
        </w:tc>
      </w:tr>
      <w:tr w:rsidR="000C2050" w:rsidRPr="00AB0B1E" w14:paraId="59ACDD0B" w14:textId="77777777" w:rsidTr="006B6EE6">
        <w:tc>
          <w:tcPr>
            <w:tcW w:w="2160" w:type="dxa"/>
          </w:tcPr>
          <w:p w14:paraId="006C832F" w14:textId="77777777" w:rsidR="000C2050" w:rsidRPr="00AB0B1E" w:rsidRDefault="000C2050" w:rsidP="006B6EE6">
            <w:pPr>
              <w:widowControl w:val="0"/>
            </w:pPr>
          </w:p>
        </w:tc>
        <w:tc>
          <w:tcPr>
            <w:tcW w:w="5670" w:type="dxa"/>
          </w:tcPr>
          <w:p w14:paraId="5DF1558C" w14:textId="77777777" w:rsidR="000C2050" w:rsidRPr="00AB0B1E" w:rsidRDefault="000C2050" w:rsidP="006B6EE6">
            <w:pPr>
              <w:widowControl w:val="0"/>
            </w:pPr>
            <w:r w:rsidRPr="00455443">
              <w:t>Civil Rights Compliance Certification Form</w:t>
            </w:r>
          </w:p>
        </w:tc>
        <w:tc>
          <w:tcPr>
            <w:tcW w:w="1620" w:type="dxa"/>
          </w:tcPr>
          <w:p w14:paraId="0E6BD3E6" w14:textId="77777777" w:rsidR="000C2050" w:rsidRPr="00AB0B1E" w:rsidRDefault="000C2050" w:rsidP="006B6EE6">
            <w:pPr>
              <w:widowControl w:val="0"/>
            </w:pPr>
          </w:p>
        </w:tc>
      </w:tr>
      <w:tr w:rsidR="000C2050" w:rsidRPr="00AB0B1E" w14:paraId="3248AA79" w14:textId="77777777" w:rsidTr="006B6EE6">
        <w:tc>
          <w:tcPr>
            <w:tcW w:w="2160" w:type="dxa"/>
          </w:tcPr>
          <w:p w14:paraId="57A8DB91" w14:textId="77777777" w:rsidR="000C2050" w:rsidRPr="00AB0B1E" w:rsidRDefault="000C2050" w:rsidP="006B6EE6">
            <w:pPr>
              <w:widowControl w:val="0"/>
            </w:pPr>
          </w:p>
        </w:tc>
        <w:tc>
          <w:tcPr>
            <w:tcW w:w="5670" w:type="dxa"/>
          </w:tcPr>
          <w:p w14:paraId="03FC2B16" w14:textId="77777777" w:rsidR="000C2050" w:rsidRPr="00455443" w:rsidRDefault="000C2050" w:rsidP="006B6EE6">
            <w:pPr>
              <w:widowControl w:val="0"/>
            </w:pPr>
          </w:p>
        </w:tc>
        <w:tc>
          <w:tcPr>
            <w:tcW w:w="1620" w:type="dxa"/>
          </w:tcPr>
          <w:p w14:paraId="7C0DA38F" w14:textId="77777777" w:rsidR="000C2050" w:rsidRPr="00AB0B1E" w:rsidRDefault="000C2050" w:rsidP="006B6EE6">
            <w:pPr>
              <w:widowControl w:val="0"/>
            </w:pPr>
          </w:p>
        </w:tc>
      </w:tr>
      <w:tr w:rsidR="000C2050" w:rsidRPr="00AB0B1E" w14:paraId="25AA3025" w14:textId="77777777" w:rsidTr="006B6EE6">
        <w:tc>
          <w:tcPr>
            <w:tcW w:w="2160" w:type="dxa"/>
          </w:tcPr>
          <w:p w14:paraId="28C0B1CF" w14:textId="77777777" w:rsidR="000C2050" w:rsidRPr="00AB0B1E" w:rsidRDefault="000C2050" w:rsidP="006B6EE6">
            <w:pPr>
              <w:widowControl w:val="0"/>
            </w:pPr>
          </w:p>
        </w:tc>
        <w:tc>
          <w:tcPr>
            <w:tcW w:w="5670" w:type="dxa"/>
          </w:tcPr>
          <w:p w14:paraId="0372217A" w14:textId="77777777" w:rsidR="000C2050" w:rsidRPr="00455443" w:rsidRDefault="000C2050" w:rsidP="006B6EE6">
            <w:pPr>
              <w:widowControl w:val="0"/>
            </w:pPr>
            <w:r>
              <w:t>System for Award Management (SAM) Certification Form</w:t>
            </w:r>
          </w:p>
        </w:tc>
        <w:tc>
          <w:tcPr>
            <w:tcW w:w="1620" w:type="dxa"/>
          </w:tcPr>
          <w:p w14:paraId="4C7AFF8A" w14:textId="77777777" w:rsidR="000C2050" w:rsidRPr="00AB0B1E" w:rsidRDefault="000C2050" w:rsidP="006B6EE6">
            <w:pPr>
              <w:widowControl w:val="0"/>
            </w:pPr>
          </w:p>
        </w:tc>
      </w:tr>
      <w:tr w:rsidR="000C2050" w:rsidRPr="00AB0B1E" w14:paraId="2542A212" w14:textId="77777777" w:rsidTr="006B6EE6">
        <w:tc>
          <w:tcPr>
            <w:tcW w:w="2160" w:type="dxa"/>
          </w:tcPr>
          <w:p w14:paraId="0D05BB35" w14:textId="77777777" w:rsidR="000C2050" w:rsidRPr="00AB0B1E" w:rsidRDefault="000C2050" w:rsidP="006B6EE6">
            <w:pPr>
              <w:widowControl w:val="0"/>
            </w:pPr>
          </w:p>
        </w:tc>
        <w:tc>
          <w:tcPr>
            <w:tcW w:w="5670" w:type="dxa"/>
          </w:tcPr>
          <w:p w14:paraId="2FEBA9D6" w14:textId="77777777" w:rsidR="000C2050" w:rsidRDefault="000C2050" w:rsidP="006B6EE6">
            <w:pPr>
              <w:widowControl w:val="0"/>
            </w:pPr>
            <w:r>
              <w:t>DCA Supplemental Information Form</w:t>
            </w:r>
          </w:p>
          <w:p w14:paraId="7EDF3873" w14:textId="77777777" w:rsidR="000C2050" w:rsidRDefault="000C2050" w:rsidP="006B6EE6">
            <w:pPr>
              <w:widowControl w:val="0"/>
            </w:pPr>
          </w:p>
        </w:tc>
        <w:tc>
          <w:tcPr>
            <w:tcW w:w="1620" w:type="dxa"/>
          </w:tcPr>
          <w:p w14:paraId="54859F71" w14:textId="77777777" w:rsidR="000C2050" w:rsidRPr="00AB0B1E" w:rsidRDefault="000C2050" w:rsidP="006B6EE6">
            <w:pPr>
              <w:widowControl w:val="0"/>
            </w:pPr>
          </w:p>
        </w:tc>
      </w:tr>
      <w:tr w:rsidR="000C2050" w:rsidRPr="00AB0B1E" w14:paraId="69E84363" w14:textId="77777777" w:rsidTr="006B6EE6">
        <w:tc>
          <w:tcPr>
            <w:tcW w:w="2160" w:type="dxa"/>
          </w:tcPr>
          <w:p w14:paraId="08505539" w14:textId="77777777" w:rsidR="000C2050" w:rsidRPr="00AB0B1E" w:rsidRDefault="000C2050" w:rsidP="006B6EE6">
            <w:pPr>
              <w:widowControl w:val="0"/>
            </w:pPr>
          </w:p>
        </w:tc>
        <w:tc>
          <w:tcPr>
            <w:tcW w:w="5670" w:type="dxa"/>
          </w:tcPr>
          <w:p w14:paraId="0CE22687" w14:textId="77777777" w:rsidR="000C2050" w:rsidRDefault="000C2050" w:rsidP="006B6EE6">
            <w:pPr>
              <w:widowControl w:val="0"/>
            </w:pPr>
            <w:r>
              <w:t>DCA Schedule of Existing Debt</w:t>
            </w:r>
          </w:p>
          <w:p w14:paraId="5AECD312" w14:textId="77777777" w:rsidR="000C2050" w:rsidRDefault="000C2050" w:rsidP="006B6EE6">
            <w:pPr>
              <w:widowControl w:val="0"/>
            </w:pPr>
          </w:p>
        </w:tc>
        <w:tc>
          <w:tcPr>
            <w:tcW w:w="1620" w:type="dxa"/>
          </w:tcPr>
          <w:p w14:paraId="4A6A4510" w14:textId="77777777" w:rsidR="000C2050" w:rsidRPr="00AB0B1E" w:rsidRDefault="000C2050" w:rsidP="006B6EE6">
            <w:pPr>
              <w:widowControl w:val="0"/>
            </w:pPr>
          </w:p>
        </w:tc>
      </w:tr>
      <w:tr w:rsidR="000C2050" w:rsidRPr="00AB0B1E" w14:paraId="2E770152" w14:textId="77777777" w:rsidTr="006B6EE6">
        <w:tc>
          <w:tcPr>
            <w:tcW w:w="2160" w:type="dxa"/>
          </w:tcPr>
          <w:p w14:paraId="0E6E1F3C" w14:textId="77777777" w:rsidR="000C2050" w:rsidRPr="00AB0B1E" w:rsidRDefault="000C2050" w:rsidP="006B6EE6">
            <w:pPr>
              <w:widowControl w:val="0"/>
            </w:pPr>
          </w:p>
        </w:tc>
        <w:tc>
          <w:tcPr>
            <w:tcW w:w="5670" w:type="dxa"/>
          </w:tcPr>
          <w:p w14:paraId="31B0F459" w14:textId="77777777" w:rsidR="000C2050" w:rsidRDefault="000C2050" w:rsidP="006B6EE6">
            <w:pPr>
              <w:widowControl w:val="0"/>
            </w:pPr>
            <w:r>
              <w:t xml:space="preserve">Acknowledgement of Subrecipient Language Access Plan Requirement </w:t>
            </w:r>
          </w:p>
          <w:p w14:paraId="6C9AD2F8" w14:textId="77777777" w:rsidR="000C2050" w:rsidRDefault="000C2050" w:rsidP="006B6EE6">
            <w:pPr>
              <w:widowControl w:val="0"/>
            </w:pPr>
          </w:p>
        </w:tc>
        <w:tc>
          <w:tcPr>
            <w:tcW w:w="1620" w:type="dxa"/>
          </w:tcPr>
          <w:p w14:paraId="0A9C6FBB" w14:textId="77777777" w:rsidR="000C2050" w:rsidRPr="00AB0B1E" w:rsidRDefault="000C2050" w:rsidP="006B6EE6">
            <w:pPr>
              <w:widowControl w:val="0"/>
            </w:pPr>
          </w:p>
        </w:tc>
      </w:tr>
      <w:tr w:rsidR="000C2050" w:rsidRPr="00AB0B1E" w14:paraId="3A272CCF" w14:textId="77777777" w:rsidTr="006B6EE6">
        <w:tc>
          <w:tcPr>
            <w:tcW w:w="2160" w:type="dxa"/>
          </w:tcPr>
          <w:p w14:paraId="267A7CF5" w14:textId="77777777" w:rsidR="000C2050" w:rsidRPr="00AB0B1E" w:rsidRDefault="000C2050" w:rsidP="006B6EE6">
            <w:pPr>
              <w:widowControl w:val="0"/>
            </w:pPr>
          </w:p>
        </w:tc>
        <w:tc>
          <w:tcPr>
            <w:tcW w:w="5670" w:type="dxa"/>
          </w:tcPr>
          <w:p w14:paraId="4418987F" w14:textId="77777777" w:rsidR="000C2050" w:rsidRDefault="000C2050" w:rsidP="006B6EE6">
            <w:pPr>
              <w:widowControl w:val="0"/>
            </w:pPr>
            <w:r w:rsidRPr="005C7939">
              <w:t>Language Access Plan Threshold Certification</w:t>
            </w:r>
          </w:p>
        </w:tc>
        <w:tc>
          <w:tcPr>
            <w:tcW w:w="1620" w:type="dxa"/>
          </w:tcPr>
          <w:p w14:paraId="7E9F23A3" w14:textId="77777777" w:rsidR="000C2050" w:rsidRPr="00AB0B1E" w:rsidRDefault="000C2050" w:rsidP="006B6EE6">
            <w:pPr>
              <w:widowControl w:val="0"/>
            </w:pPr>
          </w:p>
        </w:tc>
      </w:tr>
      <w:tr w:rsidR="000C2050" w:rsidRPr="00AB0B1E" w14:paraId="0E7AA096" w14:textId="77777777" w:rsidTr="006B6EE6">
        <w:tc>
          <w:tcPr>
            <w:tcW w:w="2160" w:type="dxa"/>
          </w:tcPr>
          <w:p w14:paraId="0BEEE023" w14:textId="77777777" w:rsidR="000C2050" w:rsidRPr="00AB0B1E" w:rsidRDefault="000C2050" w:rsidP="006B6EE6">
            <w:pPr>
              <w:widowControl w:val="0"/>
            </w:pPr>
          </w:p>
        </w:tc>
        <w:tc>
          <w:tcPr>
            <w:tcW w:w="5670" w:type="dxa"/>
          </w:tcPr>
          <w:p w14:paraId="66195782" w14:textId="77777777" w:rsidR="000C2050" w:rsidRPr="00455443" w:rsidRDefault="000C2050" w:rsidP="006B6EE6">
            <w:pPr>
              <w:widowControl w:val="0"/>
            </w:pPr>
          </w:p>
        </w:tc>
        <w:tc>
          <w:tcPr>
            <w:tcW w:w="1620" w:type="dxa"/>
          </w:tcPr>
          <w:p w14:paraId="753F0A4A" w14:textId="77777777" w:rsidR="000C2050" w:rsidRPr="00AB0B1E" w:rsidRDefault="000C2050" w:rsidP="006B6EE6">
            <w:pPr>
              <w:widowControl w:val="0"/>
            </w:pPr>
          </w:p>
        </w:tc>
      </w:tr>
    </w:tbl>
    <w:p w14:paraId="5C407CB8" w14:textId="614B59D3" w:rsidR="002432F1" w:rsidRDefault="006B6EE6" w:rsidP="006B6EE6">
      <w:pPr>
        <w:sectPr w:rsidR="002432F1" w:rsidSect="00CC6B36">
          <w:headerReference w:type="default" r:id="rId58"/>
          <w:footerReference w:type="default" r:id="rId59"/>
          <w:type w:val="continuous"/>
          <w:pgSz w:w="12240" w:h="15840" w:code="1"/>
          <w:pgMar w:top="1080" w:right="1080" w:bottom="1080" w:left="1080" w:header="720" w:footer="720" w:gutter="0"/>
          <w:paperSrc w:first="260" w:other="260"/>
          <w:pgNumType w:start="0"/>
          <w:cols w:space="720"/>
          <w:titlePg/>
          <w:docGrid w:linePitch="299"/>
        </w:sectPr>
      </w:pPr>
      <w:r>
        <w:br w:type="textWrapping" w:clear="all"/>
      </w:r>
    </w:p>
    <w:p w14:paraId="42EDDEC8" w14:textId="6BBD67B5" w:rsidR="005C1E6B" w:rsidRPr="002E56BD" w:rsidRDefault="005C1E6B" w:rsidP="006B6EE6">
      <w:pPr>
        <w:pStyle w:val="Heading1"/>
        <w:spacing w:before="0"/>
        <w:rPr>
          <w:color w:val="auto"/>
        </w:rPr>
      </w:pPr>
      <w:bookmarkStart w:id="91" w:name="_Toc532983740"/>
      <w:r w:rsidRPr="002E56BD">
        <w:rPr>
          <w:color w:val="auto"/>
        </w:rPr>
        <w:lastRenderedPageBreak/>
        <w:t>PART V: APPENDICES</w:t>
      </w:r>
      <w:bookmarkEnd w:id="91"/>
    </w:p>
    <w:p w14:paraId="280839F2" w14:textId="1EB9E5FB" w:rsidR="008A5683" w:rsidRDefault="008A5683" w:rsidP="006B6EE6">
      <w:pPr>
        <w:pStyle w:val="Heading2"/>
        <w:spacing w:before="0" w:after="220"/>
      </w:pPr>
      <w:bookmarkStart w:id="92" w:name="_Toc532983741"/>
      <w:r>
        <w:t xml:space="preserve">Appendix </w:t>
      </w:r>
      <w:r w:rsidR="006B6EE6">
        <w:t>A</w:t>
      </w:r>
      <w:bookmarkEnd w:id="92"/>
    </w:p>
    <w:p w14:paraId="15CE7401" w14:textId="77777777" w:rsidR="008A5683" w:rsidRPr="008A5683" w:rsidRDefault="008A5683" w:rsidP="008A5683">
      <w:pPr>
        <w:rPr>
          <w:b/>
          <w:sz w:val="24"/>
          <w:szCs w:val="24"/>
        </w:rPr>
      </w:pPr>
      <w:r w:rsidRPr="008A5683">
        <w:rPr>
          <w:b/>
          <w:sz w:val="24"/>
          <w:szCs w:val="24"/>
        </w:rPr>
        <w:t>Exhibits</w:t>
      </w:r>
    </w:p>
    <w:p w14:paraId="6FF4FA37" w14:textId="77777777" w:rsidR="008A5683" w:rsidRPr="006B6EE6" w:rsidRDefault="008A5683" w:rsidP="008A5683">
      <w:pPr>
        <w:rPr>
          <w:sz w:val="20"/>
        </w:rPr>
      </w:pPr>
    </w:p>
    <w:p w14:paraId="1D1EBC2B" w14:textId="52D79BE1" w:rsidR="008A5683" w:rsidRPr="00323E3A" w:rsidRDefault="006F6E7D" w:rsidP="00323E3A">
      <w:pPr>
        <w:jc w:val="center"/>
        <w:rPr>
          <w:b/>
          <w:sz w:val="26"/>
          <w:szCs w:val="26"/>
        </w:rPr>
      </w:pPr>
      <w:r>
        <w:rPr>
          <w:b/>
          <w:sz w:val="26"/>
          <w:szCs w:val="26"/>
        </w:rPr>
        <w:t>RDF</w:t>
      </w:r>
      <w:r w:rsidR="008A5683" w:rsidRPr="00323E3A">
        <w:rPr>
          <w:b/>
          <w:sz w:val="26"/>
          <w:szCs w:val="26"/>
        </w:rPr>
        <w:t xml:space="preserve"> APPLICATION SUPPLEMENTS</w:t>
      </w:r>
    </w:p>
    <w:p w14:paraId="3F25700C" w14:textId="31F44AF2" w:rsidR="008A5683" w:rsidRPr="00323E3A" w:rsidRDefault="008A5683" w:rsidP="00323E3A">
      <w:pPr>
        <w:jc w:val="center"/>
        <w:rPr>
          <w:b/>
          <w:sz w:val="26"/>
          <w:szCs w:val="26"/>
        </w:rPr>
      </w:pPr>
      <w:r w:rsidRPr="00323E3A">
        <w:rPr>
          <w:b/>
          <w:sz w:val="26"/>
          <w:szCs w:val="26"/>
        </w:rPr>
        <w:t xml:space="preserve">FOR PUBLIC </w:t>
      </w:r>
      <w:r w:rsidR="00CE4BEB">
        <w:rPr>
          <w:b/>
          <w:sz w:val="26"/>
          <w:szCs w:val="26"/>
        </w:rPr>
        <w:t>FACILITY</w:t>
      </w:r>
      <w:r w:rsidR="00CE4BEB" w:rsidRPr="00323E3A">
        <w:rPr>
          <w:b/>
          <w:sz w:val="26"/>
          <w:szCs w:val="26"/>
        </w:rPr>
        <w:t xml:space="preserve"> </w:t>
      </w:r>
      <w:r w:rsidRPr="00323E3A">
        <w:rPr>
          <w:b/>
          <w:sz w:val="26"/>
          <w:szCs w:val="26"/>
        </w:rPr>
        <w:t>PROJECTS</w:t>
      </w:r>
    </w:p>
    <w:p w14:paraId="1A485F91" w14:textId="77777777" w:rsidR="008A5683" w:rsidRDefault="008A5683" w:rsidP="008A5683">
      <w:pPr>
        <w:widowControl w:val="0"/>
        <w:spacing w:line="280" w:lineRule="atLeast"/>
        <w:ind w:left="900" w:right="540" w:hanging="540"/>
        <w:jc w:val="center"/>
        <w:rPr>
          <w:b/>
          <w:sz w:val="21"/>
          <w:u w:val="single"/>
        </w:rPr>
      </w:pPr>
    </w:p>
    <w:p w14:paraId="65870408" w14:textId="68C032DE" w:rsidR="008A5683" w:rsidRPr="00323E3A" w:rsidRDefault="008A5683" w:rsidP="006B6EE6">
      <w:pPr>
        <w:ind w:firstLine="360"/>
        <w:rPr>
          <w:b/>
          <w:sz w:val="26"/>
          <w:szCs w:val="26"/>
          <w:u w:val="single"/>
        </w:rPr>
      </w:pPr>
      <w:r w:rsidRPr="00323E3A">
        <w:rPr>
          <w:b/>
          <w:sz w:val="26"/>
          <w:szCs w:val="26"/>
        </w:rPr>
        <w:t>EXHIBITS WHICH SHOULD BE INCLUDED</w:t>
      </w:r>
      <w:r w:rsidR="00CE4BEB">
        <w:rPr>
          <w:b/>
          <w:sz w:val="26"/>
          <w:szCs w:val="26"/>
        </w:rPr>
        <w:t xml:space="preserve"> (WHEN APPLICABLE)</w:t>
      </w:r>
      <w:r w:rsidRPr="00323E3A">
        <w:rPr>
          <w:b/>
          <w:sz w:val="26"/>
          <w:szCs w:val="26"/>
        </w:rPr>
        <w:t>:</w:t>
      </w:r>
    </w:p>
    <w:p w14:paraId="07B29641" w14:textId="77777777" w:rsidR="008A5683" w:rsidRPr="006B6EE6" w:rsidRDefault="008A5683" w:rsidP="006B6EE6">
      <w:pPr>
        <w:widowControl w:val="0"/>
        <w:spacing w:line="280" w:lineRule="atLeast"/>
        <w:ind w:left="907" w:right="547" w:hanging="547"/>
        <w:rPr>
          <w:b/>
          <w:sz w:val="20"/>
          <w:u w:val="single"/>
        </w:rPr>
      </w:pPr>
    </w:p>
    <w:p w14:paraId="693AEBF1" w14:textId="5B219596" w:rsidR="008A5683" w:rsidRDefault="008A5683" w:rsidP="00091D87">
      <w:pPr>
        <w:pStyle w:val="ListParagraph"/>
        <w:widowControl w:val="0"/>
        <w:numPr>
          <w:ilvl w:val="0"/>
          <w:numId w:val="41"/>
        </w:numPr>
        <w:ind w:left="994" w:right="547" w:hanging="274"/>
        <w:jc w:val="both"/>
      </w:pPr>
      <w:r w:rsidRPr="008A5683">
        <w:rPr>
          <w:b/>
        </w:rPr>
        <w:t>Local Government's Most Recently Audited Financial Statement.</w:t>
      </w:r>
    </w:p>
    <w:p w14:paraId="147A5C76" w14:textId="77777777" w:rsidR="008A5683" w:rsidRPr="00EB0D82" w:rsidRDefault="008A5683" w:rsidP="003C0E0E">
      <w:pPr>
        <w:widowControl w:val="0"/>
        <w:ind w:left="990" w:right="540" w:hanging="270"/>
        <w:jc w:val="both"/>
        <w:rPr>
          <w:b/>
          <w:sz w:val="16"/>
          <w:szCs w:val="16"/>
          <w:u w:val="single"/>
        </w:rPr>
      </w:pPr>
    </w:p>
    <w:p w14:paraId="3539E187" w14:textId="7401B35A" w:rsidR="008A5683" w:rsidRDefault="008A5683" w:rsidP="00091D87">
      <w:pPr>
        <w:pStyle w:val="ListParagraph"/>
        <w:widowControl w:val="0"/>
        <w:numPr>
          <w:ilvl w:val="0"/>
          <w:numId w:val="41"/>
        </w:numPr>
        <w:ind w:left="990" w:right="540" w:hanging="270"/>
        <w:jc w:val="both"/>
      </w:pPr>
      <w:r w:rsidRPr="008A5683">
        <w:rPr>
          <w:b/>
        </w:rPr>
        <w:t>Source and Use Statement</w:t>
      </w:r>
      <w:r>
        <w:t xml:space="preserve"> (see sample format).</w:t>
      </w:r>
    </w:p>
    <w:p w14:paraId="088DB689" w14:textId="77777777" w:rsidR="008A5683" w:rsidRPr="00EB0D82" w:rsidRDefault="008A5683" w:rsidP="003C0E0E">
      <w:pPr>
        <w:widowControl w:val="0"/>
        <w:ind w:left="990" w:right="540" w:hanging="270"/>
        <w:jc w:val="both"/>
        <w:rPr>
          <w:sz w:val="16"/>
          <w:szCs w:val="16"/>
        </w:rPr>
      </w:pPr>
    </w:p>
    <w:p w14:paraId="3FA06BFA" w14:textId="15483454" w:rsidR="008A5683" w:rsidRDefault="008A5683" w:rsidP="00091D87">
      <w:pPr>
        <w:pStyle w:val="ListParagraph"/>
        <w:widowControl w:val="0"/>
        <w:numPr>
          <w:ilvl w:val="0"/>
          <w:numId w:val="41"/>
        </w:numPr>
        <w:ind w:left="990" w:right="540" w:hanging="270"/>
        <w:jc w:val="both"/>
      </w:pPr>
      <w:r w:rsidRPr="008A5683">
        <w:rPr>
          <w:b/>
        </w:rPr>
        <w:t>Design Development Report and/or Plans and Specifications</w:t>
      </w:r>
      <w:r>
        <w:t xml:space="preserve"> (as applicable)</w:t>
      </w:r>
      <w:r w:rsidR="00CC6B36">
        <w:t xml:space="preserve">.  </w:t>
      </w:r>
      <w:r>
        <w:t>Approved by DNR/EPD, DOT and/or other permitting agency and certified by engineer or architect.</w:t>
      </w:r>
    </w:p>
    <w:p w14:paraId="085B373B" w14:textId="77777777" w:rsidR="008A5683" w:rsidRPr="00EB0D82" w:rsidRDefault="008A5683" w:rsidP="003C0E0E">
      <w:pPr>
        <w:widowControl w:val="0"/>
        <w:ind w:left="990" w:right="540" w:hanging="270"/>
        <w:jc w:val="both"/>
        <w:rPr>
          <w:b/>
          <w:sz w:val="16"/>
          <w:szCs w:val="16"/>
          <w:u w:val="single"/>
        </w:rPr>
      </w:pPr>
    </w:p>
    <w:p w14:paraId="2E628B01" w14:textId="44C21FD6" w:rsidR="008A5683" w:rsidRDefault="008A5683" w:rsidP="00091D87">
      <w:pPr>
        <w:pStyle w:val="ListParagraph"/>
        <w:widowControl w:val="0"/>
        <w:numPr>
          <w:ilvl w:val="0"/>
          <w:numId w:val="41"/>
        </w:numPr>
        <w:ind w:left="990" w:right="540" w:hanging="270"/>
        <w:jc w:val="both"/>
      </w:pPr>
      <w:r w:rsidRPr="008A5683">
        <w:rPr>
          <w:b/>
        </w:rPr>
        <w:t>Cost Estimate</w:t>
      </w:r>
      <w:r>
        <w:t xml:space="preserve"> certified by engineer or architect.</w:t>
      </w:r>
    </w:p>
    <w:p w14:paraId="157B8486" w14:textId="77777777" w:rsidR="008A5683" w:rsidRPr="00EB0D82" w:rsidRDefault="008A5683" w:rsidP="003C0E0E">
      <w:pPr>
        <w:widowControl w:val="0"/>
        <w:ind w:left="990" w:right="540" w:hanging="270"/>
        <w:jc w:val="both"/>
        <w:rPr>
          <w:b/>
          <w:sz w:val="16"/>
          <w:szCs w:val="16"/>
          <w:u w:val="single"/>
        </w:rPr>
      </w:pPr>
    </w:p>
    <w:p w14:paraId="0B3F8858" w14:textId="0510B228" w:rsidR="00323E3A" w:rsidRDefault="008A5683" w:rsidP="00091D87">
      <w:pPr>
        <w:pStyle w:val="ListParagraph"/>
        <w:widowControl w:val="0"/>
        <w:numPr>
          <w:ilvl w:val="0"/>
          <w:numId w:val="41"/>
        </w:numPr>
        <w:ind w:left="990" w:right="540" w:hanging="270"/>
        <w:jc w:val="both"/>
      </w:pPr>
      <w:r w:rsidRPr="008A5683">
        <w:rPr>
          <w:b/>
        </w:rPr>
        <w:t>Commitment Letters</w:t>
      </w:r>
      <w:r w:rsidR="00D3083E">
        <w:rPr>
          <w:b/>
        </w:rPr>
        <w:t xml:space="preserve"> </w:t>
      </w:r>
      <w:r w:rsidRPr="008A5683">
        <w:rPr>
          <w:b/>
        </w:rPr>
        <w:t>1)</w:t>
      </w:r>
      <w:r>
        <w:t xml:space="preserve"> from business(es) indicating the number of full-time jobs to be created/retained, the percentage of jobs that will be held for low and moderate income persons and the private investment; </w:t>
      </w:r>
      <w:r w:rsidRPr="008A5683">
        <w:rPr>
          <w:b/>
        </w:rPr>
        <w:t xml:space="preserve">2) </w:t>
      </w:r>
      <w:r>
        <w:t xml:space="preserve">from participating financial institution(s) indicating the amount, rate, term, and any contingencies associated with financing being made available to the participating business; and </w:t>
      </w:r>
      <w:r w:rsidRPr="008A5683">
        <w:rPr>
          <w:b/>
        </w:rPr>
        <w:t>3)</w:t>
      </w:r>
      <w:r>
        <w:t xml:space="preserve"> from any other financing source(s) indicating funds available for the balance of the infrastructure cost (if any )</w:t>
      </w:r>
      <w:r w:rsidR="00CC6B36">
        <w:t xml:space="preserve">.  </w:t>
      </w:r>
      <w:r>
        <w:t>(see sample formats)</w:t>
      </w:r>
    </w:p>
    <w:p w14:paraId="01F989A3" w14:textId="77777777" w:rsidR="00323E3A" w:rsidRPr="006B6EE6" w:rsidRDefault="00323E3A" w:rsidP="003C0E0E">
      <w:pPr>
        <w:pStyle w:val="ListParagraph"/>
        <w:ind w:left="990" w:hanging="270"/>
        <w:jc w:val="both"/>
        <w:rPr>
          <w:sz w:val="16"/>
          <w:szCs w:val="16"/>
        </w:rPr>
      </w:pPr>
    </w:p>
    <w:p w14:paraId="1170CF5A" w14:textId="50F7DF59" w:rsidR="008A5683" w:rsidRPr="00323E3A" w:rsidRDefault="008A5683" w:rsidP="00091D87">
      <w:pPr>
        <w:pStyle w:val="ListParagraph"/>
        <w:widowControl w:val="0"/>
        <w:numPr>
          <w:ilvl w:val="0"/>
          <w:numId w:val="41"/>
        </w:numPr>
        <w:ind w:left="990" w:right="540" w:hanging="270"/>
        <w:jc w:val="both"/>
        <w:rPr>
          <w:b/>
        </w:rPr>
      </w:pPr>
      <w:r w:rsidRPr="00323E3A">
        <w:rPr>
          <w:b/>
        </w:rPr>
        <w:t>Business Synopsis</w:t>
      </w:r>
      <w:r w:rsidR="00323E3A">
        <w:rPr>
          <w:b/>
        </w:rPr>
        <w:t xml:space="preserve">: </w:t>
      </w:r>
      <w:r>
        <w:t>Provide a brief history and description of the business that will benefit from the project</w:t>
      </w:r>
      <w:r w:rsidR="00CC6B36">
        <w:t xml:space="preserve">.  </w:t>
      </w:r>
      <w:r>
        <w:t xml:space="preserve">Also, indicate: </w:t>
      </w:r>
      <w:r w:rsidRPr="00323E3A">
        <w:rPr>
          <w:b/>
          <w:i/>
        </w:rPr>
        <w:t>who</w:t>
      </w:r>
      <w:r w:rsidRPr="00323E3A">
        <w:rPr>
          <w:i/>
        </w:rPr>
        <w:t xml:space="preserve"> </w:t>
      </w:r>
      <w:r>
        <w:t>will receive benefits from the infrastructure;</w:t>
      </w:r>
      <w:r w:rsidR="003B34CB">
        <w:t xml:space="preserve"> </w:t>
      </w:r>
      <w:r w:rsidRPr="00323E3A">
        <w:rPr>
          <w:b/>
          <w:i/>
        </w:rPr>
        <w:t>what</w:t>
      </w:r>
      <w:r w:rsidRPr="00323E3A">
        <w:rPr>
          <w:i/>
        </w:rPr>
        <w:t xml:space="preserve"> </w:t>
      </w:r>
      <w:r>
        <w:t xml:space="preserve">endeavors the business will undertake as a result of the provision of the infrastructure; </w:t>
      </w:r>
      <w:r w:rsidRPr="00323E3A">
        <w:rPr>
          <w:b/>
          <w:i/>
        </w:rPr>
        <w:t>where</w:t>
      </w:r>
      <w:r w:rsidRPr="00323E3A">
        <w:rPr>
          <w:i/>
        </w:rPr>
        <w:t xml:space="preserve"> </w:t>
      </w:r>
      <w:r>
        <w:t xml:space="preserve">it will undertake the endeavor; </w:t>
      </w:r>
      <w:r w:rsidRPr="00323E3A">
        <w:rPr>
          <w:b/>
          <w:i/>
        </w:rPr>
        <w:t>when</w:t>
      </w:r>
      <w:r w:rsidRPr="00323E3A">
        <w:rPr>
          <w:i/>
        </w:rPr>
        <w:t xml:space="preserve"> </w:t>
      </w:r>
      <w:r>
        <w:t>it will undertake the project; and</w:t>
      </w:r>
      <w:r w:rsidR="00D3083E">
        <w:t xml:space="preserve"> </w:t>
      </w:r>
      <w:r w:rsidRPr="00323E3A">
        <w:rPr>
          <w:b/>
          <w:i/>
        </w:rPr>
        <w:t>how</w:t>
      </w:r>
      <w:r w:rsidRPr="00323E3A">
        <w:rPr>
          <w:i/>
        </w:rPr>
        <w:t xml:space="preserve"> </w:t>
      </w:r>
      <w:r>
        <w:t>it will finance the project.</w:t>
      </w:r>
    </w:p>
    <w:p w14:paraId="2FCF76A7" w14:textId="77777777" w:rsidR="008A5683" w:rsidRPr="00EB0D82" w:rsidRDefault="008A5683" w:rsidP="003C0E0E">
      <w:pPr>
        <w:widowControl w:val="0"/>
        <w:ind w:left="990" w:right="540" w:hanging="270"/>
        <w:jc w:val="both"/>
        <w:rPr>
          <w:b/>
          <w:sz w:val="16"/>
          <w:szCs w:val="16"/>
          <w:u w:val="single"/>
        </w:rPr>
      </w:pPr>
    </w:p>
    <w:p w14:paraId="4507BF08" w14:textId="0862492E" w:rsidR="008A5683" w:rsidRDefault="008A5683" w:rsidP="00091D87">
      <w:pPr>
        <w:pStyle w:val="ListParagraph"/>
        <w:widowControl w:val="0"/>
        <w:numPr>
          <w:ilvl w:val="0"/>
          <w:numId w:val="41"/>
        </w:numPr>
        <w:ind w:left="990" w:right="540" w:hanging="270"/>
        <w:jc w:val="both"/>
      </w:pPr>
      <w:r w:rsidRPr="008A5683">
        <w:rPr>
          <w:b/>
        </w:rPr>
        <w:t>Description of New Jobs</w:t>
      </w:r>
      <w:r>
        <w:t xml:space="preserve"> created by salary range and skill level required (include benefits available, such as health, retirement, leave, etc.).</w:t>
      </w:r>
    </w:p>
    <w:p w14:paraId="553871FE" w14:textId="77777777" w:rsidR="008A5683" w:rsidRPr="00EB0D82" w:rsidRDefault="008A5683" w:rsidP="003C0E0E">
      <w:pPr>
        <w:widowControl w:val="0"/>
        <w:ind w:left="990" w:right="540" w:hanging="270"/>
        <w:jc w:val="both"/>
        <w:rPr>
          <w:b/>
          <w:sz w:val="16"/>
          <w:szCs w:val="16"/>
          <w:u w:val="single"/>
        </w:rPr>
      </w:pPr>
    </w:p>
    <w:p w14:paraId="717A002D" w14:textId="0F740277" w:rsidR="008A5683" w:rsidRDefault="008A5683" w:rsidP="00091D87">
      <w:pPr>
        <w:pStyle w:val="ListParagraph"/>
        <w:widowControl w:val="0"/>
        <w:numPr>
          <w:ilvl w:val="0"/>
          <w:numId w:val="41"/>
        </w:numPr>
        <w:ind w:left="990" w:right="540" w:hanging="270"/>
        <w:jc w:val="both"/>
      </w:pPr>
      <w:r w:rsidRPr="008A5683">
        <w:rPr>
          <w:b/>
        </w:rPr>
        <w:t>Documentation</w:t>
      </w:r>
      <w:r>
        <w:t xml:space="preserve"> that the business has control of all real estate needed for the implementation of the project (i.e., Purchase Options or Sales Agreement, etc.).</w:t>
      </w:r>
    </w:p>
    <w:p w14:paraId="7065B58E" w14:textId="77777777" w:rsidR="008A5683" w:rsidRPr="00EB0D82" w:rsidRDefault="008A5683" w:rsidP="003C0E0E">
      <w:pPr>
        <w:widowControl w:val="0"/>
        <w:ind w:left="990" w:right="540" w:hanging="270"/>
        <w:jc w:val="both"/>
        <w:rPr>
          <w:sz w:val="16"/>
          <w:szCs w:val="16"/>
        </w:rPr>
      </w:pPr>
    </w:p>
    <w:p w14:paraId="08F3087E" w14:textId="316AED35" w:rsidR="008A5683" w:rsidRPr="00BD1C43" w:rsidRDefault="00DA314C" w:rsidP="00091D87">
      <w:pPr>
        <w:pStyle w:val="ListParagraph"/>
        <w:widowControl w:val="0"/>
        <w:numPr>
          <w:ilvl w:val="0"/>
          <w:numId w:val="41"/>
        </w:numPr>
        <w:ind w:left="990" w:right="540" w:hanging="270"/>
        <w:jc w:val="both"/>
      </w:pPr>
      <w:r w:rsidRPr="00DA314C">
        <w:rPr>
          <w:b/>
        </w:rPr>
        <w:t xml:space="preserve">Resolution </w:t>
      </w:r>
      <w:r w:rsidRPr="00DA314C">
        <w:t>declaring a “spot basis” Slum or Blight National Objective for purposes of the Georgia CDBG program (see sample resolution, Appendix E) or documentation that the project area as delineated by the unit of local government meets the definition of Slum or Blight on an “area basis” under state or local law.</w:t>
      </w:r>
    </w:p>
    <w:p w14:paraId="6E997FA5" w14:textId="77777777" w:rsidR="008A5683" w:rsidRPr="006B6EE6" w:rsidRDefault="008A5683" w:rsidP="00323E3A">
      <w:pPr>
        <w:rPr>
          <w:b/>
          <w:i/>
          <w:sz w:val="20"/>
        </w:rPr>
      </w:pPr>
    </w:p>
    <w:p w14:paraId="11C2CDC9" w14:textId="77777777" w:rsidR="008A5683" w:rsidRPr="00323E3A" w:rsidRDefault="008A5683" w:rsidP="00323E3A">
      <w:pPr>
        <w:rPr>
          <w:b/>
          <w:i/>
        </w:rPr>
      </w:pPr>
      <w:r w:rsidRPr="00323E3A">
        <w:rPr>
          <w:b/>
          <w:i/>
        </w:rPr>
        <w:t>NOTE:</w:t>
      </w:r>
    </w:p>
    <w:p w14:paraId="795D60C6" w14:textId="604B4403" w:rsidR="008A5683" w:rsidRPr="006B6EE6" w:rsidRDefault="008A5683" w:rsidP="003C0E0E">
      <w:pPr>
        <w:jc w:val="both"/>
        <w:rPr>
          <w:b/>
          <w:i/>
          <w:szCs w:val="22"/>
        </w:rPr>
      </w:pPr>
      <w:r w:rsidRPr="006B6EE6">
        <w:rPr>
          <w:b/>
          <w:i/>
          <w:szCs w:val="22"/>
        </w:rPr>
        <w:t xml:space="preserve">If ultimately funded, private for profit businesses that will benefit from an </w:t>
      </w:r>
      <w:r w:rsidR="006F6E7D" w:rsidRPr="006B6EE6">
        <w:rPr>
          <w:b/>
          <w:i/>
          <w:szCs w:val="22"/>
        </w:rPr>
        <w:t>RDF</w:t>
      </w:r>
      <w:r w:rsidRPr="006B6EE6">
        <w:rPr>
          <w:b/>
          <w:i/>
          <w:szCs w:val="22"/>
        </w:rPr>
        <w:t xml:space="preserve"> financed public facility or infrastructure investment will be required to purchase and have issued to DCA an irrevocable letter of credit (L/C) or some other instrument of surety acceptable to DCA, which will warrant the businesses' commitments to invest and create employment opportunities</w:t>
      </w:r>
      <w:r w:rsidR="00CC6B36">
        <w:rPr>
          <w:b/>
          <w:i/>
          <w:szCs w:val="22"/>
        </w:rPr>
        <w:t xml:space="preserve">.  </w:t>
      </w:r>
      <w:r w:rsidRPr="006B6EE6">
        <w:rPr>
          <w:b/>
          <w:i/>
          <w:szCs w:val="22"/>
        </w:rPr>
        <w:t xml:space="preserve">The L/C or surety amount will be equal to the </w:t>
      </w:r>
      <w:r w:rsidR="006F6E7D" w:rsidRPr="006B6EE6">
        <w:rPr>
          <w:b/>
          <w:i/>
          <w:szCs w:val="22"/>
        </w:rPr>
        <w:t>RDF</w:t>
      </w:r>
      <w:r w:rsidRPr="006B6EE6">
        <w:rPr>
          <w:b/>
          <w:i/>
          <w:szCs w:val="22"/>
        </w:rPr>
        <w:t xml:space="preserve"> grant amount and will collateralize an economic development agreement which will be required if the project is funded</w:t>
      </w:r>
      <w:r w:rsidR="00CC6B36">
        <w:rPr>
          <w:b/>
          <w:i/>
          <w:szCs w:val="22"/>
        </w:rPr>
        <w:t xml:space="preserve">.  </w:t>
      </w:r>
      <w:r w:rsidRPr="006B6EE6">
        <w:rPr>
          <w:b/>
          <w:i/>
          <w:szCs w:val="22"/>
        </w:rPr>
        <w:t>For further information on the requirement, contact the Employment Incentive Program Manager at (404) 679-</w:t>
      </w:r>
      <w:r w:rsidR="00B93771" w:rsidRPr="006B6EE6">
        <w:rPr>
          <w:b/>
          <w:i/>
          <w:szCs w:val="22"/>
        </w:rPr>
        <w:t>3174</w:t>
      </w:r>
      <w:r w:rsidRPr="006B6EE6">
        <w:rPr>
          <w:b/>
          <w:i/>
          <w:szCs w:val="22"/>
        </w:rPr>
        <w:t>.</w:t>
      </w:r>
    </w:p>
    <w:p w14:paraId="60AE74BE" w14:textId="77777777" w:rsidR="00DA314C" w:rsidRPr="00323E3A" w:rsidRDefault="008A5683" w:rsidP="00DA314C">
      <w:pPr>
        <w:jc w:val="center"/>
        <w:rPr>
          <w:b/>
          <w:sz w:val="26"/>
          <w:szCs w:val="26"/>
        </w:rPr>
      </w:pPr>
      <w:r>
        <w:br w:type="page"/>
      </w:r>
      <w:r w:rsidR="00DA314C">
        <w:rPr>
          <w:b/>
          <w:sz w:val="26"/>
          <w:szCs w:val="26"/>
        </w:rPr>
        <w:lastRenderedPageBreak/>
        <w:t>RDF</w:t>
      </w:r>
      <w:r w:rsidR="00DA314C" w:rsidRPr="00323E3A">
        <w:rPr>
          <w:b/>
          <w:sz w:val="26"/>
          <w:szCs w:val="26"/>
        </w:rPr>
        <w:t xml:space="preserve"> APPLICATION SUPPLEMENTS</w:t>
      </w:r>
    </w:p>
    <w:p w14:paraId="1FC1962F" w14:textId="77777777" w:rsidR="00DA314C" w:rsidRPr="00323E3A" w:rsidRDefault="00DA314C" w:rsidP="00DA314C">
      <w:pPr>
        <w:jc w:val="center"/>
        <w:rPr>
          <w:b/>
          <w:sz w:val="26"/>
          <w:szCs w:val="26"/>
        </w:rPr>
      </w:pPr>
      <w:r w:rsidRPr="00323E3A">
        <w:rPr>
          <w:b/>
          <w:sz w:val="26"/>
          <w:szCs w:val="26"/>
        </w:rPr>
        <w:t>FOR DIRECT LOANS</w:t>
      </w:r>
    </w:p>
    <w:p w14:paraId="60AB57E6" w14:textId="77777777" w:rsidR="00DA314C" w:rsidRDefault="00DA314C" w:rsidP="00DA314C">
      <w:pPr>
        <w:widowControl w:val="0"/>
        <w:ind w:left="907" w:right="547" w:hanging="547"/>
        <w:jc w:val="center"/>
        <w:rPr>
          <w:b/>
          <w:sz w:val="16"/>
          <w:u w:val="single"/>
        </w:rPr>
      </w:pPr>
    </w:p>
    <w:p w14:paraId="2857EFB1" w14:textId="77777777" w:rsidR="00DA314C" w:rsidRPr="00323E3A" w:rsidRDefault="00DA314C" w:rsidP="00DA314C">
      <w:pPr>
        <w:ind w:firstLine="360"/>
        <w:rPr>
          <w:b/>
          <w:sz w:val="26"/>
          <w:szCs w:val="26"/>
          <w:u w:val="single"/>
        </w:rPr>
      </w:pPr>
      <w:r w:rsidRPr="00323E3A">
        <w:rPr>
          <w:b/>
          <w:sz w:val="26"/>
          <w:szCs w:val="26"/>
        </w:rPr>
        <w:t>EXHIBITS WHICH SHOULD BE INCLUDED:</w:t>
      </w:r>
    </w:p>
    <w:p w14:paraId="50932AAC" w14:textId="77777777" w:rsidR="00DA314C" w:rsidRDefault="00DA314C" w:rsidP="00DA314C">
      <w:pPr>
        <w:widowControl w:val="0"/>
        <w:tabs>
          <w:tab w:val="left" w:pos="1160"/>
          <w:tab w:val="left" w:pos="4040"/>
          <w:tab w:val="left" w:pos="4320"/>
        </w:tabs>
        <w:ind w:left="900" w:right="180" w:hanging="540"/>
        <w:rPr>
          <w:sz w:val="16"/>
        </w:rPr>
      </w:pPr>
    </w:p>
    <w:p w14:paraId="1BCF55EB" w14:textId="522BEA07" w:rsidR="0073141F" w:rsidRDefault="0073141F" w:rsidP="00091D87">
      <w:pPr>
        <w:pStyle w:val="ListParagraph"/>
        <w:widowControl w:val="0"/>
        <w:numPr>
          <w:ilvl w:val="2"/>
          <w:numId w:val="43"/>
        </w:numPr>
        <w:tabs>
          <w:tab w:val="left" w:pos="1160"/>
          <w:tab w:val="left" w:pos="4040"/>
          <w:tab w:val="left" w:pos="4320"/>
        </w:tabs>
        <w:ind w:left="990" w:right="180" w:hanging="270"/>
        <w:jc w:val="both"/>
      </w:pPr>
      <w:r w:rsidRPr="009B42A7">
        <w:rPr>
          <w:b/>
        </w:rPr>
        <w:t>Plans, Written Cost Estimates and Proposals</w:t>
      </w:r>
      <w:r>
        <w:t xml:space="preserve"> on all proposed construction, renovation</w:t>
      </w:r>
      <w:r w:rsidR="00CC6B36">
        <w:t xml:space="preserve">.  </w:t>
      </w:r>
      <w:r w:rsidRPr="009B42A7">
        <w:rPr>
          <w:b/>
        </w:rPr>
        <w:t>Price Quotes</w:t>
      </w:r>
      <w:r>
        <w:t xml:space="preserve"> for machinery &amp; equipment purchases from appropriate vendors.</w:t>
      </w:r>
    </w:p>
    <w:p w14:paraId="7C1FC912" w14:textId="77777777" w:rsidR="0073141F" w:rsidRPr="005A514D" w:rsidRDefault="0073141F" w:rsidP="0073141F">
      <w:pPr>
        <w:widowControl w:val="0"/>
        <w:tabs>
          <w:tab w:val="left" w:pos="1160"/>
          <w:tab w:val="left" w:pos="4040"/>
          <w:tab w:val="left" w:pos="4320"/>
        </w:tabs>
        <w:ind w:right="180"/>
        <w:jc w:val="both"/>
        <w:rPr>
          <w:sz w:val="12"/>
          <w:szCs w:val="12"/>
        </w:rPr>
      </w:pPr>
    </w:p>
    <w:p w14:paraId="6A71BA49" w14:textId="77777777" w:rsidR="0073141F" w:rsidRDefault="0073141F" w:rsidP="00091D87">
      <w:pPr>
        <w:pStyle w:val="ListParagraph"/>
        <w:widowControl w:val="0"/>
        <w:numPr>
          <w:ilvl w:val="2"/>
          <w:numId w:val="43"/>
        </w:numPr>
        <w:tabs>
          <w:tab w:val="left" w:pos="1160"/>
          <w:tab w:val="left" w:pos="4040"/>
          <w:tab w:val="left" w:pos="4320"/>
        </w:tabs>
        <w:ind w:left="990" w:right="180" w:hanging="270"/>
        <w:jc w:val="both"/>
      </w:pPr>
      <w:r>
        <w:rPr>
          <w:b/>
        </w:rPr>
        <w:t xml:space="preserve">Legal Name of Company and a </w:t>
      </w:r>
      <w:r w:rsidRPr="009B42A7">
        <w:rPr>
          <w:b/>
        </w:rPr>
        <w:t>List of Affiliates or Subsidiaries:</w:t>
      </w:r>
      <w:r>
        <w:t xml:space="preserve"> Organizational documents for the applicant company and Certificate of Existence on corporations from Secretary of State's Office.</w:t>
      </w:r>
    </w:p>
    <w:p w14:paraId="28048160" w14:textId="77777777" w:rsidR="0073141F" w:rsidRPr="005A514D" w:rsidRDefault="0073141F" w:rsidP="0073141F">
      <w:pPr>
        <w:widowControl w:val="0"/>
        <w:tabs>
          <w:tab w:val="left" w:pos="1160"/>
          <w:tab w:val="left" w:pos="4040"/>
          <w:tab w:val="left" w:pos="4320"/>
        </w:tabs>
        <w:ind w:right="180"/>
        <w:jc w:val="both"/>
        <w:rPr>
          <w:sz w:val="12"/>
          <w:szCs w:val="12"/>
        </w:rPr>
      </w:pPr>
    </w:p>
    <w:p w14:paraId="4FE40735" w14:textId="77777777" w:rsidR="0073141F" w:rsidRPr="009B42A7" w:rsidRDefault="0073141F" w:rsidP="00091D87">
      <w:pPr>
        <w:pStyle w:val="ListParagraph"/>
        <w:numPr>
          <w:ilvl w:val="2"/>
          <w:numId w:val="43"/>
        </w:numPr>
        <w:ind w:left="990" w:hanging="270"/>
        <w:jc w:val="both"/>
        <w:rPr>
          <w:b/>
        </w:rPr>
      </w:pPr>
      <w:r>
        <w:rPr>
          <w:b/>
        </w:rPr>
        <w:t>List</w:t>
      </w:r>
      <w:r w:rsidRPr="009B42A7">
        <w:rPr>
          <w:b/>
        </w:rPr>
        <w:t xml:space="preserve"> of Principals</w:t>
      </w:r>
      <w:r>
        <w:rPr>
          <w:b/>
        </w:rPr>
        <w:t>, Officers, and</w:t>
      </w:r>
      <w:r w:rsidRPr="009B42A7">
        <w:rPr>
          <w:b/>
        </w:rPr>
        <w:t xml:space="preserve"> Key Management Personnel </w:t>
      </w:r>
      <w:r w:rsidRPr="009B42A7">
        <w:t xml:space="preserve">(include </w:t>
      </w:r>
      <w:r>
        <w:t>brief bios illustrating experience/expertise</w:t>
      </w:r>
      <w:r w:rsidRPr="009B42A7">
        <w:t>).</w:t>
      </w:r>
    </w:p>
    <w:p w14:paraId="79F55318" w14:textId="77777777" w:rsidR="0073141F" w:rsidRDefault="0073141F" w:rsidP="0073141F">
      <w:pPr>
        <w:ind w:left="990" w:hanging="270"/>
        <w:jc w:val="both"/>
        <w:rPr>
          <w:b/>
          <w:sz w:val="12"/>
          <w:u w:val="single"/>
        </w:rPr>
      </w:pPr>
    </w:p>
    <w:p w14:paraId="5381AD90" w14:textId="77777777" w:rsidR="0073141F" w:rsidRDefault="0073141F" w:rsidP="00091D87">
      <w:pPr>
        <w:pStyle w:val="ListParagraph"/>
        <w:numPr>
          <w:ilvl w:val="2"/>
          <w:numId w:val="43"/>
        </w:numPr>
        <w:ind w:left="990" w:hanging="270"/>
        <w:jc w:val="both"/>
      </w:pPr>
      <w:r w:rsidRPr="009B42A7">
        <w:rPr>
          <w:b/>
        </w:rPr>
        <w:t>Personal Financial Statement</w:t>
      </w:r>
      <w:r>
        <w:t xml:space="preserve"> of the owner or each partner or stockholder owning 20% or more of the voting stock in the corporation.</w:t>
      </w:r>
    </w:p>
    <w:p w14:paraId="30EC523E" w14:textId="77777777" w:rsidR="0073141F" w:rsidRDefault="0073141F" w:rsidP="0073141F">
      <w:pPr>
        <w:widowControl w:val="0"/>
        <w:tabs>
          <w:tab w:val="left" w:pos="1160"/>
          <w:tab w:val="left" w:pos="4040"/>
          <w:tab w:val="left" w:pos="4320"/>
        </w:tabs>
        <w:ind w:left="990" w:right="180" w:hanging="270"/>
        <w:jc w:val="both"/>
        <w:rPr>
          <w:b/>
          <w:sz w:val="12"/>
          <w:u w:val="single"/>
        </w:rPr>
      </w:pPr>
    </w:p>
    <w:p w14:paraId="751BE1B2" w14:textId="77777777" w:rsidR="0073141F" w:rsidRDefault="0073141F" w:rsidP="00091D87">
      <w:pPr>
        <w:pStyle w:val="ListParagraph"/>
        <w:numPr>
          <w:ilvl w:val="2"/>
          <w:numId w:val="43"/>
        </w:numPr>
        <w:ind w:left="990" w:hanging="270"/>
        <w:jc w:val="both"/>
      </w:pPr>
      <w:r w:rsidRPr="005A514D">
        <w:rPr>
          <w:b/>
        </w:rPr>
        <w:t>Credit Authorization</w:t>
      </w:r>
      <w:r>
        <w:t xml:space="preserve"> (see sample form).</w:t>
      </w:r>
    </w:p>
    <w:p w14:paraId="49AE6D50" w14:textId="77777777" w:rsidR="0073141F" w:rsidRPr="005A514D" w:rsidRDefault="0073141F" w:rsidP="0073141F">
      <w:pPr>
        <w:jc w:val="both"/>
        <w:rPr>
          <w:sz w:val="12"/>
          <w:szCs w:val="12"/>
        </w:rPr>
      </w:pPr>
    </w:p>
    <w:p w14:paraId="43A47572" w14:textId="053E0CA4" w:rsidR="0073141F" w:rsidRDefault="0073141F" w:rsidP="00091D87">
      <w:pPr>
        <w:pStyle w:val="ListParagraph"/>
        <w:widowControl w:val="0"/>
        <w:numPr>
          <w:ilvl w:val="2"/>
          <w:numId w:val="43"/>
        </w:numPr>
        <w:tabs>
          <w:tab w:val="left" w:pos="1160"/>
          <w:tab w:val="left" w:pos="4040"/>
          <w:tab w:val="left" w:pos="4320"/>
        </w:tabs>
        <w:ind w:left="990" w:right="180" w:hanging="270"/>
        <w:jc w:val="both"/>
      </w:pPr>
      <w:r w:rsidRPr="009B42A7">
        <w:rPr>
          <w:b/>
        </w:rPr>
        <w:t>Business Plan:</w:t>
      </w:r>
      <w:r>
        <w:t xml:space="preserve"> Provide a business plan and brief history and description of the business</w:t>
      </w:r>
      <w:r w:rsidR="00CC6B36">
        <w:t xml:space="preserve">.  </w:t>
      </w:r>
      <w:r>
        <w:t>Include information concerning: the legal name of the business, the type of business, products, marketing information, major customers, competitive position in the industry, size of the market, primary competitors, stability of the market, seasonality of the market, price/quality of product, major distribution channels, etc.</w:t>
      </w:r>
    </w:p>
    <w:p w14:paraId="173A7906" w14:textId="77777777" w:rsidR="0073141F" w:rsidRDefault="0073141F" w:rsidP="0073141F">
      <w:pPr>
        <w:widowControl w:val="0"/>
        <w:tabs>
          <w:tab w:val="left" w:pos="1160"/>
          <w:tab w:val="left" w:pos="4040"/>
          <w:tab w:val="left" w:pos="4320"/>
        </w:tabs>
        <w:ind w:left="990" w:right="180" w:hanging="270"/>
        <w:jc w:val="both"/>
        <w:rPr>
          <w:b/>
          <w:sz w:val="12"/>
          <w:u w:val="single"/>
        </w:rPr>
      </w:pPr>
    </w:p>
    <w:p w14:paraId="39419028" w14:textId="030D442B" w:rsidR="0073141F" w:rsidRDefault="0073141F" w:rsidP="00091D87">
      <w:pPr>
        <w:pStyle w:val="ListParagraph"/>
        <w:widowControl w:val="0"/>
        <w:numPr>
          <w:ilvl w:val="2"/>
          <w:numId w:val="43"/>
        </w:numPr>
        <w:tabs>
          <w:tab w:val="left" w:pos="1160"/>
          <w:tab w:val="left" w:pos="4040"/>
          <w:tab w:val="left" w:pos="4320"/>
        </w:tabs>
        <w:ind w:left="990" w:right="180" w:hanging="270"/>
        <w:jc w:val="both"/>
      </w:pPr>
      <w:r w:rsidRPr="009B42A7">
        <w:rPr>
          <w:b/>
        </w:rPr>
        <w:t>Financial Statements:</w:t>
      </w:r>
      <w:r>
        <w:t xml:space="preserve"> Provide balance sheets and income statements for the past three years</w:t>
      </w:r>
      <w:r w:rsidR="00CC6B36">
        <w:t xml:space="preserve">.  </w:t>
      </w:r>
      <w:r>
        <w:t>Also provide a pro-forma balance sheet and projected income statements for one year or until break-even point is achieved</w:t>
      </w:r>
      <w:r w:rsidR="00CC6B36">
        <w:t xml:space="preserve">.  </w:t>
      </w:r>
      <w:r>
        <w:t>If financial statements are unaudited, also provide copies of company's federal tax returns and related schedules.</w:t>
      </w:r>
    </w:p>
    <w:p w14:paraId="2344121E" w14:textId="77777777" w:rsidR="0073141F" w:rsidRDefault="0073141F" w:rsidP="0073141F">
      <w:pPr>
        <w:widowControl w:val="0"/>
        <w:tabs>
          <w:tab w:val="left" w:pos="1160"/>
          <w:tab w:val="left" w:pos="4040"/>
          <w:tab w:val="left" w:pos="4320"/>
        </w:tabs>
        <w:ind w:left="990" w:right="180" w:hanging="270"/>
        <w:jc w:val="both"/>
        <w:rPr>
          <w:b/>
          <w:sz w:val="12"/>
          <w:u w:val="single"/>
        </w:rPr>
      </w:pPr>
    </w:p>
    <w:p w14:paraId="0577DC99" w14:textId="77777777" w:rsidR="0073141F" w:rsidRDefault="0073141F" w:rsidP="00091D87">
      <w:pPr>
        <w:pStyle w:val="ListParagraph"/>
        <w:widowControl w:val="0"/>
        <w:numPr>
          <w:ilvl w:val="2"/>
          <w:numId w:val="43"/>
        </w:numPr>
        <w:tabs>
          <w:tab w:val="left" w:pos="1160"/>
          <w:tab w:val="left" w:pos="4040"/>
          <w:tab w:val="left" w:pos="4320"/>
        </w:tabs>
        <w:ind w:left="990" w:right="180" w:hanging="270"/>
        <w:jc w:val="both"/>
      </w:pPr>
      <w:r w:rsidRPr="009B42A7">
        <w:rPr>
          <w:b/>
        </w:rPr>
        <w:t>Interim Financial Statements</w:t>
      </w:r>
      <w:r>
        <w:t xml:space="preserve"> (less than 90 days old).</w:t>
      </w:r>
    </w:p>
    <w:p w14:paraId="625688EF" w14:textId="77777777" w:rsidR="0073141F" w:rsidRDefault="0073141F" w:rsidP="0073141F">
      <w:pPr>
        <w:widowControl w:val="0"/>
        <w:tabs>
          <w:tab w:val="left" w:pos="1160"/>
          <w:tab w:val="left" w:pos="4040"/>
          <w:tab w:val="left" w:pos="4320"/>
        </w:tabs>
        <w:ind w:left="990" w:right="180" w:hanging="270"/>
        <w:jc w:val="both"/>
        <w:rPr>
          <w:b/>
          <w:sz w:val="12"/>
          <w:u w:val="single"/>
        </w:rPr>
      </w:pPr>
    </w:p>
    <w:p w14:paraId="2CD0313C" w14:textId="77777777" w:rsidR="0073141F" w:rsidRDefault="0073141F" w:rsidP="00091D87">
      <w:pPr>
        <w:pStyle w:val="ListParagraph"/>
        <w:widowControl w:val="0"/>
        <w:numPr>
          <w:ilvl w:val="2"/>
          <w:numId w:val="43"/>
        </w:numPr>
        <w:tabs>
          <w:tab w:val="left" w:pos="1160"/>
          <w:tab w:val="left" w:pos="4040"/>
          <w:tab w:val="left" w:pos="4320"/>
        </w:tabs>
        <w:ind w:left="990" w:right="180" w:hanging="270"/>
        <w:jc w:val="both"/>
      </w:pPr>
      <w:r w:rsidRPr="009B42A7">
        <w:rPr>
          <w:b/>
        </w:rPr>
        <w:t>Cash Flow Projections.</w:t>
      </w:r>
    </w:p>
    <w:p w14:paraId="49FDA0AA" w14:textId="77777777" w:rsidR="0073141F" w:rsidRDefault="0073141F" w:rsidP="0073141F">
      <w:pPr>
        <w:widowControl w:val="0"/>
        <w:tabs>
          <w:tab w:val="left" w:pos="1160"/>
          <w:tab w:val="left" w:pos="4040"/>
          <w:tab w:val="left" w:pos="4320"/>
        </w:tabs>
        <w:ind w:left="990" w:right="180" w:hanging="270"/>
        <w:jc w:val="both"/>
        <w:rPr>
          <w:b/>
          <w:sz w:val="12"/>
          <w:u w:val="single"/>
        </w:rPr>
      </w:pPr>
    </w:p>
    <w:p w14:paraId="220979BE" w14:textId="77777777" w:rsidR="0073141F" w:rsidRDefault="0073141F" w:rsidP="00091D87">
      <w:pPr>
        <w:pStyle w:val="ListParagraph"/>
        <w:widowControl w:val="0"/>
        <w:numPr>
          <w:ilvl w:val="2"/>
          <w:numId w:val="43"/>
        </w:numPr>
        <w:tabs>
          <w:tab w:val="left" w:pos="1160"/>
          <w:tab w:val="left" w:pos="4040"/>
          <w:tab w:val="left" w:pos="4320"/>
        </w:tabs>
        <w:ind w:left="990" w:right="180" w:hanging="270"/>
        <w:jc w:val="both"/>
      </w:pPr>
      <w:r w:rsidRPr="009B42A7">
        <w:rPr>
          <w:b/>
        </w:rPr>
        <w:t xml:space="preserve">Source and Use Statement </w:t>
      </w:r>
      <w:r>
        <w:t>(see sample format).</w:t>
      </w:r>
    </w:p>
    <w:p w14:paraId="60903BA6" w14:textId="77777777" w:rsidR="0073141F" w:rsidRDefault="0073141F" w:rsidP="0073141F">
      <w:pPr>
        <w:widowControl w:val="0"/>
        <w:tabs>
          <w:tab w:val="left" w:pos="1160"/>
          <w:tab w:val="left" w:pos="4040"/>
          <w:tab w:val="left" w:pos="4320"/>
        </w:tabs>
        <w:ind w:left="990" w:right="180" w:hanging="270"/>
        <w:jc w:val="both"/>
        <w:rPr>
          <w:b/>
          <w:sz w:val="12"/>
          <w:u w:val="single"/>
        </w:rPr>
      </w:pPr>
    </w:p>
    <w:p w14:paraId="184D300A" w14:textId="77777777" w:rsidR="0073141F" w:rsidRDefault="0073141F" w:rsidP="00091D87">
      <w:pPr>
        <w:pStyle w:val="ListParagraph"/>
        <w:numPr>
          <w:ilvl w:val="2"/>
          <w:numId w:val="43"/>
        </w:numPr>
        <w:ind w:left="990" w:hanging="270"/>
        <w:jc w:val="both"/>
      </w:pPr>
      <w:r w:rsidRPr="005A514D">
        <w:rPr>
          <w:b/>
        </w:rPr>
        <w:t>Schedule of Existing Debt</w:t>
      </w:r>
      <w:r>
        <w:t xml:space="preserve"> (see sample format).</w:t>
      </w:r>
    </w:p>
    <w:p w14:paraId="6438B637" w14:textId="77777777" w:rsidR="0073141F" w:rsidRPr="005A514D" w:rsidRDefault="0073141F" w:rsidP="0073141F">
      <w:pPr>
        <w:pStyle w:val="ListParagraph"/>
        <w:rPr>
          <w:sz w:val="12"/>
          <w:szCs w:val="12"/>
        </w:rPr>
      </w:pPr>
    </w:p>
    <w:p w14:paraId="6EB339DD" w14:textId="77777777" w:rsidR="0073141F" w:rsidRDefault="0073141F" w:rsidP="00091D87">
      <w:pPr>
        <w:pStyle w:val="ListParagraph"/>
        <w:widowControl w:val="0"/>
        <w:numPr>
          <w:ilvl w:val="2"/>
          <w:numId w:val="43"/>
        </w:numPr>
        <w:tabs>
          <w:tab w:val="left" w:pos="1160"/>
          <w:tab w:val="left" w:pos="4040"/>
          <w:tab w:val="left" w:pos="4320"/>
        </w:tabs>
        <w:ind w:left="990" w:right="180" w:hanging="270"/>
        <w:jc w:val="both"/>
      </w:pPr>
      <w:r w:rsidRPr="009B42A7">
        <w:rPr>
          <w:b/>
        </w:rPr>
        <w:t>Purchase Option or Sales</w:t>
      </w:r>
      <w:r>
        <w:rPr>
          <w:b/>
        </w:rPr>
        <w:t>/Lease</w:t>
      </w:r>
      <w:r w:rsidRPr="009B42A7">
        <w:rPr>
          <w:b/>
        </w:rPr>
        <w:t xml:space="preserve"> Agreement</w:t>
      </w:r>
      <w:r>
        <w:t xml:space="preserve"> on any real estate needed to undertake the project.</w:t>
      </w:r>
    </w:p>
    <w:p w14:paraId="6CBFC3FA" w14:textId="77777777" w:rsidR="0073141F" w:rsidRDefault="0073141F" w:rsidP="0073141F">
      <w:pPr>
        <w:widowControl w:val="0"/>
        <w:tabs>
          <w:tab w:val="left" w:pos="1160"/>
          <w:tab w:val="left" w:pos="4040"/>
          <w:tab w:val="left" w:pos="4320"/>
        </w:tabs>
        <w:ind w:left="990" w:right="180" w:hanging="270"/>
        <w:jc w:val="both"/>
        <w:rPr>
          <w:b/>
          <w:sz w:val="12"/>
          <w:u w:val="single"/>
        </w:rPr>
      </w:pPr>
    </w:p>
    <w:p w14:paraId="13CE2EDB" w14:textId="77777777" w:rsidR="0073141F" w:rsidRDefault="0073141F" w:rsidP="00091D87">
      <w:pPr>
        <w:pStyle w:val="ListParagraph"/>
        <w:widowControl w:val="0"/>
        <w:numPr>
          <w:ilvl w:val="2"/>
          <w:numId w:val="43"/>
        </w:numPr>
        <w:tabs>
          <w:tab w:val="left" w:pos="1160"/>
          <w:tab w:val="left" w:pos="4040"/>
          <w:tab w:val="left" w:pos="4320"/>
        </w:tabs>
        <w:ind w:left="990" w:right="180" w:hanging="270"/>
        <w:jc w:val="both"/>
      </w:pPr>
      <w:r w:rsidRPr="009B42A7">
        <w:rPr>
          <w:b/>
        </w:rPr>
        <w:t>Appraisal(s)</w:t>
      </w:r>
      <w:r>
        <w:t xml:space="preserve"> of any real estate to be financed.</w:t>
      </w:r>
    </w:p>
    <w:p w14:paraId="67E843B9" w14:textId="77777777" w:rsidR="0073141F" w:rsidRDefault="0073141F" w:rsidP="0073141F">
      <w:pPr>
        <w:widowControl w:val="0"/>
        <w:tabs>
          <w:tab w:val="left" w:pos="1160"/>
          <w:tab w:val="left" w:pos="4040"/>
          <w:tab w:val="left" w:pos="4320"/>
        </w:tabs>
        <w:ind w:left="990" w:right="180" w:hanging="270"/>
        <w:jc w:val="both"/>
        <w:rPr>
          <w:b/>
          <w:sz w:val="12"/>
        </w:rPr>
      </w:pPr>
    </w:p>
    <w:p w14:paraId="547B0AF0" w14:textId="77777777" w:rsidR="0073141F" w:rsidRDefault="0073141F" w:rsidP="00091D87">
      <w:pPr>
        <w:pStyle w:val="ListParagraph"/>
        <w:widowControl w:val="0"/>
        <w:numPr>
          <w:ilvl w:val="2"/>
          <w:numId w:val="43"/>
        </w:numPr>
        <w:tabs>
          <w:tab w:val="left" w:pos="1160"/>
          <w:tab w:val="left" w:pos="4040"/>
          <w:tab w:val="left" w:pos="4320"/>
        </w:tabs>
        <w:ind w:left="990" w:right="180" w:hanging="270"/>
        <w:jc w:val="both"/>
      </w:pPr>
      <w:r w:rsidRPr="009B42A7">
        <w:rPr>
          <w:b/>
        </w:rPr>
        <w:t xml:space="preserve">List of Available Collateral </w:t>
      </w:r>
      <w:r>
        <w:t>with prior liens and mortgages noted.</w:t>
      </w:r>
    </w:p>
    <w:p w14:paraId="0F5F8743" w14:textId="77777777" w:rsidR="0073141F" w:rsidRDefault="0073141F" w:rsidP="0073141F">
      <w:pPr>
        <w:widowControl w:val="0"/>
        <w:tabs>
          <w:tab w:val="left" w:pos="1160"/>
          <w:tab w:val="left" w:pos="4040"/>
          <w:tab w:val="left" w:pos="4320"/>
        </w:tabs>
        <w:ind w:left="990" w:right="180" w:hanging="270"/>
        <w:jc w:val="both"/>
        <w:rPr>
          <w:b/>
          <w:sz w:val="12"/>
          <w:u w:val="single"/>
        </w:rPr>
      </w:pPr>
    </w:p>
    <w:p w14:paraId="5ED4C24C" w14:textId="58A8B076" w:rsidR="0073141F" w:rsidRDefault="0073141F" w:rsidP="00091D87">
      <w:pPr>
        <w:pStyle w:val="ListParagraph"/>
        <w:widowControl w:val="0"/>
        <w:numPr>
          <w:ilvl w:val="2"/>
          <w:numId w:val="43"/>
        </w:numPr>
        <w:tabs>
          <w:tab w:val="left" w:pos="1160"/>
          <w:tab w:val="left" w:pos="4040"/>
          <w:tab w:val="left" w:pos="4320"/>
        </w:tabs>
        <w:ind w:left="990" w:right="180" w:hanging="270"/>
        <w:jc w:val="both"/>
      </w:pPr>
      <w:r w:rsidRPr="009B42A7">
        <w:rPr>
          <w:b/>
        </w:rPr>
        <w:t xml:space="preserve">Financial Commitment Letter(s) </w:t>
      </w:r>
      <w:r>
        <w:t>from participating financial institution(s)</w:t>
      </w:r>
      <w:r w:rsidR="00CC6B36">
        <w:t xml:space="preserve">.  </w:t>
      </w:r>
      <w:r>
        <w:t>The letter(s) should indicate the amount, rate, term, and any contingencies associated with the financial institution's loan</w:t>
      </w:r>
      <w:r w:rsidR="00CC6B36">
        <w:t xml:space="preserve">.  </w:t>
      </w:r>
      <w:r>
        <w:t>(See sample format).</w:t>
      </w:r>
    </w:p>
    <w:p w14:paraId="232EB6DA" w14:textId="77777777" w:rsidR="0073141F" w:rsidRPr="005A514D" w:rsidRDefault="0073141F" w:rsidP="0073141F">
      <w:pPr>
        <w:pStyle w:val="ListParagraph"/>
        <w:rPr>
          <w:sz w:val="12"/>
          <w:szCs w:val="12"/>
        </w:rPr>
      </w:pPr>
    </w:p>
    <w:p w14:paraId="5229897C" w14:textId="77777777" w:rsidR="0073141F" w:rsidRPr="005A514D" w:rsidRDefault="0073141F" w:rsidP="00091D87">
      <w:pPr>
        <w:pStyle w:val="ListParagraph"/>
        <w:widowControl w:val="0"/>
        <w:numPr>
          <w:ilvl w:val="2"/>
          <w:numId w:val="43"/>
        </w:numPr>
        <w:tabs>
          <w:tab w:val="left" w:pos="1160"/>
          <w:tab w:val="left" w:pos="4040"/>
          <w:tab w:val="left" w:pos="4320"/>
        </w:tabs>
        <w:ind w:left="990" w:right="180" w:hanging="270"/>
        <w:jc w:val="both"/>
        <w:rPr>
          <w:b/>
        </w:rPr>
      </w:pPr>
      <w:r w:rsidRPr="005A514D">
        <w:rPr>
          <w:b/>
        </w:rPr>
        <w:t>Tax Credit Source and Commitment documentation</w:t>
      </w:r>
      <w:r w:rsidRPr="005A514D">
        <w:t>.</w:t>
      </w:r>
    </w:p>
    <w:p w14:paraId="1E8C2E0B" w14:textId="77777777" w:rsidR="0073141F" w:rsidRDefault="0073141F" w:rsidP="0073141F">
      <w:pPr>
        <w:widowControl w:val="0"/>
        <w:tabs>
          <w:tab w:val="left" w:pos="1160"/>
          <w:tab w:val="left" w:pos="4040"/>
          <w:tab w:val="left" w:pos="4320"/>
        </w:tabs>
        <w:ind w:left="990" w:right="180" w:hanging="270"/>
        <w:jc w:val="both"/>
        <w:rPr>
          <w:b/>
          <w:sz w:val="12"/>
          <w:u w:val="single"/>
        </w:rPr>
      </w:pPr>
    </w:p>
    <w:p w14:paraId="02CF273A" w14:textId="351D371E" w:rsidR="0073141F" w:rsidRPr="009B42A7" w:rsidRDefault="0073141F" w:rsidP="00091D87">
      <w:pPr>
        <w:pStyle w:val="ListParagraph"/>
        <w:widowControl w:val="0"/>
        <w:numPr>
          <w:ilvl w:val="2"/>
          <w:numId w:val="43"/>
        </w:numPr>
        <w:tabs>
          <w:tab w:val="left" w:pos="1160"/>
          <w:tab w:val="left" w:pos="4040"/>
          <w:tab w:val="left" w:pos="4320"/>
        </w:tabs>
        <w:ind w:left="990" w:right="180" w:hanging="270"/>
        <w:jc w:val="both"/>
        <w:rPr>
          <w:b/>
          <w:u w:val="single"/>
        </w:rPr>
      </w:pPr>
      <w:r w:rsidRPr="009B42A7">
        <w:rPr>
          <w:b/>
        </w:rPr>
        <w:t>Commitment Letter(s)</w:t>
      </w:r>
      <w:r>
        <w:t xml:space="preserve"> from participating business(es)</w:t>
      </w:r>
      <w:r w:rsidR="00CC6B36">
        <w:t xml:space="preserve">.  </w:t>
      </w:r>
      <w:r>
        <w:t>The letter(s) should indicate the number of full-time jobs that will be created/retained and the percentage of the jobs that will be held for low- and moderate-income persons</w:t>
      </w:r>
      <w:r w:rsidR="00CC6B36">
        <w:t xml:space="preserve">.  </w:t>
      </w:r>
      <w:r>
        <w:t>(See sample format)</w:t>
      </w:r>
    </w:p>
    <w:p w14:paraId="60209DA2" w14:textId="77777777" w:rsidR="0073141F" w:rsidRDefault="0073141F" w:rsidP="0073141F">
      <w:pPr>
        <w:widowControl w:val="0"/>
        <w:tabs>
          <w:tab w:val="left" w:pos="1160"/>
          <w:tab w:val="left" w:pos="4040"/>
          <w:tab w:val="left" w:pos="4320"/>
        </w:tabs>
        <w:ind w:left="990" w:right="180" w:hanging="270"/>
        <w:jc w:val="both"/>
        <w:rPr>
          <w:b/>
          <w:sz w:val="12"/>
          <w:u w:val="single"/>
        </w:rPr>
      </w:pPr>
    </w:p>
    <w:p w14:paraId="5E4C2738" w14:textId="77777777" w:rsidR="0073141F" w:rsidRDefault="0073141F" w:rsidP="00091D87">
      <w:pPr>
        <w:pStyle w:val="ListParagraph"/>
        <w:widowControl w:val="0"/>
        <w:numPr>
          <w:ilvl w:val="2"/>
          <w:numId w:val="43"/>
        </w:numPr>
        <w:tabs>
          <w:tab w:val="left" w:pos="1160"/>
          <w:tab w:val="left" w:pos="4040"/>
          <w:tab w:val="left" w:pos="4320"/>
        </w:tabs>
        <w:ind w:left="990" w:right="180" w:hanging="270"/>
        <w:jc w:val="both"/>
      </w:pPr>
      <w:r w:rsidRPr="009B42A7">
        <w:rPr>
          <w:b/>
        </w:rPr>
        <w:t>Description of New Jobs</w:t>
      </w:r>
      <w:r>
        <w:t xml:space="preserve"> – include salary range, skill level required, and benefits available.</w:t>
      </w:r>
    </w:p>
    <w:p w14:paraId="25B00FB0" w14:textId="170DAA2F" w:rsidR="008A5683" w:rsidRDefault="00DA314C" w:rsidP="00DA314C">
      <w:pPr>
        <w:widowControl w:val="0"/>
        <w:tabs>
          <w:tab w:val="left" w:pos="900"/>
        </w:tabs>
        <w:spacing w:line="280" w:lineRule="atLeast"/>
        <w:ind w:left="540" w:right="540"/>
        <w:jc w:val="center"/>
        <w:rPr>
          <w:b/>
        </w:rPr>
      </w:pPr>
      <w:r>
        <w:br w:type="page"/>
      </w:r>
      <w:r w:rsidR="008A5683">
        <w:rPr>
          <w:b/>
        </w:rPr>
        <w:lastRenderedPageBreak/>
        <w:t>ECONOMIC DEVELOPMENT PROGRAM</w:t>
      </w:r>
    </w:p>
    <w:p w14:paraId="6E56A668" w14:textId="0EB79E87" w:rsidR="008A5683" w:rsidRDefault="008A5683" w:rsidP="008A5683">
      <w:pPr>
        <w:widowControl w:val="0"/>
        <w:tabs>
          <w:tab w:val="left" w:pos="1020"/>
        </w:tabs>
        <w:spacing w:line="280" w:lineRule="atLeast"/>
        <w:ind w:left="720"/>
        <w:jc w:val="center"/>
        <w:rPr>
          <w:b/>
        </w:rPr>
      </w:pPr>
      <w:r>
        <w:rPr>
          <w:b/>
          <w:u w:val="single"/>
        </w:rPr>
        <w:t>SAMPLE</w:t>
      </w:r>
      <w:r>
        <w:rPr>
          <w:b/>
        </w:rPr>
        <w:t xml:space="preserve"> COMPANY COMMITMENT LETTER FOR PUBLIC INFRASTRUCTURE</w:t>
      </w:r>
    </w:p>
    <w:p w14:paraId="0D3ACAF6" w14:textId="77777777" w:rsidR="008A5683" w:rsidRDefault="008A5683" w:rsidP="008A5683">
      <w:pPr>
        <w:widowControl w:val="0"/>
        <w:tabs>
          <w:tab w:val="left" w:pos="980"/>
          <w:tab w:val="left" w:pos="5760"/>
        </w:tabs>
        <w:spacing w:line="280" w:lineRule="atLeast"/>
        <w:ind w:left="540" w:right="540"/>
      </w:pPr>
    </w:p>
    <w:p w14:paraId="2388F77E" w14:textId="77777777" w:rsidR="008A5683" w:rsidRDefault="008A5683" w:rsidP="008A5683">
      <w:pPr>
        <w:widowControl w:val="0"/>
        <w:tabs>
          <w:tab w:val="left" w:pos="980"/>
          <w:tab w:val="left" w:pos="5760"/>
        </w:tabs>
        <w:spacing w:line="280" w:lineRule="atLeast"/>
        <w:ind w:left="540" w:right="540"/>
        <w:rPr>
          <w:sz w:val="21"/>
        </w:rPr>
      </w:pPr>
    </w:p>
    <w:p w14:paraId="588B521F" w14:textId="77777777" w:rsidR="008A5683" w:rsidRDefault="008A5683" w:rsidP="00323E3A">
      <w:pPr>
        <w:jc w:val="center"/>
      </w:pPr>
      <w:r>
        <w:t>COMMITMENT TO CREATE/RETAIN JOBS</w:t>
      </w:r>
    </w:p>
    <w:p w14:paraId="73DA55B0" w14:textId="77777777" w:rsidR="008A5683" w:rsidRDefault="008A5683" w:rsidP="008A5683">
      <w:pPr>
        <w:widowControl w:val="0"/>
        <w:tabs>
          <w:tab w:val="left" w:pos="980"/>
          <w:tab w:val="left" w:pos="5760"/>
        </w:tabs>
        <w:spacing w:line="280" w:lineRule="atLeast"/>
        <w:ind w:left="540" w:right="540"/>
        <w:jc w:val="center"/>
      </w:pPr>
      <w:r>
        <w:t>(to be completed on company letterhead and addressed to applicant)</w:t>
      </w:r>
    </w:p>
    <w:p w14:paraId="1A162665" w14:textId="77777777" w:rsidR="008A5683" w:rsidRDefault="008A5683" w:rsidP="008A5683">
      <w:pPr>
        <w:widowControl w:val="0"/>
        <w:tabs>
          <w:tab w:val="left" w:pos="980"/>
          <w:tab w:val="left" w:pos="5760"/>
        </w:tabs>
        <w:spacing w:line="280" w:lineRule="atLeast"/>
        <w:ind w:left="540" w:right="540"/>
        <w:jc w:val="center"/>
      </w:pPr>
    </w:p>
    <w:p w14:paraId="5ECBA211" w14:textId="77777777" w:rsidR="008A5683" w:rsidRDefault="008A5683" w:rsidP="008A5683">
      <w:pPr>
        <w:widowControl w:val="0"/>
        <w:tabs>
          <w:tab w:val="left" w:pos="980"/>
          <w:tab w:val="left" w:pos="5760"/>
        </w:tabs>
        <w:spacing w:line="280" w:lineRule="atLeast"/>
        <w:ind w:left="540" w:right="540"/>
        <w:jc w:val="center"/>
        <w:rPr>
          <w:sz w:val="21"/>
        </w:rPr>
      </w:pPr>
      <w:r>
        <w:rPr>
          <w:sz w:val="21"/>
        </w:rPr>
        <w:t>DATE</w:t>
      </w:r>
    </w:p>
    <w:p w14:paraId="45155AEA" w14:textId="77777777" w:rsidR="008A5683" w:rsidRDefault="008A5683" w:rsidP="008A5683">
      <w:pPr>
        <w:widowControl w:val="0"/>
        <w:tabs>
          <w:tab w:val="left" w:pos="980"/>
          <w:tab w:val="left" w:pos="5760"/>
        </w:tabs>
        <w:spacing w:line="280" w:lineRule="atLeast"/>
        <w:ind w:left="540" w:right="540"/>
        <w:rPr>
          <w:sz w:val="21"/>
        </w:rPr>
      </w:pPr>
    </w:p>
    <w:p w14:paraId="5F4D9CB2" w14:textId="77777777" w:rsidR="008A5683" w:rsidRDefault="008A5683" w:rsidP="008A5683">
      <w:pPr>
        <w:widowControl w:val="0"/>
        <w:tabs>
          <w:tab w:val="left" w:pos="980"/>
          <w:tab w:val="left" w:pos="5760"/>
        </w:tabs>
        <w:spacing w:line="280" w:lineRule="atLeast"/>
        <w:ind w:left="540" w:right="540"/>
      </w:pPr>
      <w:r>
        <w:t xml:space="preserve">Dear </w:t>
      </w:r>
      <w:r>
        <w:rPr>
          <w:u w:val="single"/>
        </w:rPr>
        <w:t xml:space="preserve">                                                  </w:t>
      </w:r>
      <w:proofErr w:type="gramStart"/>
      <w:r>
        <w:rPr>
          <w:u w:val="single"/>
        </w:rPr>
        <w:t xml:space="preserve">  :</w:t>
      </w:r>
      <w:proofErr w:type="gramEnd"/>
    </w:p>
    <w:p w14:paraId="3F8142C3" w14:textId="77777777" w:rsidR="008A5683" w:rsidRDefault="008A5683" w:rsidP="008A5683">
      <w:pPr>
        <w:widowControl w:val="0"/>
        <w:tabs>
          <w:tab w:val="left" w:pos="980"/>
          <w:tab w:val="left" w:pos="5760"/>
        </w:tabs>
        <w:spacing w:line="280" w:lineRule="atLeast"/>
        <w:ind w:left="540" w:right="540"/>
        <w:rPr>
          <w:sz w:val="21"/>
        </w:rPr>
      </w:pPr>
    </w:p>
    <w:p w14:paraId="5CEB1478" w14:textId="77777777" w:rsidR="008A5683" w:rsidRDefault="008A5683" w:rsidP="008A5683">
      <w:pPr>
        <w:widowControl w:val="0"/>
        <w:tabs>
          <w:tab w:val="left" w:pos="980"/>
          <w:tab w:val="left" w:pos="5760"/>
        </w:tabs>
        <w:spacing w:line="280" w:lineRule="atLeast"/>
        <w:ind w:left="540" w:right="540"/>
        <w:rPr>
          <w:sz w:val="21"/>
        </w:rPr>
      </w:pPr>
    </w:p>
    <w:p w14:paraId="417D336F" w14:textId="3474BAF5" w:rsidR="008A5683" w:rsidRDefault="008A5683" w:rsidP="008A5683">
      <w:pPr>
        <w:widowControl w:val="0"/>
        <w:tabs>
          <w:tab w:val="left" w:pos="980"/>
          <w:tab w:val="left" w:pos="5760"/>
        </w:tabs>
        <w:spacing w:line="280" w:lineRule="atLeast"/>
        <w:ind w:left="540" w:right="540"/>
      </w:pPr>
      <w:r>
        <w:t xml:space="preserve">Contingent only upon the receipt of a grant award under the </w:t>
      </w:r>
      <w:r w:rsidR="00CE4BEB">
        <w:t>Redevelopment Fund</w:t>
      </w:r>
      <w:r>
        <w:t xml:space="preserve"> Program and availability of the same to</w:t>
      </w:r>
      <w:proofErr w:type="gramStart"/>
      <w:r>
        <w:t xml:space="preserve"> </w:t>
      </w:r>
      <w:r>
        <w:rPr>
          <w:u w:val="single"/>
        </w:rPr>
        <w:t xml:space="preserve">  (</w:t>
      </w:r>
      <w:proofErr w:type="gramEnd"/>
      <w:r>
        <w:rPr>
          <w:u w:val="single"/>
        </w:rPr>
        <w:t xml:space="preserve">developer, industry, company, business, corporation, etc.)   </w:t>
      </w:r>
      <w:r w:rsidR="00D3083E">
        <w:rPr>
          <w:u w:val="single"/>
        </w:rPr>
        <w:t xml:space="preserve">   </w:t>
      </w:r>
      <w:r>
        <w:t xml:space="preserve"> as provided for in the application of </w:t>
      </w:r>
      <w:r>
        <w:rPr>
          <w:u w:val="single"/>
        </w:rPr>
        <w:t xml:space="preserve">          </w:t>
      </w:r>
      <w:proofErr w:type="gramStart"/>
      <w:r>
        <w:rPr>
          <w:u w:val="single"/>
        </w:rPr>
        <w:t xml:space="preserve">   (</w:t>
      </w:r>
      <w:proofErr w:type="gramEnd"/>
      <w:r>
        <w:rPr>
          <w:u w:val="single"/>
        </w:rPr>
        <w:t xml:space="preserve">local government applicant)          </w:t>
      </w:r>
      <w:r>
        <w:t xml:space="preserve">the </w:t>
      </w:r>
      <w:r>
        <w:rPr>
          <w:u w:val="single"/>
        </w:rPr>
        <w:t xml:space="preserve">(developer, industry, company, business, corporation, etc.)                    </w:t>
      </w:r>
      <w:r>
        <w:t xml:space="preserve"> hereby commits to </w:t>
      </w:r>
      <w:proofErr w:type="gramStart"/>
      <w:r>
        <w:t xml:space="preserve">the </w:t>
      </w:r>
      <w:r>
        <w:rPr>
          <w:u w:val="single"/>
        </w:rPr>
        <w:t xml:space="preserve"> (</w:t>
      </w:r>
      <w:proofErr w:type="gramEnd"/>
      <w:r>
        <w:rPr>
          <w:u w:val="single"/>
        </w:rPr>
        <w:t xml:space="preserve">local government applicant)  </w:t>
      </w:r>
      <w:r>
        <w:t xml:space="preserve"> to </w:t>
      </w:r>
      <w:r>
        <w:rPr>
          <w:u w:val="single"/>
        </w:rPr>
        <w:t xml:space="preserve">    (describe proposed project, specify construction, expansions, etc.)    </w:t>
      </w:r>
      <w:r>
        <w:t xml:space="preserve"> at a total investment cost of approximately $</w:t>
      </w:r>
      <w:r>
        <w:rPr>
          <w:u w:val="single"/>
        </w:rPr>
        <w:t xml:space="preserve">   </w:t>
      </w:r>
      <w:proofErr w:type="gramStart"/>
      <w:r>
        <w:rPr>
          <w:u w:val="single"/>
        </w:rPr>
        <w:t xml:space="preserve">   (</w:t>
      </w:r>
      <w:proofErr w:type="gramEnd"/>
      <w:r>
        <w:rPr>
          <w:u w:val="single"/>
        </w:rPr>
        <w:t xml:space="preserve">amount)      </w:t>
      </w:r>
      <w:r w:rsidR="00CC6B36">
        <w:t xml:space="preserve">.  </w:t>
      </w:r>
      <w:r>
        <w:t xml:space="preserve">The proposed financing sources are </w:t>
      </w:r>
      <w:r>
        <w:rPr>
          <w:u w:val="single"/>
        </w:rPr>
        <w:t xml:space="preserve">             </w:t>
      </w:r>
      <w:proofErr w:type="gramStart"/>
      <w:r>
        <w:rPr>
          <w:u w:val="single"/>
        </w:rPr>
        <w:t xml:space="preserve">   (</w:t>
      </w:r>
      <w:proofErr w:type="gramEnd"/>
      <w:r>
        <w:rPr>
          <w:u w:val="single"/>
        </w:rPr>
        <w:t xml:space="preserve">name each source and dollar amount)               </w:t>
      </w:r>
      <w:r w:rsidR="00CC6B36">
        <w:t xml:space="preserve">.  </w:t>
      </w:r>
      <w:r>
        <w:t>The $</w:t>
      </w:r>
      <w:proofErr w:type="gramStart"/>
      <w:r>
        <w:rPr>
          <w:u w:val="single"/>
        </w:rPr>
        <w:t xml:space="preserve">   (</w:t>
      </w:r>
      <w:proofErr w:type="gramEnd"/>
      <w:r>
        <w:rPr>
          <w:u w:val="single"/>
        </w:rPr>
        <w:t xml:space="preserve">amount)   </w:t>
      </w:r>
      <w:r>
        <w:t xml:space="preserve"> in </w:t>
      </w:r>
      <w:r w:rsidR="006F6E7D">
        <w:t>RDF</w:t>
      </w:r>
      <w:r>
        <w:t xml:space="preserve"> Funds will be used to </w:t>
      </w:r>
      <w:r>
        <w:rPr>
          <w:u w:val="single"/>
        </w:rPr>
        <w:t xml:space="preserve">     (describe use of funds)     </w:t>
      </w:r>
      <w:r>
        <w:t xml:space="preserve"> as provided for in the application.</w:t>
      </w:r>
    </w:p>
    <w:p w14:paraId="7B2AFC1E" w14:textId="77777777" w:rsidR="008A5683" w:rsidRDefault="008A5683" w:rsidP="008A5683">
      <w:pPr>
        <w:widowControl w:val="0"/>
        <w:tabs>
          <w:tab w:val="left" w:pos="980"/>
          <w:tab w:val="left" w:pos="5760"/>
        </w:tabs>
        <w:spacing w:line="280" w:lineRule="atLeast"/>
        <w:ind w:left="540" w:right="540"/>
        <w:rPr>
          <w:sz w:val="21"/>
        </w:rPr>
      </w:pPr>
    </w:p>
    <w:p w14:paraId="3B170016" w14:textId="7B71C815" w:rsidR="008A5683" w:rsidRDefault="008A5683" w:rsidP="008A5683">
      <w:pPr>
        <w:widowControl w:val="0"/>
        <w:tabs>
          <w:tab w:val="left" w:pos="980"/>
          <w:tab w:val="left" w:pos="5760"/>
        </w:tabs>
        <w:spacing w:line="280" w:lineRule="atLeast"/>
        <w:ind w:left="540" w:right="540"/>
      </w:pPr>
      <w:r>
        <w:rPr>
          <w:u w:val="single"/>
        </w:rPr>
        <w:t xml:space="preserve">   (Developer, industry, company, business, corporation, etc.)  </w:t>
      </w:r>
      <w:r>
        <w:t xml:space="preserve"> further commits </w:t>
      </w:r>
      <w:r>
        <w:rPr>
          <w:u w:val="single"/>
        </w:rPr>
        <w:t xml:space="preserve">(select one: to create, to retain, or to create and </w:t>
      </w:r>
      <w:proofErr w:type="gramStart"/>
      <w:r>
        <w:rPr>
          <w:u w:val="single"/>
        </w:rPr>
        <w:t>retain)</w:t>
      </w:r>
      <w:r>
        <w:t xml:space="preserve"> </w:t>
      </w:r>
      <w:r>
        <w:rPr>
          <w:u w:val="single"/>
        </w:rPr>
        <w:t xml:space="preserve">  </w:t>
      </w:r>
      <w:proofErr w:type="gramEnd"/>
      <w:r>
        <w:rPr>
          <w:u w:val="single"/>
        </w:rPr>
        <w:t xml:space="preserve">(number; if both new and retained jobs are involved, please specify the number of each)  </w:t>
      </w:r>
      <w:r>
        <w:t xml:space="preserve"> full-time </w:t>
      </w:r>
      <w:r>
        <w:rPr>
          <w:u w:val="single"/>
        </w:rPr>
        <w:t>(or full-time equivalent)</w:t>
      </w:r>
      <w:r>
        <w:t xml:space="preserve"> permanent jobs, </w:t>
      </w:r>
      <w:r>
        <w:rPr>
          <w:u w:val="single"/>
        </w:rPr>
        <w:t xml:space="preserve"> (number) </w:t>
      </w:r>
      <w:r>
        <w:t xml:space="preserve"> of which will be available to low and moderate income persons</w:t>
      </w:r>
      <w:r w:rsidR="00CC6B36">
        <w:t xml:space="preserve">.  </w:t>
      </w:r>
      <w:r>
        <w:t xml:space="preserve">We will initiate project activities on or about </w:t>
      </w:r>
      <w:r>
        <w:rPr>
          <w:u w:val="single"/>
        </w:rPr>
        <w:t xml:space="preserve"> </w:t>
      </w:r>
      <w:proofErr w:type="gramStart"/>
      <w:r>
        <w:rPr>
          <w:u w:val="single"/>
        </w:rPr>
        <w:t xml:space="preserve">   (</w:t>
      </w:r>
      <w:proofErr w:type="gramEnd"/>
      <w:r>
        <w:rPr>
          <w:u w:val="single"/>
        </w:rPr>
        <w:t xml:space="preserve">date) </w:t>
      </w:r>
      <w:r>
        <w:t xml:space="preserve">and complete the same on or about </w:t>
      </w:r>
      <w:r>
        <w:rPr>
          <w:u w:val="single"/>
        </w:rPr>
        <w:t xml:space="preserve">    (date)   </w:t>
      </w:r>
      <w:r w:rsidR="00CC6B36">
        <w:t xml:space="preserve">.  </w:t>
      </w:r>
      <w:r>
        <w:t>We will provide the applicant with a construction schedule upon initiation of project activities and documentation of hiring, including evidence of low and moderate income hiring within ninety (90) days of project completion.</w:t>
      </w:r>
    </w:p>
    <w:p w14:paraId="7C6B2920" w14:textId="77777777" w:rsidR="008A5683" w:rsidRDefault="008A5683" w:rsidP="008A5683">
      <w:pPr>
        <w:widowControl w:val="0"/>
        <w:tabs>
          <w:tab w:val="left" w:pos="980"/>
          <w:tab w:val="left" w:pos="5760"/>
        </w:tabs>
        <w:spacing w:line="280" w:lineRule="atLeast"/>
        <w:ind w:left="540" w:right="540"/>
        <w:rPr>
          <w:sz w:val="21"/>
        </w:rPr>
      </w:pPr>
    </w:p>
    <w:p w14:paraId="3615A85D" w14:textId="7BA888FC" w:rsidR="008A5683" w:rsidRDefault="008A5683" w:rsidP="008A5683">
      <w:pPr>
        <w:widowControl w:val="0"/>
        <w:tabs>
          <w:tab w:val="left" w:pos="980"/>
          <w:tab w:val="left" w:pos="5760"/>
        </w:tabs>
        <w:spacing w:line="280" w:lineRule="atLeast"/>
        <w:ind w:left="540" w:right="540"/>
      </w:pPr>
      <w:r>
        <w:rPr>
          <w:u w:val="single"/>
        </w:rPr>
        <w:t xml:space="preserve">   (Developer, industry, company, business, corporation, etc.)  </w:t>
      </w:r>
      <w:r>
        <w:t xml:space="preserve"> also hereby commits, as beneficiary of an </w:t>
      </w:r>
      <w:r w:rsidR="006F6E7D">
        <w:t>RDF</w:t>
      </w:r>
      <w:r>
        <w:t xml:space="preserve"> financed public facility or infrastructure, to provide </w:t>
      </w:r>
      <w:r>
        <w:rPr>
          <w:u w:val="single"/>
        </w:rPr>
        <w:t>(an Irrevocable Standby Letter of Credit (L/C) or Surety/Performance Bond)</w:t>
      </w:r>
      <w:r>
        <w:t xml:space="preserve"> in the amount of the grant award, should the public in</w:t>
      </w:r>
      <w:r w:rsidR="00451254">
        <w:t>frastructure project be funded</w:t>
      </w:r>
      <w:r w:rsidR="00CC6B36">
        <w:t xml:space="preserve">.  </w:t>
      </w:r>
      <w:r>
        <w:t xml:space="preserve">We understand that the purpose of the </w:t>
      </w:r>
      <w:r>
        <w:rPr>
          <w:u w:val="single"/>
        </w:rPr>
        <w:t>(L/C or Surety)</w:t>
      </w:r>
      <w:r>
        <w:t xml:space="preserve"> is to warrant our commitments to invest and create employment opportunities.</w:t>
      </w:r>
    </w:p>
    <w:p w14:paraId="77E8B573" w14:textId="77777777" w:rsidR="008A5683" w:rsidRDefault="008A5683" w:rsidP="008A5683">
      <w:pPr>
        <w:widowControl w:val="0"/>
        <w:tabs>
          <w:tab w:val="left" w:pos="980"/>
          <w:tab w:val="left" w:pos="5760"/>
        </w:tabs>
        <w:spacing w:line="280" w:lineRule="atLeast"/>
        <w:ind w:left="540" w:right="540"/>
        <w:rPr>
          <w:sz w:val="21"/>
        </w:rPr>
      </w:pPr>
    </w:p>
    <w:p w14:paraId="3585E96D" w14:textId="77777777" w:rsidR="008A5683" w:rsidRDefault="008A5683" w:rsidP="008A5683">
      <w:pPr>
        <w:widowControl w:val="0"/>
        <w:tabs>
          <w:tab w:val="left" w:pos="980"/>
        </w:tabs>
        <w:spacing w:line="280" w:lineRule="atLeast"/>
        <w:ind w:left="540" w:right="540"/>
      </w:pPr>
      <w:r>
        <w:tab/>
      </w:r>
      <w:r>
        <w:tab/>
        <w:t>Sincerely,</w:t>
      </w:r>
    </w:p>
    <w:p w14:paraId="6D58BCC2" w14:textId="77777777" w:rsidR="008A5683" w:rsidRDefault="008A5683" w:rsidP="008A5683">
      <w:pPr>
        <w:widowControl w:val="0"/>
        <w:tabs>
          <w:tab w:val="left" w:pos="980"/>
        </w:tabs>
        <w:spacing w:line="280" w:lineRule="atLeast"/>
        <w:ind w:left="540" w:right="540"/>
        <w:rPr>
          <w:sz w:val="21"/>
        </w:rPr>
      </w:pPr>
    </w:p>
    <w:p w14:paraId="004E473B" w14:textId="77777777" w:rsidR="008A5683" w:rsidRDefault="008A5683" w:rsidP="008A5683">
      <w:pPr>
        <w:widowControl w:val="0"/>
        <w:tabs>
          <w:tab w:val="left" w:pos="980"/>
        </w:tabs>
        <w:spacing w:line="280" w:lineRule="atLeast"/>
        <w:ind w:left="540" w:right="540"/>
        <w:rPr>
          <w:sz w:val="21"/>
        </w:rPr>
      </w:pPr>
    </w:p>
    <w:p w14:paraId="560F5383" w14:textId="77777777" w:rsidR="008A5683" w:rsidRDefault="008A5683" w:rsidP="008A5683">
      <w:pPr>
        <w:widowControl w:val="0"/>
        <w:tabs>
          <w:tab w:val="left" w:pos="980"/>
        </w:tabs>
        <w:spacing w:line="280" w:lineRule="atLeast"/>
        <w:ind w:left="540" w:right="540"/>
        <w:rPr>
          <w:sz w:val="21"/>
        </w:rPr>
      </w:pPr>
    </w:p>
    <w:p w14:paraId="2503A175" w14:textId="77777777" w:rsidR="008A5683" w:rsidRDefault="008A5683" w:rsidP="008A5683">
      <w:pPr>
        <w:widowControl w:val="0"/>
        <w:tabs>
          <w:tab w:val="left" w:pos="980"/>
        </w:tabs>
        <w:spacing w:line="280" w:lineRule="atLeast"/>
        <w:ind w:left="540" w:right="540"/>
      </w:pPr>
      <w:r>
        <w:tab/>
      </w:r>
      <w:r>
        <w:tab/>
        <w:t>(signature of official or officer</w:t>
      </w:r>
    </w:p>
    <w:p w14:paraId="1755D7B4" w14:textId="77777777" w:rsidR="008A5683" w:rsidRDefault="008A5683" w:rsidP="008A5683">
      <w:pPr>
        <w:widowControl w:val="0"/>
        <w:tabs>
          <w:tab w:val="left" w:pos="980"/>
        </w:tabs>
        <w:spacing w:line="280" w:lineRule="atLeast"/>
        <w:ind w:left="540" w:right="540"/>
      </w:pPr>
      <w:r>
        <w:tab/>
      </w:r>
      <w:r>
        <w:tab/>
        <w:t xml:space="preserve">   authorized to make commitment)</w:t>
      </w:r>
    </w:p>
    <w:p w14:paraId="5340D1D5" w14:textId="77777777" w:rsidR="008A5683" w:rsidRDefault="008A5683" w:rsidP="008A5683">
      <w:pPr>
        <w:widowControl w:val="0"/>
        <w:tabs>
          <w:tab w:val="left" w:pos="1020"/>
          <w:tab w:val="left" w:pos="5080"/>
        </w:tabs>
        <w:spacing w:line="220" w:lineRule="atLeast"/>
        <w:ind w:left="720"/>
        <w:rPr>
          <w:sz w:val="19"/>
        </w:rPr>
      </w:pPr>
    </w:p>
    <w:p w14:paraId="78BEB01E" w14:textId="3BF15C34" w:rsidR="00DA314C" w:rsidRPr="00323E3A" w:rsidRDefault="008A5683" w:rsidP="00DA314C">
      <w:pPr>
        <w:jc w:val="center"/>
        <w:rPr>
          <w:b/>
          <w:sz w:val="26"/>
          <w:szCs w:val="26"/>
        </w:rPr>
      </w:pPr>
      <w:r>
        <w:rPr>
          <w:sz w:val="19"/>
        </w:rPr>
        <w:br w:type="page"/>
      </w:r>
      <w:r w:rsidR="00DA314C" w:rsidRPr="00323E3A">
        <w:rPr>
          <w:b/>
          <w:sz w:val="26"/>
          <w:szCs w:val="26"/>
        </w:rPr>
        <w:lastRenderedPageBreak/>
        <w:t xml:space="preserve"> </w:t>
      </w:r>
    </w:p>
    <w:p w14:paraId="01198D9A" w14:textId="51B88159" w:rsidR="008A5683" w:rsidRPr="00323E3A" w:rsidRDefault="008A5683" w:rsidP="00323E3A">
      <w:pPr>
        <w:jc w:val="center"/>
        <w:rPr>
          <w:b/>
          <w:sz w:val="26"/>
          <w:szCs w:val="26"/>
        </w:rPr>
      </w:pPr>
      <w:r w:rsidRPr="00323E3A">
        <w:rPr>
          <w:b/>
          <w:sz w:val="26"/>
          <w:szCs w:val="26"/>
        </w:rPr>
        <w:t>ECONOMIC DEVELOPMENT PROGRAM</w:t>
      </w:r>
    </w:p>
    <w:p w14:paraId="4C5A091D" w14:textId="79C1206A" w:rsidR="008A5683" w:rsidRPr="00323E3A" w:rsidRDefault="008A5683" w:rsidP="00323E3A">
      <w:pPr>
        <w:jc w:val="center"/>
        <w:rPr>
          <w:b/>
          <w:sz w:val="26"/>
          <w:szCs w:val="26"/>
        </w:rPr>
      </w:pPr>
      <w:r w:rsidRPr="00323E3A">
        <w:rPr>
          <w:b/>
          <w:sz w:val="26"/>
          <w:szCs w:val="26"/>
          <w:u w:val="single"/>
        </w:rPr>
        <w:t>SAMPLE</w:t>
      </w:r>
      <w:r w:rsidRPr="00323E3A">
        <w:rPr>
          <w:b/>
          <w:sz w:val="26"/>
          <w:szCs w:val="26"/>
        </w:rPr>
        <w:t xml:space="preserve"> COMPANY COMMITMENT LETTER FOR DIRECT LOAN</w:t>
      </w:r>
    </w:p>
    <w:p w14:paraId="351C71E8" w14:textId="77777777" w:rsidR="008A5683" w:rsidRDefault="008A5683" w:rsidP="008A5683">
      <w:pPr>
        <w:widowControl w:val="0"/>
        <w:tabs>
          <w:tab w:val="left" w:pos="980"/>
          <w:tab w:val="left" w:pos="5760"/>
        </w:tabs>
        <w:spacing w:line="280" w:lineRule="atLeast"/>
        <w:ind w:left="540" w:right="540"/>
        <w:rPr>
          <w:sz w:val="21"/>
        </w:rPr>
      </w:pPr>
    </w:p>
    <w:p w14:paraId="1F4AA474" w14:textId="77777777" w:rsidR="008A5683" w:rsidRDefault="008A5683" w:rsidP="008A5683">
      <w:pPr>
        <w:widowControl w:val="0"/>
        <w:tabs>
          <w:tab w:val="left" w:pos="980"/>
          <w:tab w:val="left" w:pos="5760"/>
        </w:tabs>
        <w:spacing w:line="280" w:lineRule="atLeast"/>
        <w:ind w:left="540" w:right="540"/>
        <w:rPr>
          <w:sz w:val="21"/>
        </w:rPr>
      </w:pPr>
    </w:p>
    <w:p w14:paraId="0D93C172" w14:textId="77777777" w:rsidR="008A5683" w:rsidRDefault="008A5683" w:rsidP="00323E3A">
      <w:pPr>
        <w:jc w:val="center"/>
      </w:pPr>
      <w:r>
        <w:t>COMMITMENT TO CREATE/RETAIN JOBS</w:t>
      </w:r>
    </w:p>
    <w:p w14:paraId="7870FAF1" w14:textId="77777777" w:rsidR="008A5683" w:rsidRDefault="008A5683" w:rsidP="008A5683">
      <w:pPr>
        <w:widowControl w:val="0"/>
        <w:tabs>
          <w:tab w:val="left" w:pos="980"/>
          <w:tab w:val="left" w:pos="5760"/>
        </w:tabs>
        <w:spacing w:line="280" w:lineRule="atLeast"/>
        <w:ind w:left="540" w:right="540"/>
        <w:jc w:val="center"/>
      </w:pPr>
      <w:r>
        <w:t>(to be completed on company letterhead and addressed to applicant)</w:t>
      </w:r>
    </w:p>
    <w:p w14:paraId="2157E929" w14:textId="77777777" w:rsidR="008A5683" w:rsidRDefault="008A5683" w:rsidP="008A5683">
      <w:pPr>
        <w:widowControl w:val="0"/>
        <w:tabs>
          <w:tab w:val="left" w:pos="980"/>
          <w:tab w:val="left" w:pos="5760"/>
        </w:tabs>
        <w:spacing w:line="280" w:lineRule="atLeast"/>
        <w:ind w:left="540" w:right="540"/>
        <w:jc w:val="center"/>
        <w:rPr>
          <w:sz w:val="21"/>
        </w:rPr>
      </w:pPr>
    </w:p>
    <w:p w14:paraId="44989C3E" w14:textId="77777777" w:rsidR="008A5683" w:rsidRDefault="008A5683" w:rsidP="008A5683">
      <w:pPr>
        <w:widowControl w:val="0"/>
        <w:tabs>
          <w:tab w:val="left" w:pos="980"/>
          <w:tab w:val="left" w:pos="5760"/>
        </w:tabs>
        <w:spacing w:line="280" w:lineRule="atLeast"/>
        <w:ind w:left="540" w:right="540"/>
        <w:jc w:val="center"/>
        <w:rPr>
          <w:sz w:val="21"/>
        </w:rPr>
      </w:pPr>
      <w:r>
        <w:rPr>
          <w:sz w:val="21"/>
        </w:rPr>
        <w:t>DATE</w:t>
      </w:r>
    </w:p>
    <w:p w14:paraId="2DAEC1E7" w14:textId="77777777" w:rsidR="008A5683" w:rsidRDefault="008A5683" w:rsidP="008A5683">
      <w:pPr>
        <w:widowControl w:val="0"/>
        <w:tabs>
          <w:tab w:val="left" w:pos="980"/>
          <w:tab w:val="left" w:pos="5760"/>
        </w:tabs>
        <w:spacing w:line="280" w:lineRule="atLeast"/>
        <w:ind w:left="540" w:right="540"/>
        <w:rPr>
          <w:sz w:val="21"/>
        </w:rPr>
      </w:pPr>
    </w:p>
    <w:p w14:paraId="24518A6B" w14:textId="77777777" w:rsidR="008A5683" w:rsidRDefault="008A5683" w:rsidP="008A5683">
      <w:pPr>
        <w:widowControl w:val="0"/>
        <w:tabs>
          <w:tab w:val="left" w:pos="980"/>
          <w:tab w:val="left" w:pos="5760"/>
        </w:tabs>
        <w:spacing w:line="280" w:lineRule="atLeast"/>
        <w:ind w:left="540" w:right="540"/>
      </w:pPr>
      <w:r>
        <w:t xml:space="preserve">Dear </w:t>
      </w:r>
      <w:r>
        <w:rPr>
          <w:u w:val="single"/>
        </w:rPr>
        <w:t xml:space="preserve">                                                  </w:t>
      </w:r>
      <w:proofErr w:type="gramStart"/>
      <w:r>
        <w:rPr>
          <w:u w:val="single"/>
        </w:rPr>
        <w:t xml:space="preserve">  :</w:t>
      </w:r>
      <w:proofErr w:type="gramEnd"/>
    </w:p>
    <w:p w14:paraId="6737F9FE" w14:textId="77777777" w:rsidR="008A5683" w:rsidRDefault="008A5683" w:rsidP="008A5683">
      <w:pPr>
        <w:widowControl w:val="0"/>
        <w:tabs>
          <w:tab w:val="left" w:pos="980"/>
          <w:tab w:val="left" w:pos="5760"/>
        </w:tabs>
        <w:spacing w:line="280" w:lineRule="atLeast"/>
        <w:ind w:left="540" w:right="540"/>
        <w:rPr>
          <w:sz w:val="21"/>
        </w:rPr>
      </w:pPr>
    </w:p>
    <w:p w14:paraId="697E7E48" w14:textId="77777777" w:rsidR="008A5683" w:rsidRDefault="008A5683" w:rsidP="008A5683">
      <w:pPr>
        <w:widowControl w:val="0"/>
        <w:tabs>
          <w:tab w:val="left" w:pos="980"/>
          <w:tab w:val="left" w:pos="5760"/>
        </w:tabs>
        <w:spacing w:line="280" w:lineRule="atLeast"/>
        <w:ind w:left="540" w:right="540"/>
        <w:rPr>
          <w:sz w:val="21"/>
        </w:rPr>
      </w:pPr>
    </w:p>
    <w:p w14:paraId="34BF7769" w14:textId="685F2887" w:rsidR="008A5683" w:rsidRDefault="008A5683" w:rsidP="008A5683">
      <w:pPr>
        <w:widowControl w:val="0"/>
        <w:tabs>
          <w:tab w:val="left" w:pos="980"/>
          <w:tab w:val="left" w:pos="5760"/>
        </w:tabs>
        <w:spacing w:line="280" w:lineRule="atLeast"/>
        <w:ind w:left="540" w:right="540"/>
      </w:pPr>
      <w:r>
        <w:t xml:space="preserve">Contingent only upon the receipt of a grant award under the </w:t>
      </w:r>
      <w:r w:rsidR="00CE4BEB">
        <w:t>Redevelopment Fund</w:t>
      </w:r>
      <w:r>
        <w:t xml:space="preserve"> Program and availability of the same to</w:t>
      </w:r>
      <w:proofErr w:type="gramStart"/>
      <w:r>
        <w:t xml:space="preserve"> </w:t>
      </w:r>
      <w:r>
        <w:rPr>
          <w:u w:val="single"/>
        </w:rPr>
        <w:t xml:space="preserve">  (</w:t>
      </w:r>
      <w:proofErr w:type="gramEnd"/>
      <w:r>
        <w:rPr>
          <w:u w:val="single"/>
        </w:rPr>
        <w:t xml:space="preserve">developer, industry, company, business, corporation, etc.)         </w:t>
      </w:r>
      <w:r>
        <w:t xml:space="preserve"> as provided for in the application of </w:t>
      </w:r>
      <w:r>
        <w:rPr>
          <w:u w:val="single"/>
        </w:rPr>
        <w:t xml:space="preserve">          </w:t>
      </w:r>
      <w:proofErr w:type="gramStart"/>
      <w:r>
        <w:rPr>
          <w:u w:val="single"/>
        </w:rPr>
        <w:t xml:space="preserve">   (</w:t>
      </w:r>
      <w:proofErr w:type="gramEnd"/>
      <w:r>
        <w:rPr>
          <w:u w:val="single"/>
        </w:rPr>
        <w:t xml:space="preserve">local government applicant)          </w:t>
      </w:r>
      <w:r>
        <w:t xml:space="preserve">the </w:t>
      </w:r>
      <w:r>
        <w:rPr>
          <w:u w:val="single"/>
        </w:rPr>
        <w:t xml:space="preserve">(developer, industry, company, business, corporation, etc.)                    </w:t>
      </w:r>
      <w:r>
        <w:t xml:space="preserve"> hereby commits to </w:t>
      </w:r>
      <w:proofErr w:type="gramStart"/>
      <w:r>
        <w:t xml:space="preserve">the </w:t>
      </w:r>
      <w:r>
        <w:rPr>
          <w:u w:val="single"/>
        </w:rPr>
        <w:t xml:space="preserve"> (</w:t>
      </w:r>
      <w:proofErr w:type="gramEnd"/>
      <w:r>
        <w:rPr>
          <w:u w:val="single"/>
        </w:rPr>
        <w:t xml:space="preserve">local government applicant)  </w:t>
      </w:r>
      <w:r>
        <w:t xml:space="preserve"> to </w:t>
      </w:r>
      <w:r>
        <w:rPr>
          <w:u w:val="single"/>
        </w:rPr>
        <w:t xml:space="preserve">    (describe proposed project, specify construction, expansions, etc.)    </w:t>
      </w:r>
      <w:r>
        <w:t xml:space="preserve"> at a total investment cost of approximately $</w:t>
      </w:r>
      <w:r>
        <w:rPr>
          <w:u w:val="single"/>
        </w:rPr>
        <w:t xml:space="preserve">   </w:t>
      </w:r>
      <w:proofErr w:type="gramStart"/>
      <w:r>
        <w:rPr>
          <w:u w:val="single"/>
        </w:rPr>
        <w:t xml:space="preserve">   (</w:t>
      </w:r>
      <w:proofErr w:type="gramEnd"/>
      <w:r>
        <w:rPr>
          <w:u w:val="single"/>
        </w:rPr>
        <w:t xml:space="preserve">amount)      </w:t>
      </w:r>
      <w:r w:rsidR="00CC6B36">
        <w:t xml:space="preserve">.  </w:t>
      </w:r>
      <w:r>
        <w:t xml:space="preserve">The proposed financing sources are </w:t>
      </w:r>
      <w:r>
        <w:rPr>
          <w:u w:val="single"/>
        </w:rPr>
        <w:t xml:space="preserve">             </w:t>
      </w:r>
      <w:proofErr w:type="gramStart"/>
      <w:r>
        <w:rPr>
          <w:u w:val="single"/>
        </w:rPr>
        <w:t xml:space="preserve">   (</w:t>
      </w:r>
      <w:proofErr w:type="gramEnd"/>
      <w:r>
        <w:rPr>
          <w:u w:val="single"/>
        </w:rPr>
        <w:t xml:space="preserve">name each source and dollar amount)               </w:t>
      </w:r>
      <w:r w:rsidR="00CC6B36">
        <w:t xml:space="preserve">.  </w:t>
      </w:r>
      <w:r w:rsidR="003B34CB">
        <w:t>T</w:t>
      </w:r>
      <w:r>
        <w:t>he $</w:t>
      </w:r>
      <w:proofErr w:type="gramStart"/>
      <w:r>
        <w:rPr>
          <w:u w:val="single"/>
        </w:rPr>
        <w:t xml:space="preserve">   (</w:t>
      </w:r>
      <w:proofErr w:type="gramEnd"/>
      <w:r>
        <w:rPr>
          <w:u w:val="single"/>
        </w:rPr>
        <w:t xml:space="preserve">amount)   </w:t>
      </w:r>
      <w:r>
        <w:t xml:space="preserve"> in </w:t>
      </w:r>
      <w:r w:rsidR="006F6E7D">
        <w:t>RDF</w:t>
      </w:r>
      <w:r>
        <w:t xml:space="preserve"> Funds will be used to </w:t>
      </w:r>
      <w:r>
        <w:rPr>
          <w:u w:val="single"/>
        </w:rPr>
        <w:t xml:space="preserve">     (describe use of funds)     </w:t>
      </w:r>
      <w:r>
        <w:t xml:space="preserve"> as provided for in the application.</w:t>
      </w:r>
    </w:p>
    <w:p w14:paraId="3054B629" w14:textId="77777777" w:rsidR="008A5683" w:rsidRDefault="008A5683" w:rsidP="008A5683">
      <w:pPr>
        <w:widowControl w:val="0"/>
        <w:tabs>
          <w:tab w:val="left" w:pos="980"/>
          <w:tab w:val="left" w:pos="5760"/>
        </w:tabs>
        <w:spacing w:line="280" w:lineRule="atLeast"/>
        <w:ind w:left="540" w:right="540"/>
        <w:rPr>
          <w:sz w:val="21"/>
        </w:rPr>
      </w:pPr>
    </w:p>
    <w:p w14:paraId="3CDD1385" w14:textId="5B46A854" w:rsidR="008A5683" w:rsidRDefault="008A5683" w:rsidP="008A5683">
      <w:pPr>
        <w:widowControl w:val="0"/>
        <w:tabs>
          <w:tab w:val="left" w:pos="980"/>
          <w:tab w:val="left" w:pos="5760"/>
        </w:tabs>
        <w:spacing w:line="280" w:lineRule="atLeast"/>
        <w:ind w:left="540" w:right="540"/>
      </w:pPr>
      <w:r>
        <w:rPr>
          <w:u w:val="single"/>
        </w:rPr>
        <w:t xml:space="preserve">   (Developer, industry, company, business, corporation, etc.)  </w:t>
      </w:r>
      <w:r>
        <w:t xml:space="preserve"> further commits </w:t>
      </w:r>
      <w:r>
        <w:rPr>
          <w:u w:val="single"/>
        </w:rPr>
        <w:t xml:space="preserve">(select one: create, retain, or create and </w:t>
      </w:r>
      <w:proofErr w:type="gramStart"/>
      <w:r>
        <w:rPr>
          <w:u w:val="single"/>
        </w:rPr>
        <w:t xml:space="preserve">retain) </w:t>
      </w:r>
      <w:r>
        <w:t xml:space="preserve"> </w:t>
      </w:r>
      <w:r>
        <w:rPr>
          <w:u w:val="single"/>
        </w:rPr>
        <w:t xml:space="preserve"> </w:t>
      </w:r>
      <w:proofErr w:type="gramEnd"/>
      <w:r>
        <w:rPr>
          <w:u w:val="single"/>
        </w:rPr>
        <w:t xml:space="preserve">(number; if both new and retained jobs are involved, please specify the number of each)  </w:t>
      </w:r>
      <w:r>
        <w:t xml:space="preserve"> full-time </w:t>
      </w:r>
      <w:r>
        <w:rPr>
          <w:u w:val="single"/>
        </w:rPr>
        <w:t>(or full-time equivalent)</w:t>
      </w:r>
      <w:r>
        <w:t xml:space="preserve"> permanent jobs, </w:t>
      </w:r>
      <w:r>
        <w:rPr>
          <w:u w:val="single"/>
        </w:rPr>
        <w:t xml:space="preserve"> (number) </w:t>
      </w:r>
      <w:r>
        <w:t xml:space="preserve"> of which will be available to low and moderate income persons</w:t>
      </w:r>
      <w:r w:rsidR="00CC6B36">
        <w:t xml:space="preserve">.  </w:t>
      </w:r>
      <w:r>
        <w:t xml:space="preserve">We will initiate project activities on or about </w:t>
      </w:r>
      <w:r>
        <w:rPr>
          <w:u w:val="single"/>
        </w:rPr>
        <w:t xml:space="preserve"> </w:t>
      </w:r>
      <w:proofErr w:type="gramStart"/>
      <w:r>
        <w:rPr>
          <w:u w:val="single"/>
        </w:rPr>
        <w:t xml:space="preserve">   (</w:t>
      </w:r>
      <w:proofErr w:type="gramEnd"/>
      <w:r>
        <w:rPr>
          <w:u w:val="single"/>
        </w:rPr>
        <w:t xml:space="preserve">date) </w:t>
      </w:r>
      <w:r>
        <w:t xml:space="preserve">and complete the same on or about </w:t>
      </w:r>
      <w:r>
        <w:rPr>
          <w:u w:val="single"/>
        </w:rPr>
        <w:t xml:space="preserve">    (date)     </w:t>
      </w:r>
      <w:r w:rsidR="00CC6B36">
        <w:t xml:space="preserve">.  </w:t>
      </w:r>
      <w:r>
        <w:t>We will provide the applicant with a construction schedule upon initiation of project activities and documentation of hiring, including evidence of low and moderate income hiring within ninety (90) days of project completion.</w:t>
      </w:r>
    </w:p>
    <w:p w14:paraId="084299E1" w14:textId="77777777" w:rsidR="008A5683" w:rsidRDefault="008A5683" w:rsidP="008A5683">
      <w:pPr>
        <w:widowControl w:val="0"/>
        <w:tabs>
          <w:tab w:val="left" w:pos="980"/>
          <w:tab w:val="left" w:pos="5760"/>
        </w:tabs>
        <w:spacing w:line="280" w:lineRule="atLeast"/>
        <w:ind w:left="540" w:right="540"/>
        <w:rPr>
          <w:sz w:val="21"/>
        </w:rPr>
      </w:pPr>
    </w:p>
    <w:p w14:paraId="7E1607EE" w14:textId="26C232F5" w:rsidR="008A5683" w:rsidRDefault="008A5683" w:rsidP="008A5683">
      <w:pPr>
        <w:widowControl w:val="0"/>
        <w:tabs>
          <w:tab w:val="left" w:pos="980"/>
          <w:tab w:val="left" w:pos="5760"/>
        </w:tabs>
        <w:spacing w:line="280" w:lineRule="atLeast"/>
        <w:ind w:left="540" w:right="540"/>
      </w:pPr>
      <w:r>
        <w:rPr>
          <w:u w:val="single"/>
        </w:rPr>
        <w:t xml:space="preserve">   (Developer, industry, company, business, corporation, etc.)  </w:t>
      </w:r>
      <w:r>
        <w:t xml:space="preserve"> also hereby commits to repay the </w:t>
      </w:r>
      <w:r>
        <w:rPr>
          <w:u w:val="single"/>
        </w:rPr>
        <w:t>$(</w:t>
      </w:r>
      <w:proofErr w:type="gramStart"/>
      <w:r>
        <w:rPr>
          <w:u w:val="single"/>
        </w:rPr>
        <w:t xml:space="preserve">amount)   </w:t>
      </w:r>
      <w:proofErr w:type="gramEnd"/>
      <w:r>
        <w:t xml:space="preserve"> in </w:t>
      </w:r>
      <w:r w:rsidR="006F6E7D">
        <w:t>RDF</w:t>
      </w:r>
      <w:r>
        <w:t xml:space="preserve"> funds as provided for in the application.</w:t>
      </w:r>
    </w:p>
    <w:p w14:paraId="2E3B2255" w14:textId="77777777" w:rsidR="008A5683" w:rsidRDefault="008A5683" w:rsidP="008A5683">
      <w:pPr>
        <w:widowControl w:val="0"/>
        <w:tabs>
          <w:tab w:val="left" w:pos="980"/>
          <w:tab w:val="left" w:pos="5760"/>
        </w:tabs>
        <w:spacing w:line="280" w:lineRule="atLeast"/>
        <w:ind w:left="540" w:right="540"/>
        <w:rPr>
          <w:sz w:val="21"/>
        </w:rPr>
      </w:pPr>
    </w:p>
    <w:p w14:paraId="2DA0EDDF" w14:textId="77777777" w:rsidR="008A5683" w:rsidRDefault="008A5683" w:rsidP="008A5683">
      <w:pPr>
        <w:widowControl w:val="0"/>
        <w:tabs>
          <w:tab w:val="left" w:pos="980"/>
        </w:tabs>
        <w:spacing w:line="280" w:lineRule="atLeast"/>
        <w:ind w:left="540" w:right="540"/>
      </w:pPr>
      <w:r>
        <w:tab/>
      </w:r>
      <w:r>
        <w:tab/>
        <w:t>Sincerely,</w:t>
      </w:r>
    </w:p>
    <w:p w14:paraId="11D2596F" w14:textId="77777777" w:rsidR="008A5683" w:rsidRDefault="008A5683" w:rsidP="008A5683">
      <w:pPr>
        <w:widowControl w:val="0"/>
        <w:tabs>
          <w:tab w:val="left" w:pos="980"/>
        </w:tabs>
        <w:spacing w:line="280" w:lineRule="atLeast"/>
        <w:ind w:left="540" w:right="540"/>
        <w:rPr>
          <w:sz w:val="21"/>
        </w:rPr>
      </w:pPr>
    </w:p>
    <w:p w14:paraId="4DBDAD7F" w14:textId="77777777" w:rsidR="008A5683" w:rsidRDefault="008A5683" w:rsidP="008A5683">
      <w:pPr>
        <w:widowControl w:val="0"/>
        <w:tabs>
          <w:tab w:val="left" w:pos="980"/>
        </w:tabs>
        <w:spacing w:line="280" w:lineRule="atLeast"/>
        <w:ind w:left="540" w:right="540"/>
        <w:rPr>
          <w:sz w:val="21"/>
        </w:rPr>
      </w:pPr>
    </w:p>
    <w:p w14:paraId="00B5C77E" w14:textId="77777777" w:rsidR="008A5683" w:rsidRDefault="008A5683" w:rsidP="008A5683">
      <w:pPr>
        <w:widowControl w:val="0"/>
        <w:tabs>
          <w:tab w:val="left" w:pos="980"/>
        </w:tabs>
        <w:spacing w:line="280" w:lineRule="atLeast"/>
        <w:ind w:left="540" w:right="540"/>
        <w:rPr>
          <w:sz w:val="21"/>
        </w:rPr>
      </w:pPr>
    </w:p>
    <w:p w14:paraId="58B2E4E5" w14:textId="77777777" w:rsidR="008A5683" w:rsidRDefault="008A5683" w:rsidP="008A5683">
      <w:pPr>
        <w:widowControl w:val="0"/>
        <w:tabs>
          <w:tab w:val="left" w:pos="980"/>
        </w:tabs>
        <w:spacing w:line="280" w:lineRule="atLeast"/>
        <w:ind w:left="540" w:right="540"/>
      </w:pPr>
      <w:r>
        <w:tab/>
      </w:r>
      <w:r>
        <w:tab/>
        <w:t>(signature of official or officer</w:t>
      </w:r>
    </w:p>
    <w:p w14:paraId="620400E7" w14:textId="77777777" w:rsidR="008A5683" w:rsidRDefault="008A5683" w:rsidP="008A5683">
      <w:pPr>
        <w:widowControl w:val="0"/>
        <w:tabs>
          <w:tab w:val="left" w:pos="980"/>
        </w:tabs>
        <w:spacing w:line="280" w:lineRule="atLeast"/>
        <w:ind w:left="540" w:right="540"/>
      </w:pPr>
      <w:r>
        <w:tab/>
      </w:r>
      <w:r>
        <w:tab/>
        <w:t xml:space="preserve">   authorized to make commitment)</w:t>
      </w:r>
    </w:p>
    <w:p w14:paraId="4EA38FCF" w14:textId="77777777" w:rsidR="008A5683" w:rsidRDefault="008A5683" w:rsidP="008A5683">
      <w:pPr>
        <w:widowControl w:val="0"/>
        <w:tabs>
          <w:tab w:val="left" w:pos="1020"/>
          <w:tab w:val="left" w:pos="5080"/>
        </w:tabs>
        <w:spacing w:line="220" w:lineRule="atLeast"/>
        <w:ind w:left="720"/>
        <w:rPr>
          <w:sz w:val="19"/>
        </w:rPr>
      </w:pPr>
    </w:p>
    <w:p w14:paraId="73D0D5A2" w14:textId="77777777" w:rsidR="008A5683" w:rsidRDefault="008A5683" w:rsidP="008A5683">
      <w:pPr>
        <w:widowControl w:val="0"/>
        <w:tabs>
          <w:tab w:val="left" w:pos="900"/>
        </w:tabs>
        <w:spacing w:line="280" w:lineRule="atLeast"/>
        <w:ind w:left="540" w:right="540"/>
        <w:rPr>
          <w:sz w:val="21"/>
        </w:rPr>
      </w:pPr>
      <w:r>
        <w:rPr>
          <w:sz w:val="26"/>
        </w:rPr>
        <w:br w:type="page"/>
      </w:r>
    </w:p>
    <w:p w14:paraId="2DA09519" w14:textId="659B4AE8" w:rsidR="008A5683" w:rsidRPr="00323E3A" w:rsidRDefault="008A5683" w:rsidP="00323E3A">
      <w:pPr>
        <w:jc w:val="center"/>
        <w:rPr>
          <w:b/>
          <w:sz w:val="26"/>
          <w:szCs w:val="26"/>
        </w:rPr>
      </w:pPr>
      <w:r w:rsidRPr="00323E3A">
        <w:rPr>
          <w:b/>
          <w:sz w:val="26"/>
          <w:szCs w:val="26"/>
        </w:rPr>
        <w:lastRenderedPageBreak/>
        <w:t>ECONOMIC DEVELOPMENT PROGRAM</w:t>
      </w:r>
    </w:p>
    <w:p w14:paraId="0484B3A2" w14:textId="7048D880" w:rsidR="008A5683" w:rsidRPr="00323E3A" w:rsidRDefault="008A5683" w:rsidP="00323E3A">
      <w:pPr>
        <w:jc w:val="center"/>
        <w:rPr>
          <w:b/>
          <w:sz w:val="26"/>
          <w:szCs w:val="26"/>
        </w:rPr>
      </w:pPr>
      <w:r w:rsidRPr="00323E3A">
        <w:rPr>
          <w:b/>
          <w:sz w:val="26"/>
          <w:szCs w:val="26"/>
          <w:u w:val="single"/>
        </w:rPr>
        <w:t xml:space="preserve">SAMPLE </w:t>
      </w:r>
      <w:r w:rsidRPr="00323E3A">
        <w:rPr>
          <w:b/>
          <w:sz w:val="26"/>
          <w:szCs w:val="26"/>
        </w:rPr>
        <w:t>LENDER COMMITMENT LETTER</w:t>
      </w:r>
    </w:p>
    <w:p w14:paraId="71EBEF44" w14:textId="77777777" w:rsidR="008A5683" w:rsidRDefault="008A5683" w:rsidP="008A5683">
      <w:pPr>
        <w:widowControl w:val="0"/>
        <w:tabs>
          <w:tab w:val="left" w:pos="980"/>
        </w:tabs>
        <w:spacing w:line="280" w:lineRule="atLeast"/>
        <w:ind w:left="720" w:right="900"/>
        <w:rPr>
          <w:sz w:val="19"/>
        </w:rPr>
      </w:pPr>
    </w:p>
    <w:p w14:paraId="0347045C" w14:textId="77777777" w:rsidR="008A5683" w:rsidRDefault="008A5683" w:rsidP="008A5683">
      <w:pPr>
        <w:widowControl w:val="0"/>
        <w:tabs>
          <w:tab w:val="left" w:pos="980"/>
        </w:tabs>
        <w:spacing w:line="280" w:lineRule="atLeast"/>
        <w:ind w:left="720" w:right="900"/>
        <w:rPr>
          <w:sz w:val="19"/>
        </w:rPr>
      </w:pPr>
    </w:p>
    <w:p w14:paraId="567EEC40" w14:textId="77777777" w:rsidR="008A5683" w:rsidRDefault="008A5683" w:rsidP="008A5683">
      <w:pPr>
        <w:widowControl w:val="0"/>
        <w:tabs>
          <w:tab w:val="left" w:pos="980"/>
        </w:tabs>
        <w:spacing w:line="280" w:lineRule="atLeast"/>
        <w:ind w:left="720" w:right="900"/>
        <w:rPr>
          <w:sz w:val="19"/>
        </w:rPr>
      </w:pPr>
    </w:p>
    <w:p w14:paraId="5E3A413F" w14:textId="77777777" w:rsidR="008A5683" w:rsidRDefault="008A5683" w:rsidP="008A5683">
      <w:pPr>
        <w:widowControl w:val="0"/>
        <w:tabs>
          <w:tab w:val="left" w:pos="900"/>
        </w:tabs>
        <w:spacing w:line="280" w:lineRule="atLeast"/>
        <w:ind w:left="540" w:right="540"/>
      </w:pPr>
      <w:r>
        <w:t>(to be completed on the letterhead of the lending institution and addressed to the developer, industry, company, business, corporation, etc.)</w:t>
      </w:r>
    </w:p>
    <w:p w14:paraId="7BE5F13D" w14:textId="77777777" w:rsidR="008A5683" w:rsidRDefault="008A5683" w:rsidP="008A5683">
      <w:pPr>
        <w:widowControl w:val="0"/>
        <w:tabs>
          <w:tab w:val="left" w:pos="900"/>
        </w:tabs>
        <w:spacing w:line="280" w:lineRule="atLeast"/>
        <w:ind w:left="540" w:right="540"/>
        <w:rPr>
          <w:sz w:val="21"/>
        </w:rPr>
      </w:pPr>
    </w:p>
    <w:p w14:paraId="3F64ABD1" w14:textId="77777777" w:rsidR="008A5683" w:rsidRDefault="008A5683" w:rsidP="008A5683">
      <w:pPr>
        <w:widowControl w:val="0"/>
        <w:tabs>
          <w:tab w:val="left" w:pos="900"/>
        </w:tabs>
        <w:spacing w:line="280" w:lineRule="atLeast"/>
        <w:ind w:left="540" w:right="540"/>
        <w:jc w:val="center"/>
        <w:rPr>
          <w:sz w:val="21"/>
        </w:rPr>
      </w:pPr>
      <w:r>
        <w:rPr>
          <w:sz w:val="21"/>
        </w:rPr>
        <w:t>DATE</w:t>
      </w:r>
    </w:p>
    <w:p w14:paraId="1420581B" w14:textId="77777777" w:rsidR="008A5683" w:rsidRDefault="008A5683" w:rsidP="008A5683">
      <w:pPr>
        <w:widowControl w:val="0"/>
        <w:tabs>
          <w:tab w:val="left" w:pos="900"/>
        </w:tabs>
        <w:spacing w:line="280" w:lineRule="atLeast"/>
        <w:ind w:left="540" w:right="540"/>
        <w:rPr>
          <w:sz w:val="21"/>
        </w:rPr>
      </w:pPr>
    </w:p>
    <w:p w14:paraId="37E0BBDB" w14:textId="77777777" w:rsidR="008A5683" w:rsidRDefault="008A5683" w:rsidP="008A5683">
      <w:pPr>
        <w:widowControl w:val="0"/>
        <w:tabs>
          <w:tab w:val="left" w:pos="900"/>
        </w:tabs>
        <w:spacing w:line="280" w:lineRule="atLeast"/>
        <w:ind w:left="540" w:right="540"/>
        <w:rPr>
          <w:sz w:val="21"/>
        </w:rPr>
      </w:pPr>
      <w:r>
        <w:t xml:space="preserve">Dear </w:t>
      </w:r>
      <w:r>
        <w:rPr>
          <w:u w:val="single"/>
        </w:rPr>
        <w:t xml:space="preserve">                                             </w:t>
      </w:r>
      <w:proofErr w:type="gramStart"/>
      <w:r>
        <w:rPr>
          <w:u w:val="single"/>
        </w:rPr>
        <w:t xml:space="preserve">  </w:t>
      </w:r>
      <w:r>
        <w:t>:</w:t>
      </w:r>
      <w:proofErr w:type="gramEnd"/>
      <w:r>
        <w:rPr>
          <w:sz w:val="21"/>
        </w:rPr>
        <w:t xml:space="preserve"> </w:t>
      </w:r>
    </w:p>
    <w:p w14:paraId="4393954D" w14:textId="77777777" w:rsidR="008A5683" w:rsidRDefault="008A5683" w:rsidP="008A5683">
      <w:pPr>
        <w:widowControl w:val="0"/>
        <w:tabs>
          <w:tab w:val="left" w:pos="900"/>
        </w:tabs>
        <w:spacing w:line="280" w:lineRule="atLeast"/>
        <w:ind w:left="540" w:right="540"/>
        <w:rPr>
          <w:sz w:val="21"/>
        </w:rPr>
      </w:pPr>
    </w:p>
    <w:p w14:paraId="0FD39586" w14:textId="77777777" w:rsidR="008A5683" w:rsidRDefault="008A5683" w:rsidP="008A5683">
      <w:pPr>
        <w:widowControl w:val="0"/>
        <w:tabs>
          <w:tab w:val="left" w:pos="900"/>
        </w:tabs>
        <w:spacing w:line="280" w:lineRule="atLeast"/>
        <w:ind w:left="540" w:right="540"/>
      </w:pPr>
    </w:p>
    <w:p w14:paraId="431BF465" w14:textId="6831D8F1" w:rsidR="008A5683" w:rsidRDefault="008A5683" w:rsidP="008A5683">
      <w:pPr>
        <w:widowControl w:val="0"/>
        <w:tabs>
          <w:tab w:val="left" w:pos="900"/>
        </w:tabs>
        <w:spacing w:line="280" w:lineRule="atLeast"/>
        <w:ind w:left="540" w:right="540"/>
      </w:pPr>
      <w:r>
        <w:tab/>
        <w:t>Please be advised that we have reviewed your financial statements and project proposal regarding financing for</w:t>
      </w:r>
      <w:proofErr w:type="gramStart"/>
      <w:r>
        <w:t xml:space="preserve"> </w:t>
      </w:r>
      <w:r>
        <w:rPr>
          <w:u w:val="single"/>
        </w:rPr>
        <w:t xml:space="preserve">  (</w:t>
      </w:r>
      <w:proofErr w:type="gramEnd"/>
      <w:r>
        <w:rPr>
          <w:u w:val="single"/>
        </w:rPr>
        <w:t xml:space="preserve">describe proposed project, specify construction, expansion, etc.)   </w:t>
      </w:r>
      <w:r>
        <w:t xml:space="preserve"> in </w:t>
      </w:r>
      <w:r>
        <w:rPr>
          <w:u w:val="single"/>
        </w:rPr>
        <w:t xml:space="preserve">  </w:t>
      </w:r>
      <w:proofErr w:type="gramStart"/>
      <w:r>
        <w:rPr>
          <w:u w:val="single"/>
        </w:rPr>
        <w:t xml:space="preserve">   (</w:t>
      </w:r>
      <w:proofErr w:type="gramEnd"/>
      <w:r>
        <w:rPr>
          <w:u w:val="single"/>
        </w:rPr>
        <w:t xml:space="preserve">location)    </w:t>
      </w:r>
      <w:r w:rsidR="00CC6B36">
        <w:rPr>
          <w:u w:val="single"/>
        </w:rPr>
        <w:t xml:space="preserve">.  </w:t>
      </w:r>
      <w:r>
        <w:t xml:space="preserve">It is our understanding that </w:t>
      </w:r>
      <w:r>
        <w:rPr>
          <w:u w:val="single"/>
        </w:rPr>
        <w:t xml:space="preserve">               </w:t>
      </w:r>
      <w:proofErr w:type="gramStart"/>
      <w:r>
        <w:rPr>
          <w:u w:val="single"/>
        </w:rPr>
        <w:t xml:space="preserve">   (</w:t>
      </w:r>
      <w:proofErr w:type="gramEnd"/>
      <w:r>
        <w:rPr>
          <w:u w:val="single"/>
        </w:rPr>
        <w:t xml:space="preserve">applicant)                  </w:t>
      </w:r>
      <w:r>
        <w:t xml:space="preserve"> has applied for $</w:t>
      </w:r>
      <w:r>
        <w:rPr>
          <w:u w:val="single"/>
        </w:rPr>
        <w:t xml:space="preserve">    (amount)    </w:t>
      </w:r>
      <w:r>
        <w:t xml:space="preserve"> in Community Development Block Grant funds (under the "</w:t>
      </w:r>
      <w:r w:rsidR="00CE4BEB">
        <w:t>Redevelopment Fund</w:t>
      </w:r>
      <w:r>
        <w:t xml:space="preserve"> Program") to </w:t>
      </w:r>
      <w:r>
        <w:rPr>
          <w:u w:val="single"/>
        </w:rPr>
        <w:t xml:space="preserve">              (describe use of funds)                    </w:t>
      </w:r>
      <w:r>
        <w:t xml:space="preserve"> as part of the project.</w:t>
      </w:r>
    </w:p>
    <w:p w14:paraId="227BA1CE" w14:textId="77777777" w:rsidR="008A5683" w:rsidRDefault="008A5683" w:rsidP="008A5683">
      <w:pPr>
        <w:widowControl w:val="0"/>
        <w:tabs>
          <w:tab w:val="left" w:pos="900"/>
        </w:tabs>
        <w:spacing w:line="280" w:lineRule="atLeast"/>
        <w:ind w:left="540" w:right="540"/>
        <w:rPr>
          <w:sz w:val="21"/>
        </w:rPr>
      </w:pPr>
    </w:p>
    <w:p w14:paraId="7BFB30E0" w14:textId="07579C68" w:rsidR="008A5683" w:rsidRDefault="008A5683" w:rsidP="008A5683">
      <w:pPr>
        <w:widowControl w:val="0"/>
        <w:tabs>
          <w:tab w:val="left" w:pos="900"/>
        </w:tabs>
        <w:spacing w:line="280" w:lineRule="atLeast"/>
        <w:ind w:left="540" w:right="540"/>
      </w:pPr>
      <w:r>
        <w:tab/>
        <w:t xml:space="preserve">Based on the financial and project feasibility information provided, we feel the CDBG funds for </w:t>
      </w:r>
      <w:r>
        <w:rPr>
          <w:u w:val="single"/>
        </w:rPr>
        <w:t xml:space="preserve">                         </w:t>
      </w:r>
      <w:proofErr w:type="gramStart"/>
      <w:r>
        <w:rPr>
          <w:u w:val="single"/>
        </w:rPr>
        <w:t xml:space="preserve">   (</w:t>
      </w:r>
      <w:proofErr w:type="gramEnd"/>
      <w:r>
        <w:rPr>
          <w:u w:val="single"/>
        </w:rPr>
        <w:t xml:space="preserve">describe project)                                              </w:t>
      </w:r>
      <w:r>
        <w:t xml:space="preserve"> would make this a viable project and hereby commit to provide </w:t>
      </w:r>
      <w:r>
        <w:rPr>
          <w:u w:val="single"/>
        </w:rPr>
        <w:t xml:space="preserve">            (describe amount and type of financing)         </w:t>
      </w:r>
      <w:r>
        <w:t xml:space="preserve">  for </w:t>
      </w:r>
      <w:r>
        <w:rPr>
          <w:u w:val="single"/>
        </w:rPr>
        <w:t xml:space="preserve">          (describe purpose of financing)</w:t>
      </w:r>
      <w:r w:rsidR="00CC6B36">
        <w:t xml:space="preserve">.  </w:t>
      </w:r>
      <w:r>
        <w:t xml:space="preserve">This commitment has been approved by our </w:t>
      </w:r>
      <w:r>
        <w:rPr>
          <w:u w:val="single"/>
        </w:rPr>
        <w:t xml:space="preserve">         </w:t>
      </w:r>
      <w:proofErr w:type="gramStart"/>
      <w:r>
        <w:rPr>
          <w:u w:val="single"/>
        </w:rPr>
        <w:t xml:space="preserve">   (</w:t>
      </w:r>
      <w:proofErr w:type="gramEnd"/>
      <w:r>
        <w:rPr>
          <w:u w:val="single"/>
        </w:rPr>
        <w:t xml:space="preserve">loan committee board, etc.)          </w:t>
      </w:r>
      <w:r>
        <w:t>and is subject to the following terms and conditions</w:t>
      </w:r>
      <w:proofErr w:type="gramStart"/>
      <w:r>
        <w:t>:  (</w:t>
      </w:r>
      <w:proofErr w:type="gramEnd"/>
      <w:r>
        <w:t>specify terms and conditions:  receipt of the grant award can be a condition).</w:t>
      </w:r>
    </w:p>
    <w:p w14:paraId="6E8F07CB" w14:textId="77777777" w:rsidR="008A5683" w:rsidRDefault="008A5683" w:rsidP="008A5683">
      <w:pPr>
        <w:widowControl w:val="0"/>
        <w:tabs>
          <w:tab w:val="left" w:pos="980"/>
        </w:tabs>
        <w:spacing w:line="280" w:lineRule="atLeast"/>
        <w:ind w:left="540" w:right="540"/>
        <w:rPr>
          <w:sz w:val="21"/>
        </w:rPr>
      </w:pPr>
    </w:p>
    <w:p w14:paraId="002AF1DC" w14:textId="77777777" w:rsidR="008A5683" w:rsidRDefault="008A5683" w:rsidP="008A5683">
      <w:pPr>
        <w:widowControl w:val="0"/>
        <w:tabs>
          <w:tab w:val="left" w:pos="980"/>
        </w:tabs>
        <w:spacing w:line="280" w:lineRule="atLeast"/>
        <w:ind w:left="540" w:right="540"/>
      </w:pPr>
      <w:r>
        <w:tab/>
      </w:r>
      <w:r>
        <w:tab/>
        <w:t>Sincerely,</w:t>
      </w:r>
    </w:p>
    <w:p w14:paraId="0A8D22D2" w14:textId="77777777" w:rsidR="008A5683" w:rsidRDefault="008A5683" w:rsidP="008A5683">
      <w:pPr>
        <w:widowControl w:val="0"/>
        <w:tabs>
          <w:tab w:val="left" w:pos="980"/>
        </w:tabs>
        <w:spacing w:line="280" w:lineRule="atLeast"/>
        <w:ind w:left="540" w:right="540"/>
        <w:rPr>
          <w:sz w:val="21"/>
        </w:rPr>
      </w:pPr>
    </w:p>
    <w:p w14:paraId="637D97F9" w14:textId="77777777" w:rsidR="008A5683" w:rsidRDefault="008A5683" w:rsidP="008A5683">
      <w:pPr>
        <w:widowControl w:val="0"/>
        <w:tabs>
          <w:tab w:val="left" w:pos="980"/>
        </w:tabs>
        <w:spacing w:line="280" w:lineRule="atLeast"/>
        <w:ind w:left="540" w:right="540"/>
        <w:rPr>
          <w:sz w:val="21"/>
        </w:rPr>
      </w:pPr>
    </w:p>
    <w:p w14:paraId="643C10D3" w14:textId="77777777" w:rsidR="008A5683" w:rsidRDefault="008A5683" w:rsidP="008A5683">
      <w:pPr>
        <w:widowControl w:val="0"/>
        <w:tabs>
          <w:tab w:val="left" w:pos="980"/>
        </w:tabs>
        <w:spacing w:line="280" w:lineRule="atLeast"/>
        <w:ind w:left="540" w:right="540"/>
        <w:rPr>
          <w:sz w:val="21"/>
        </w:rPr>
      </w:pPr>
    </w:p>
    <w:p w14:paraId="6F5E565A" w14:textId="77777777" w:rsidR="008A5683" w:rsidRDefault="008A5683" w:rsidP="008A5683">
      <w:pPr>
        <w:widowControl w:val="0"/>
        <w:tabs>
          <w:tab w:val="left" w:pos="980"/>
        </w:tabs>
        <w:spacing w:line="280" w:lineRule="atLeast"/>
        <w:ind w:left="540" w:right="540"/>
      </w:pPr>
      <w:r>
        <w:tab/>
      </w:r>
      <w:r>
        <w:tab/>
        <w:t>(signature of official or officer</w:t>
      </w:r>
    </w:p>
    <w:p w14:paraId="1123A386" w14:textId="77777777" w:rsidR="008A5683" w:rsidRDefault="008A5683" w:rsidP="008A5683">
      <w:pPr>
        <w:widowControl w:val="0"/>
        <w:tabs>
          <w:tab w:val="left" w:pos="980"/>
        </w:tabs>
        <w:spacing w:line="280" w:lineRule="atLeast"/>
        <w:ind w:left="540" w:right="540"/>
      </w:pPr>
      <w:r>
        <w:tab/>
      </w:r>
      <w:r>
        <w:tab/>
        <w:t xml:space="preserve">   authorized to make commitment)</w:t>
      </w:r>
    </w:p>
    <w:p w14:paraId="71D0C134" w14:textId="77777777" w:rsidR="008A5683" w:rsidRDefault="008A5683" w:rsidP="008A5683"/>
    <w:p w14:paraId="531A265D" w14:textId="17256288" w:rsidR="00DA314C" w:rsidRDefault="00DA314C">
      <w:r>
        <w:br w:type="page"/>
      </w:r>
    </w:p>
    <w:p w14:paraId="7C7BEA52" w14:textId="4C0AAB84" w:rsidR="00DA314C" w:rsidRPr="00DA314C" w:rsidRDefault="00DA314C" w:rsidP="00DA314C">
      <w:pPr>
        <w:ind w:left="540" w:right="450"/>
        <w:jc w:val="center"/>
        <w:rPr>
          <w:rFonts w:cs="Arial"/>
          <w:b/>
          <w:snapToGrid w:val="0"/>
          <w:sz w:val="24"/>
          <w:szCs w:val="24"/>
        </w:rPr>
      </w:pPr>
      <w:r w:rsidRPr="00DA314C">
        <w:rPr>
          <w:rFonts w:cs="Arial"/>
          <w:b/>
          <w:snapToGrid w:val="0"/>
          <w:sz w:val="24"/>
          <w:szCs w:val="24"/>
          <w:u w:val="single"/>
        </w:rPr>
        <w:lastRenderedPageBreak/>
        <w:t>SAMPLE</w:t>
      </w:r>
      <w:r w:rsidRPr="00DA314C">
        <w:rPr>
          <w:rFonts w:cs="Arial"/>
          <w:b/>
          <w:snapToGrid w:val="0"/>
          <w:sz w:val="24"/>
          <w:szCs w:val="24"/>
        </w:rPr>
        <w:t xml:space="preserve"> RESOLUTION DECLARING A “SPOT BASIS” SLUM OR BLIGHT NATIONAL OBJECTIVE FOR PURPOSES OF GEORGIA CDBG PROGRAM PER 24 CFR PART 570.483</w:t>
      </w:r>
    </w:p>
    <w:p w14:paraId="38D937FC" w14:textId="77777777" w:rsidR="00DA314C" w:rsidRPr="00DA314C" w:rsidRDefault="00DA314C" w:rsidP="00DA314C">
      <w:pPr>
        <w:ind w:left="540" w:right="450"/>
        <w:rPr>
          <w:rFonts w:cs="Arial"/>
          <w:noProof/>
          <w:sz w:val="24"/>
          <w:szCs w:val="24"/>
        </w:rPr>
      </w:pPr>
    </w:p>
    <w:p w14:paraId="0045A37B" w14:textId="77777777" w:rsidR="00DA314C" w:rsidRPr="00DA314C" w:rsidRDefault="00DA314C" w:rsidP="00DA314C">
      <w:pPr>
        <w:ind w:left="540" w:right="450"/>
        <w:rPr>
          <w:rFonts w:cs="Arial"/>
          <w:i/>
          <w:noProof/>
          <w:sz w:val="24"/>
          <w:szCs w:val="24"/>
        </w:rPr>
      </w:pPr>
      <w:r w:rsidRPr="00DA314C">
        <w:rPr>
          <w:rFonts w:cs="Arial"/>
          <w:i/>
          <w:noProof/>
          <w:sz w:val="24"/>
          <w:szCs w:val="24"/>
        </w:rPr>
        <w:t>(Note this Resolution DOES NOT fulfill the requirements of the Georgia Urban Redevelopment Law)</w:t>
      </w:r>
    </w:p>
    <w:p w14:paraId="0A9D4C80" w14:textId="77777777" w:rsidR="00DA314C" w:rsidRPr="00DA314C" w:rsidRDefault="00DA314C" w:rsidP="00DA314C">
      <w:pPr>
        <w:ind w:left="540" w:right="450"/>
        <w:jc w:val="center"/>
        <w:rPr>
          <w:rFonts w:cs="Arial"/>
          <w:i/>
          <w:noProof/>
          <w:sz w:val="24"/>
          <w:szCs w:val="24"/>
        </w:rPr>
      </w:pPr>
    </w:p>
    <w:p w14:paraId="4F8C816C" w14:textId="77777777" w:rsidR="00DA314C" w:rsidRPr="00DA314C" w:rsidRDefault="00DA314C" w:rsidP="00DA314C">
      <w:pPr>
        <w:ind w:left="540" w:right="450"/>
        <w:jc w:val="both"/>
        <w:rPr>
          <w:rFonts w:cs="Arial"/>
          <w:b/>
          <w:snapToGrid w:val="0"/>
          <w:sz w:val="24"/>
          <w:szCs w:val="24"/>
          <w:u w:val="single"/>
        </w:rPr>
      </w:pPr>
      <w:r w:rsidRPr="00DA314C">
        <w:rPr>
          <w:rFonts w:cs="Arial"/>
          <w:b/>
          <w:snapToGrid w:val="0"/>
          <w:sz w:val="24"/>
          <w:szCs w:val="24"/>
          <w:u w:val="single"/>
        </w:rPr>
        <w:t xml:space="preserve">Whereas, (Name of Local Government) is submitting a CDBG application for consideration under the Department of Community Affairs’ Redevelopment Fund Program; and </w:t>
      </w:r>
    </w:p>
    <w:p w14:paraId="5C4DF9EB" w14:textId="77777777" w:rsidR="00DA314C" w:rsidRPr="00DA314C" w:rsidRDefault="00DA314C" w:rsidP="00DA314C">
      <w:pPr>
        <w:ind w:left="540" w:right="450"/>
        <w:jc w:val="both"/>
        <w:rPr>
          <w:rFonts w:cs="Arial"/>
          <w:noProof/>
          <w:sz w:val="24"/>
          <w:szCs w:val="24"/>
        </w:rPr>
      </w:pPr>
    </w:p>
    <w:p w14:paraId="36799A4B" w14:textId="7ACA31EF" w:rsidR="00DA314C" w:rsidRPr="00DA314C" w:rsidRDefault="00DA314C" w:rsidP="00DA314C">
      <w:pPr>
        <w:ind w:left="540" w:right="450"/>
        <w:jc w:val="both"/>
        <w:rPr>
          <w:rFonts w:cs="Arial"/>
          <w:noProof/>
          <w:szCs w:val="22"/>
        </w:rPr>
      </w:pPr>
      <w:r w:rsidRPr="00DA314C">
        <w:rPr>
          <w:rFonts w:cs="Arial"/>
          <w:noProof/>
          <w:szCs w:val="22"/>
        </w:rPr>
        <w:t>Whereas, the application must document that at least one of the national objectives of Title I of the Housing and Community Development Act of 1974, as amended (42 U.S.C</w:t>
      </w:r>
      <w:r w:rsidR="00CC6B36">
        <w:rPr>
          <w:rFonts w:cs="Arial"/>
          <w:noProof/>
          <w:szCs w:val="22"/>
        </w:rPr>
        <w:t xml:space="preserve">.  </w:t>
      </w:r>
      <w:r w:rsidRPr="00DA314C">
        <w:rPr>
          <w:rFonts w:cs="Arial"/>
          <w:noProof/>
          <w:szCs w:val="22"/>
        </w:rPr>
        <w:t>5301 et seq.) will be met; and</w:t>
      </w:r>
    </w:p>
    <w:p w14:paraId="7220F4A1" w14:textId="77777777" w:rsidR="00DA314C" w:rsidRPr="00DA314C" w:rsidRDefault="00DA314C" w:rsidP="00DA314C">
      <w:pPr>
        <w:ind w:left="540" w:right="450"/>
        <w:jc w:val="both"/>
        <w:rPr>
          <w:rFonts w:cs="Arial"/>
          <w:noProof/>
          <w:szCs w:val="22"/>
        </w:rPr>
      </w:pPr>
    </w:p>
    <w:p w14:paraId="7555A5F8" w14:textId="77777777" w:rsidR="00DA314C" w:rsidRPr="00DA314C" w:rsidRDefault="00DA314C" w:rsidP="00DA314C">
      <w:pPr>
        <w:ind w:left="540" w:right="450"/>
        <w:jc w:val="both"/>
        <w:rPr>
          <w:rFonts w:cs="Arial"/>
          <w:noProof/>
          <w:szCs w:val="22"/>
        </w:rPr>
      </w:pPr>
      <w:r w:rsidRPr="00DA314C">
        <w:rPr>
          <w:rFonts w:cs="Arial"/>
          <w:noProof/>
          <w:szCs w:val="22"/>
        </w:rPr>
        <w:t>Whereas, one of the required national objectives is the elimination or prevention of slums and blight; and</w:t>
      </w:r>
    </w:p>
    <w:p w14:paraId="71CD0112" w14:textId="77777777" w:rsidR="00DA314C" w:rsidRPr="00DA314C" w:rsidRDefault="00DA314C" w:rsidP="00DA314C">
      <w:pPr>
        <w:ind w:left="540" w:right="450"/>
        <w:jc w:val="both"/>
        <w:rPr>
          <w:rFonts w:cs="Arial"/>
          <w:noProof/>
          <w:szCs w:val="22"/>
        </w:rPr>
      </w:pPr>
    </w:p>
    <w:p w14:paraId="60AEF19E" w14:textId="77777777" w:rsidR="00DA314C" w:rsidRPr="00DA314C" w:rsidRDefault="00DA314C" w:rsidP="00DA314C">
      <w:pPr>
        <w:ind w:left="540" w:right="450"/>
        <w:jc w:val="both"/>
        <w:rPr>
          <w:rFonts w:cs="Arial"/>
          <w:noProof/>
          <w:szCs w:val="22"/>
        </w:rPr>
      </w:pPr>
      <w:r w:rsidRPr="00DA314C">
        <w:rPr>
          <w:rFonts w:cs="Arial"/>
          <w:noProof/>
          <w:szCs w:val="22"/>
        </w:rPr>
        <w:t>Whereas, (Name of Local Government) has documented that the property located at (address of property) is a blighting influence under local standards, detrimental to the public health, safety and welfare and that the property’s deterioration is negatively affecting the surrounding neighborhood, community facilities, and local tax base; and</w:t>
      </w:r>
    </w:p>
    <w:p w14:paraId="327831C3" w14:textId="77777777" w:rsidR="00DA314C" w:rsidRPr="00DA314C" w:rsidRDefault="00DA314C" w:rsidP="00DA314C">
      <w:pPr>
        <w:ind w:left="540" w:right="450"/>
        <w:jc w:val="both"/>
        <w:rPr>
          <w:rFonts w:cs="Arial"/>
          <w:noProof/>
          <w:szCs w:val="22"/>
        </w:rPr>
      </w:pPr>
    </w:p>
    <w:p w14:paraId="4819C6E1" w14:textId="76C07B41" w:rsidR="00DA314C" w:rsidRPr="00DA314C" w:rsidRDefault="00DA314C" w:rsidP="00DA314C">
      <w:pPr>
        <w:ind w:left="540" w:right="450"/>
        <w:jc w:val="both"/>
        <w:rPr>
          <w:rFonts w:cs="Arial"/>
          <w:noProof/>
          <w:szCs w:val="22"/>
        </w:rPr>
      </w:pPr>
      <w:r w:rsidRPr="00DA314C">
        <w:rPr>
          <w:rFonts w:cs="Arial"/>
          <w:noProof/>
          <w:szCs w:val="22"/>
        </w:rPr>
        <w:t>Whereas, (Name of Local Government) proposes to develop a contract with the (Name of Downtown Development Authority) who will alleviate the aforementioned blight through the use of CDBG monies to implement certain (describe activities i.e</w:t>
      </w:r>
      <w:r w:rsidR="00CC6B36">
        <w:rPr>
          <w:rFonts w:cs="Arial"/>
          <w:noProof/>
          <w:szCs w:val="22"/>
        </w:rPr>
        <w:t xml:space="preserve">.  </w:t>
      </w:r>
      <w:r w:rsidRPr="00DA314C">
        <w:rPr>
          <w:rFonts w:cs="Arial"/>
          <w:noProof/>
          <w:szCs w:val="22"/>
        </w:rPr>
        <w:t>acquisition, clearance, relocation, historic preservation, or building rehabilitation) activities that (Name of Local Government) has determined meet the local and federal definition of activities which aid in the prevention or elimination of slums and blight on a spot or area basis per 24 CFR Part 570.483(c); and</w:t>
      </w:r>
    </w:p>
    <w:p w14:paraId="1FEF72B1" w14:textId="77777777" w:rsidR="00DA314C" w:rsidRPr="00DA314C" w:rsidRDefault="00DA314C" w:rsidP="00DA314C">
      <w:pPr>
        <w:ind w:left="540" w:right="450"/>
        <w:jc w:val="both"/>
        <w:rPr>
          <w:rFonts w:cs="Arial"/>
          <w:noProof/>
          <w:szCs w:val="22"/>
        </w:rPr>
      </w:pPr>
    </w:p>
    <w:p w14:paraId="400FB8AF" w14:textId="77777777" w:rsidR="00DA314C" w:rsidRPr="00DA314C" w:rsidRDefault="00DA314C" w:rsidP="00DA314C">
      <w:pPr>
        <w:ind w:left="540" w:right="450"/>
        <w:jc w:val="both"/>
        <w:rPr>
          <w:rFonts w:cs="Arial"/>
          <w:noProof/>
          <w:szCs w:val="22"/>
        </w:rPr>
      </w:pPr>
      <w:r w:rsidRPr="00DA314C">
        <w:rPr>
          <w:rFonts w:cs="Arial"/>
          <w:noProof/>
          <w:szCs w:val="22"/>
        </w:rPr>
        <w:t>Whereas,  (Name of Local Government) feels that the rehabilitation, conservation, and redevelopment of the area is necessary to facilitate the elimination and prevention of slums and blighting influences to the surrounding area and that these actions are necessary to the public health, safety, and welfare of (Name of Local Government).</w:t>
      </w:r>
    </w:p>
    <w:p w14:paraId="362CD6E2" w14:textId="77777777" w:rsidR="00DA314C" w:rsidRPr="00DA314C" w:rsidRDefault="00DA314C" w:rsidP="00DA314C">
      <w:pPr>
        <w:ind w:left="540" w:right="450"/>
        <w:jc w:val="both"/>
        <w:rPr>
          <w:rFonts w:cs="Arial"/>
          <w:noProof/>
          <w:szCs w:val="22"/>
        </w:rPr>
      </w:pPr>
    </w:p>
    <w:p w14:paraId="713C769D" w14:textId="77777777" w:rsidR="00DA314C" w:rsidRPr="00DA314C" w:rsidRDefault="00DA314C" w:rsidP="00DA314C">
      <w:pPr>
        <w:ind w:left="540" w:right="450"/>
        <w:jc w:val="both"/>
        <w:rPr>
          <w:rFonts w:cs="Arial"/>
          <w:noProof/>
          <w:szCs w:val="22"/>
        </w:rPr>
      </w:pPr>
      <w:r w:rsidRPr="00DA314C">
        <w:rPr>
          <w:rFonts w:cs="Arial"/>
          <w:noProof/>
          <w:szCs w:val="22"/>
        </w:rPr>
        <w:t>Now, therefore be it resolved, that (Name of Local Government) hereby approves this Resolution.</w:t>
      </w:r>
    </w:p>
    <w:p w14:paraId="379F4F0F" w14:textId="77777777" w:rsidR="00DA314C" w:rsidRPr="00DA314C" w:rsidRDefault="00DA314C" w:rsidP="00DA314C">
      <w:pPr>
        <w:ind w:left="540" w:right="450"/>
        <w:jc w:val="both"/>
        <w:rPr>
          <w:rFonts w:cs="Arial"/>
          <w:noProof/>
          <w:szCs w:val="22"/>
        </w:rPr>
      </w:pPr>
    </w:p>
    <w:p w14:paraId="75A8CD2F" w14:textId="77777777" w:rsidR="00DA314C" w:rsidRPr="00DA314C" w:rsidRDefault="00DA314C" w:rsidP="00DA314C">
      <w:pPr>
        <w:ind w:left="540" w:right="450"/>
        <w:jc w:val="both"/>
        <w:rPr>
          <w:rFonts w:cs="Arial"/>
          <w:noProof/>
          <w:szCs w:val="22"/>
        </w:rPr>
      </w:pPr>
    </w:p>
    <w:p w14:paraId="67D48300" w14:textId="77777777" w:rsidR="00DA314C" w:rsidRPr="00DA314C" w:rsidRDefault="00DA314C" w:rsidP="00ED31CC">
      <w:pPr>
        <w:ind w:firstLine="540"/>
        <w:rPr>
          <w:noProof/>
        </w:rPr>
      </w:pPr>
      <w:r w:rsidRPr="00DA314C">
        <w:rPr>
          <w:noProof/>
        </w:rPr>
        <w:t>Adopted and made effective this ________ day of _____________, 201__.</w:t>
      </w:r>
    </w:p>
    <w:p w14:paraId="1041B5EE" w14:textId="2440EB63" w:rsidR="006B6EE6" w:rsidRDefault="006B6EE6">
      <w:r>
        <w:br w:type="page"/>
      </w:r>
    </w:p>
    <w:p w14:paraId="62597594" w14:textId="77777777" w:rsidR="00B429E8" w:rsidRDefault="00B429E8" w:rsidP="00B429E8">
      <w:pPr>
        <w:pStyle w:val="Heading2"/>
      </w:pPr>
      <w:bookmarkStart w:id="93" w:name="_Toc528158582"/>
      <w:bookmarkStart w:id="94" w:name="_Toc532983742"/>
      <w:r>
        <w:lastRenderedPageBreak/>
        <w:t>Appendix B</w:t>
      </w:r>
      <w:bookmarkEnd w:id="93"/>
      <w:bookmarkEnd w:id="94"/>
    </w:p>
    <w:p w14:paraId="1D009233" w14:textId="77777777" w:rsidR="00B429E8" w:rsidRPr="00E702F0" w:rsidRDefault="00B429E8" w:rsidP="00B429E8">
      <w:pPr>
        <w:rPr>
          <w:b/>
          <w:u w:val="single"/>
        </w:rPr>
      </w:pPr>
      <w:r>
        <w:rPr>
          <w:b/>
          <w:u w:val="single"/>
        </w:rPr>
        <w:t xml:space="preserve">Referenced </w:t>
      </w:r>
      <w:r w:rsidRPr="00E702F0">
        <w:rPr>
          <w:b/>
          <w:u w:val="single"/>
        </w:rPr>
        <w:t>Website Links</w:t>
      </w:r>
    </w:p>
    <w:p w14:paraId="39F5636D" w14:textId="77777777" w:rsidR="00B429E8" w:rsidRDefault="00B429E8" w:rsidP="00B429E8"/>
    <w:p w14:paraId="15F42F95" w14:textId="77777777" w:rsidR="00B429E8" w:rsidRDefault="00B429E8" w:rsidP="00B429E8">
      <w:r>
        <w:t>DCA Main Site:</w:t>
      </w:r>
    </w:p>
    <w:p w14:paraId="53D21895" w14:textId="77777777" w:rsidR="00B429E8" w:rsidRDefault="00C81BC2" w:rsidP="00B429E8">
      <w:pPr>
        <w:rPr>
          <w:rStyle w:val="Hyperlink"/>
          <w:rFonts w:cs="Arial"/>
          <w:szCs w:val="22"/>
        </w:rPr>
      </w:pPr>
      <w:hyperlink r:id="rId60" w:history="1">
        <w:r w:rsidR="00B429E8" w:rsidRPr="006408A9">
          <w:rPr>
            <w:rStyle w:val="Hyperlink"/>
            <w:rFonts w:cs="Arial"/>
            <w:szCs w:val="22"/>
          </w:rPr>
          <w:t>http://www.dca.ga.gov/</w:t>
        </w:r>
      </w:hyperlink>
    </w:p>
    <w:p w14:paraId="3E05E179" w14:textId="77777777" w:rsidR="00B429E8" w:rsidRDefault="00B429E8" w:rsidP="00B429E8">
      <w:pPr>
        <w:rPr>
          <w:rStyle w:val="Hyperlink"/>
          <w:rFonts w:cs="Arial"/>
          <w:szCs w:val="22"/>
        </w:rPr>
      </w:pPr>
    </w:p>
    <w:p w14:paraId="02A7B487" w14:textId="77777777" w:rsidR="00B429E8" w:rsidRDefault="00B429E8" w:rsidP="00B429E8">
      <w:r>
        <w:t>CDBG Applicant’s Manual</w:t>
      </w:r>
    </w:p>
    <w:p w14:paraId="76C56326" w14:textId="6D02AD40" w:rsidR="00B429E8" w:rsidRDefault="00C81BC2" w:rsidP="00B429E8">
      <w:pPr>
        <w:rPr>
          <w:rStyle w:val="Hyperlink"/>
        </w:rPr>
      </w:pPr>
      <w:hyperlink r:id="rId61" w:history="1">
        <w:r w:rsidR="00B429E8">
          <w:rPr>
            <w:rStyle w:val="Hyperlink"/>
          </w:rPr>
          <w:t>https://dca.ga.gov/community-economic-development/funding-programs/community-development-block-grants-cdbg/annual-cdbg</w:t>
        </w:r>
      </w:hyperlink>
    </w:p>
    <w:p w14:paraId="1ABD58A1" w14:textId="1C2EB9E7" w:rsidR="001D6CB2" w:rsidRDefault="001D6CB2" w:rsidP="00B429E8">
      <w:pPr>
        <w:rPr>
          <w:rStyle w:val="Hyperlink"/>
        </w:rPr>
      </w:pPr>
    </w:p>
    <w:p w14:paraId="479E8D36" w14:textId="7B486C1A" w:rsidR="001D6CB2" w:rsidRDefault="001D6CB2" w:rsidP="00B429E8">
      <w:pPr>
        <w:rPr>
          <w:rStyle w:val="Hyperlink"/>
          <w:color w:val="auto"/>
          <w:u w:val="none"/>
        </w:rPr>
      </w:pPr>
      <w:r w:rsidRPr="001D6CB2">
        <w:rPr>
          <w:rStyle w:val="Hyperlink"/>
          <w:color w:val="auto"/>
          <w:u w:val="none"/>
        </w:rPr>
        <w:t>CDBG Recipients Manual</w:t>
      </w:r>
    </w:p>
    <w:p w14:paraId="515A881D" w14:textId="77777777" w:rsidR="001D6CB2" w:rsidRPr="001D6CB2" w:rsidRDefault="00C81BC2" w:rsidP="001D6CB2">
      <w:pPr>
        <w:rPr>
          <w:u w:val="single"/>
        </w:rPr>
      </w:pPr>
      <w:hyperlink r:id="rId62" w:history="1">
        <w:r w:rsidR="001D6CB2" w:rsidRPr="001D6CB2">
          <w:rPr>
            <w:rStyle w:val="Hyperlink"/>
          </w:rPr>
          <w:t>https://dca.ga.gov/community-economic-development/funding-programs/community-development-block-grants-cdbg/annual-cdbg</w:t>
        </w:r>
      </w:hyperlink>
    </w:p>
    <w:p w14:paraId="0D79AD49" w14:textId="77777777" w:rsidR="00B429E8" w:rsidRDefault="00B429E8" w:rsidP="00B429E8"/>
    <w:p w14:paraId="0FF9731C" w14:textId="44917A18" w:rsidR="00B429E8" w:rsidRDefault="00B429E8" w:rsidP="00B429E8">
      <w:r>
        <w:t>RDF Manual</w:t>
      </w:r>
    </w:p>
    <w:p w14:paraId="72F25A85" w14:textId="6124A81E" w:rsidR="00B429E8" w:rsidRDefault="00C81BC2" w:rsidP="00B429E8">
      <w:hyperlink r:id="rId63" w:history="1">
        <w:r w:rsidR="00B429E8" w:rsidRPr="00D27E92">
          <w:rPr>
            <w:rStyle w:val="Hyperlink"/>
          </w:rPr>
          <w:t>https://www.dca.ga.gov/community-economic-development/funding-programs/community-development-block-grants-cdbg-0</w:t>
        </w:r>
      </w:hyperlink>
    </w:p>
    <w:p w14:paraId="4B0E1DC3" w14:textId="77777777" w:rsidR="00B429E8" w:rsidRDefault="00B429E8" w:rsidP="00B429E8">
      <w:pPr>
        <w:rPr>
          <w:rStyle w:val="Hyperlink"/>
        </w:rPr>
      </w:pPr>
    </w:p>
    <w:p w14:paraId="568789E4" w14:textId="57EF6BD4" w:rsidR="00B429E8" w:rsidRDefault="00B429E8" w:rsidP="00B429E8">
      <w:r>
        <w:t>RDF Forms</w:t>
      </w:r>
    </w:p>
    <w:p w14:paraId="28C1C71F" w14:textId="23F5E3DD" w:rsidR="00B429E8" w:rsidRPr="007A6EDF" w:rsidRDefault="00C81BC2" w:rsidP="00B429E8">
      <w:hyperlink r:id="rId64" w:history="1">
        <w:r w:rsidR="00B429E8" w:rsidRPr="00D27E92">
          <w:rPr>
            <w:rStyle w:val="Hyperlink"/>
          </w:rPr>
          <w:t>https://www.dca.ga.gov/node/1978/documents/10</w:t>
        </w:r>
      </w:hyperlink>
      <w:r w:rsidR="00B429E8">
        <w:t xml:space="preserve"> </w:t>
      </w:r>
    </w:p>
    <w:p w14:paraId="2D00BB31" w14:textId="77777777" w:rsidR="00B429E8" w:rsidRDefault="00B429E8" w:rsidP="00B429E8"/>
    <w:p w14:paraId="101A12DB" w14:textId="77777777" w:rsidR="00B429E8" w:rsidRDefault="00B429E8" w:rsidP="00B429E8">
      <w:r w:rsidRPr="00BF7070">
        <w:t>Qualified Local Government Status</w:t>
      </w:r>
    </w:p>
    <w:p w14:paraId="53521D0C" w14:textId="77777777" w:rsidR="00B429E8" w:rsidRDefault="00C81BC2" w:rsidP="00B429E8">
      <w:pPr>
        <w:rPr>
          <w:rStyle w:val="Hyperlink"/>
        </w:rPr>
      </w:pPr>
      <w:hyperlink r:id="rId65" w:history="1">
        <w:r w:rsidR="00B429E8">
          <w:rPr>
            <w:rStyle w:val="Hyperlink"/>
          </w:rPr>
          <w:t>https://apps.dca.ga.gov/LocalGovStatus/planning.asp</w:t>
        </w:r>
      </w:hyperlink>
    </w:p>
    <w:p w14:paraId="103125C3" w14:textId="77777777" w:rsidR="00B429E8" w:rsidRDefault="00B429E8" w:rsidP="00B429E8">
      <w:pPr>
        <w:rPr>
          <w:rStyle w:val="Hyperlink"/>
        </w:rPr>
      </w:pPr>
    </w:p>
    <w:p w14:paraId="4882597E" w14:textId="77777777" w:rsidR="00B429E8" w:rsidRDefault="00B429E8" w:rsidP="00B429E8">
      <w:r w:rsidRPr="00BF7070">
        <w:t>Georgia Department of Audits</w:t>
      </w:r>
    </w:p>
    <w:p w14:paraId="4BB024B1" w14:textId="77777777" w:rsidR="00B429E8" w:rsidRDefault="00C81BC2" w:rsidP="00B429E8">
      <w:pPr>
        <w:rPr>
          <w:szCs w:val="22"/>
        </w:rPr>
      </w:pPr>
      <w:hyperlink r:id="rId66" w:history="1">
        <w:r w:rsidR="00B429E8">
          <w:rPr>
            <w:rStyle w:val="Hyperlink"/>
            <w:szCs w:val="22"/>
          </w:rPr>
          <w:t>http://www.audits.ga.gov/NALGAD/Local_Government_Audits.html</w:t>
        </w:r>
      </w:hyperlink>
    </w:p>
    <w:p w14:paraId="3F7C860C" w14:textId="77777777" w:rsidR="00B429E8" w:rsidRDefault="00B429E8" w:rsidP="00B429E8">
      <w:pPr>
        <w:rPr>
          <w:szCs w:val="22"/>
        </w:rPr>
      </w:pPr>
    </w:p>
    <w:p w14:paraId="272F5BD8" w14:textId="77777777" w:rsidR="00B429E8" w:rsidRDefault="00B429E8" w:rsidP="00B429E8">
      <w:r>
        <w:t>Georgia Department of Revenue Delinquent Tax List</w:t>
      </w:r>
    </w:p>
    <w:p w14:paraId="5EE32D02" w14:textId="77777777" w:rsidR="00B429E8" w:rsidRPr="00BF7070" w:rsidRDefault="00C81BC2" w:rsidP="00B429E8">
      <w:pPr>
        <w:rPr>
          <w:bCs/>
          <w:iCs/>
        </w:rPr>
      </w:pPr>
      <w:hyperlink r:id="rId67" w:anchor="2" w:history="1">
        <w:r w:rsidR="00B429E8" w:rsidRPr="00BF7070">
          <w:rPr>
            <w:rStyle w:val="Hyperlink"/>
            <w:bCs/>
            <w:iCs/>
          </w:rPr>
          <w:t>https://gtc.dor.ga.gov/_/#2</w:t>
        </w:r>
      </w:hyperlink>
    </w:p>
    <w:p w14:paraId="4C4280C4" w14:textId="77777777" w:rsidR="00B429E8" w:rsidRDefault="00B429E8" w:rsidP="00B429E8"/>
    <w:p w14:paraId="2E52AD48" w14:textId="77777777" w:rsidR="00B429E8" w:rsidRDefault="00B429E8" w:rsidP="00B429E8">
      <w:r>
        <w:t>HOME Income Limits</w:t>
      </w:r>
    </w:p>
    <w:p w14:paraId="34CE60F9" w14:textId="77777777" w:rsidR="00B429E8" w:rsidRDefault="00C81BC2" w:rsidP="00B429E8">
      <w:hyperlink r:id="rId68" w:history="1">
        <w:r w:rsidR="00B429E8" w:rsidRPr="00D000C0">
          <w:rPr>
            <w:rStyle w:val="Hyperlink"/>
          </w:rPr>
          <w:t>https://www.hudexchange.info/resource/reportmanagement/published/HOME_IncomeLmts_State_GA_2018.pdf</w:t>
        </w:r>
      </w:hyperlink>
    </w:p>
    <w:p w14:paraId="6C6B04AD" w14:textId="77777777" w:rsidR="00B429E8" w:rsidRDefault="00B429E8" w:rsidP="00B429E8"/>
    <w:p w14:paraId="609F40FB" w14:textId="77777777" w:rsidR="00B429E8" w:rsidRDefault="00B429E8" w:rsidP="00B429E8">
      <w:r>
        <w:t>Consolidated Plan/Citizen Participation Plan</w:t>
      </w:r>
    </w:p>
    <w:p w14:paraId="588CB8D2" w14:textId="77777777" w:rsidR="00B429E8" w:rsidRDefault="00C81BC2" w:rsidP="00B429E8">
      <w:hyperlink r:id="rId69" w:history="1">
        <w:r w:rsidR="00B429E8" w:rsidRPr="00D000C0">
          <w:rPr>
            <w:rStyle w:val="Hyperlink"/>
          </w:rPr>
          <w:t>https://dca.ga.gov/sites/default/files/final_con_plan_to_hud.pdf</w:t>
        </w:r>
      </w:hyperlink>
    </w:p>
    <w:p w14:paraId="299B2FC0" w14:textId="77777777" w:rsidR="00B429E8" w:rsidRDefault="00B429E8" w:rsidP="00B429E8"/>
    <w:p w14:paraId="0A3F89A5" w14:textId="77777777" w:rsidR="00691FE1" w:rsidRPr="00691FE1" w:rsidRDefault="00691FE1" w:rsidP="00691FE1">
      <w:r w:rsidRPr="00691FE1">
        <w:t>Procurement Instructions for Grant Writing/Administration/procurement guidance</w:t>
      </w:r>
    </w:p>
    <w:p w14:paraId="42903198" w14:textId="77777777" w:rsidR="00691FE1" w:rsidRPr="00691FE1" w:rsidRDefault="00C81BC2" w:rsidP="00691FE1">
      <w:hyperlink r:id="rId70" w:history="1">
        <w:r w:rsidR="00691FE1" w:rsidRPr="00691FE1">
          <w:rPr>
            <w:rStyle w:val="Hyperlink"/>
          </w:rPr>
          <w:t>https://www.dca.ga.gov/node/5474</w:t>
        </w:r>
      </w:hyperlink>
    </w:p>
    <w:p w14:paraId="30CB65F7" w14:textId="77777777" w:rsidR="00691FE1" w:rsidRPr="00691FE1" w:rsidRDefault="00691FE1" w:rsidP="00691FE1"/>
    <w:p w14:paraId="06139518" w14:textId="77777777" w:rsidR="00691FE1" w:rsidRPr="00691FE1" w:rsidRDefault="00691FE1" w:rsidP="00691FE1">
      <w:r w:rsidRPr="00691FE1">
        <w:t>Georgia Procurement Registry</w:t>
      </w:r>
    </w:p>
    <w:p w14:paraId="384B5D76" w14:textId="77777777" w:rsidR="00691FE1" w:rsidRPr="00691FE1" w:rsidRDefault="00C81BC2" w:rsidP="00691FE1">
      <w:hyperlink r:id="rId71" w:tgtFrame="_blank" w:history="1">
        <w:r w:rsidR="00691FE1" w:rsidRPr="00691FE1">
          <w:rPr>
            <w:rStyle w:val="Hyperlink"/>
          </w:rPr>
          <w:t>https://na01.safelinks.protection.outlook.com/?url=http%3A%2F%2Fdoas.ga.gov%2Fstate-purchasing%2Fgeorgia-procurement-registry-for-local-governments&amp;data=02%7C01%7Csteed.robinson%40dca.ga.gov%7C787f35640c374cd2acff08d644c97407%7Cdc9db449fad64fcd899014394088d4ec%7C0%7C0%7C636772029936521903&amp;sdata=xWzDJKwxagAtm82bgEXE7RcWSk1MKb8hJcs3I%2BI4xoM%3D&amp;reserved=0</w:t>
        </w:r>
      </w:hyperlink>
    </w:p>
    <w:p w14:paraId="3E4D43FF" w14:textId="77777777" w:rsidR="00691FE1" w:rsidRPr="00691FE1" w:rsidRDefault="00691FE1" w:rsidP="00691FE1"/>
    <w:p w14:paraId="41839BF6" w14:textId="77777777" w:rsidR="00B429E8" w:rsidRDefault="00B429E8" w:rsidP="00B429E8">
      <w:r>
        <w:t>HUD Notice (CPD-12-006)</w:t>
      </w:r>
    </w:p>
    <w:p w14:paraId="71030395" w14:textId="77777777" w:rsidR="00B429E8" w:rsidRPr="00D144DD" w:rsidRDefault="00C81BC2" w:rsidP="00B429E8">
      <w:pPr>
        <w:jc w:val="both"/>
      </w:pPr>
      <w:hyperlink r:id="rId72" w:history="1">
        <w:r w:rsidR="00B429E8">
          <w:rPr>
            <w:rStyle w:val="Hyperlink"/>
          </w:rPr>
          <w:t>https://www.hudexchange.info/resource/2448/notice-cpd-12-006-tribal-consultation-under-24-cfr-part-58/</w:t>
        </w:r>
      </w:hyperlink>
    </w:p>
    <w:p w14:paraId="1BAD5574" w14:textId="77777777" w:rsidR="00B429E8" w:rsidRDefault="00B429E8" w:rsidP="00B429E8"/>
    <w:p w14:paraId="63B41363" w14:textId="77777777" w:rsidR="00B429E8" w:rsidRDefault="00B429E8" w:rsidP="00B429E8">
      <w:r>
        <w:lastRenderedPageBreak/>
        <w:t>Request for Release of Funds and Certification (form HUD 7015.15)</w:t>
      </w:r>
    </w:p>
    <w:p w14:paraId="0E58AB6A" w14:textId="77777777" w:rsidR="00B429E8" w:rsidRPr="00D144DD" w:rsidRDefault="00C81BC2" w:rsidP="00B429E8">
      <w:pPr>
        <w:jc w:val="both"/>
      </w:pPr>
      <w:hyperlink r:id="rId73" w:history="1">
        <w:r w:rsidR="00B429E8">
          <w:rPr>
            <w:rStyle w:val="Hyperlink"/>
          </w:rPr>
          <w:t>https://www.hudexchange.info/resource/2338/hud-form-701515-request-release-funds-certification/</w:t>
        </w:r>
      </w:hyperlink>
    </w:p>
    <w:p w14:paraId="7AB4AAF1" w14:textId="77777777" w:rsidR="00B429E8" w:rsidRDefault="00B429E8" w:rsidP="00B429E8"/>
    <w:p w14:paraId="000ECA8D" w14:textId="77777777" w:rsidR="00B429E8" w:rsidRDefault="00B429E8" w:rsidP="00B429E8">
      <w:r>
        <w:t>HUD Environmental Assessment Tool</w:t>
      </w:r>
    </w:p>
    <w:p w14:paraId="527D4562" w14:textId="77777777" w:rsidR="00B429E8" w:rsidRDefault="00C81BC2" w:rsidP="00B429E8">
      <w:pPr>
        <w:ind w:right="288"/>
        <w:rPr>
          <w:rStyle w:val="Hyperlink"/>
        </w:rPr>
      </w:pPr>
      <w:hyperlink r:id="rId74" w:history="1">
        <w:r w:rsidR="00B429E8">
          <w:rPr>
            <w:rStyle w:val="Hyperlink"/>
          </w:rPr>
          <w:t>https://www.hudexchange.info/environmental-review/federal-related-laws-and-authorities</w:t>
        </w:r>
      </w:hyperlink>
    </w:p>
    <w:p w14:paraId="2ADBA95B" w14:textId="77777777" w:rsidR="00B429E8" w:rsidRDefault="00B429E8" w:rsidP="00B429E8">
      <w:pPr>
        <w:ind w:right="288"/>
        <w:rPr>
          <w:rStyle w:val="Hyperlink"/>
        </w:rPr>
      </w:pPr>
    </w:p>
    <w:p w14:paraId="47FCC6A0" w14:textId="77777777" w:rsidR="00B429E8" w:rsidRPr="00BF7070" w:rsidRDefault="00B429E8" w:rsidP="00B429E8">
      <w:pPr>
        <w:ind w:right="288"/>
      </w:pPr>
      <w:r>
        <w:t>Federal Emergency Management Agency (</w:t>
      </w:r>
      <w:r w:rsidRPr="00BF7070">
        <w:t>FEMA</w:t>
      </w:r>
      <w:r>
        <w:t>)</w:t>
      </w:r>
    </w:p>
    <w:p w14:paraId="475CB54D" w14:textId="77777777" w:rsidR="00B429E8" w:rsidRDefault="00C81BC2" w:rsidP="00B429E8">
      <w:pPr>
        <w:rPr>
          <w:rStyle w:val="Hyperlink"/>
          <w:rFonts w:cs="Arial"/>
        </w:rPr>
      </w:pPr>
      <w:hyperlink r:id="rId75" w:history="1">
        <w:r w:rsidR="00B429E8">
          <w:rPr>
            <w:rStyle w:val="Hyperlink"/>
            <w:rFonts w:cs="Arial"/>
          </w:rPr>
          <w:t>http://www.fema.gov/</w:t>
        </w:r>
      </w:hyperlink>
    </w:p>
    <w:p w14:paraId="4AA42842" w14:textId="77777777" w:rsidR="00B429E8" w:rsidRDefault="00B429E8" w:rsidP="00B429E8">
      <w:pPr>
        <w:rPr>
          <w:rStyle w:val="Hyperlink"/>
          <w:rFonts w:cs="Arial"/>
        </w:rPr>
      </w:pPr>
    </w:p>
    <w:p w14:paraId="16A94B4A" w14:textId="77777777" w:rsidR="00B429E8" w:rsidRDefault="00B429E8" w:rsidP="00B429E8">
      <w:r w:rsidRPr="007A6EDF">
        <w:t>A</w:t>
      </w:r>
      <w:r>
        <w:t xml:space="preserve">rmy </w:t>
      </w:r>
      <w:r w:rsidRPr="007A6EDF">
        <w:t>C</w:t>
      </w:r>
      <w:r>
        <w:t xml:space="preserve">orps of </w:t>
      </w:r>
      <w:r w:rsidRPr="007A6EDF">
        <w:t>E</w:t>
      </w:r>
      <w:r>
        <w:t>ngineers (ACE)</w:t>
      </w:r>
    </w:p>
    <w:p w14:paraId="77BA0B27" w14:textId="77777777" w:rsidR="00B429E8" w:rsidRDefault="00C81BC2" w:rsidP="00B429E8">
      <w:hyperlink r:id="rId76" w:history="1">
        <w:r w:rsidR="00B429E8">
          <w:rPr>
            <w:rStyle w:val="Hyperlink"/>
            <w:rFonts w:cs="Arial"/>
          </w:rPr>
          <w:t>http://www.sas.usace.army.mil/</w:t>
        </w:r>
      </w:hyperlink>
    </w:p>
    <w:p w14:paraId="374ADCFE" w14:textId="77777777" w:rsidR="00B429E8" w:rsidRDefault="00B429E8" w:rsidP="00B429E8"/>
    <w:p w14:paraId="4E0CBFA2" w14:textId="77777777" w:rsidR="00B429E8" w:rsidRDefault="00B429E8" w:rsidP="00B429E8">
      <w:r>
        <w:t>HUD FHEO Library</w:t>
      </w:r>
    </w:p>
    <w:p w14:paraId="5A208F01" w14:textId="77777777" w:rsidR="00B429E8" w:rsidRDefault="00C81BC2" w:rsidP="00B429E8">
      <w:hyperlink r:id="rId77" w:anchor="Guidance" w:history="1">
        <w:r w:rsidR="00B429E8">
          <w:rPr>
            <w:rStyle w:val="Hyperlink"/>
          </w:rPr>
          <w:t>https://www.hud.gov/program_offices/fair_housing_equal_opp/library#Guidance</w:t>
        </w:r>
      </w:hyperlink>
    </w:p>
    <w:p w14:paraId="2E1AFB72" w14:textId="77777777" w:rsidR="00B429E8" w:rsidRDefault="00B429E8" w:rsidP="00B429E8"/>
    <w:p w14:paraId="5C2D1556" w14:textId="77777777" w:rsidR="00B429E8" w:rsidRDefault="00B429E8" w:rsidP="00B429E8">
      <w:r>
        <w:t>HUD Exchange</w:t>
      </w:r>
    </w:p>
    <w:p w14:paraId="489864AD" w14:textId="77777777" w:rsidR="00B429E8" w:rsidRDefault="00C81BC2" w:rsidP="00B429E8">
      <w:hyperlink r:id="rId78" w:history="1">
        <w:r w:rsidR="00B429E8">
          <w:rPr>
            <w:rStyle w:val="Hyperlink"/>
          </w:rPr>
          <w:t>https://www.hudexchange.info/</w:t>
        </w:r>
      </w:hyperlink>
    </w:p>
    <w:p w14:paraId="195B11EC" w14:textId="77777777" w:rsidR="00B429E8" w:rsidRDefault="00B429E8" w:rsidP="00B429E8">
      <w:r>
        <w:t>AFFH Resources and Training Material</w:t>
      </w:r>
    </w:p>
    <w:p w14:paraId="55CB52BD" w14:textId="77777777" w:rsidR="00B429E8" w:rsidRDefault="00C81BC2" w:rsidP="00B429E8">
      <w:pPr>
        <w:rPr>
          <w:rStyle w:val="Hyperlink"/>
        </w:rPr>
      </w:pPr>
      <w:hyperlink r:id="rId79" w:history="1">
        <w:r w:rsidR="00B429E8">
          <w:rPr>
            <w:rStyle w:val="Hyperlink"/>
          </w:rPr>
          <w:t>https://www.hudexchange.info/programs/affh/resources/</w:t>
        </w:r>
      </w:hyperlink>
    </w:p>
    <w:p w14:paraId="74320BDA" w14:textId="77777777" w:rsidR="00B429E8" w:rsidRDefault="00B429E8" w:rsidP="00B429E8">
      <w:pPr>
        <w:rPr>
          <w:rStyle w:val="Hyperlink"/>
        </w:rPr>
      </w:pPr>
    </w:p>
    <w:p w14:paraId="3EFD9950" w14:textId="77777777" w:rsidR="00B429E8" w:rsidRDefault="00B429E8" w:rsidP="00B429E8">
      <w:r w:rsidRPr="007A6EDF">
        <w:t>HUD’s CPD Grantee Monitoring Handbook</w:t>
      </w:r>
    </w:p>
    <w:p w14:paraId="699303B6" w14:textId="49449789" w:rsidR="00691FE1" w:rsidRDefault="00C81BC2" w:rsidP="005A6A9F">
      <w:hyperlink r:id="rId80" w:history="1">
        <w:r w:rsidR="00B429E8">
          <w:rPr>
            <w:rStyle w:val="Hyperlink"/>
            <w:rFonts w:cs="Arial"/>
          </w:rPr>
          <w:t>https://www.hudexchange.info/resource/290/hud-community-planning-and-development-monitoring-handbook-65092-rev6/</w:t>
        </w:r>
      </w:hyperlink>
    </w:p>
    <w:p w14:paraId="67762FB8" w14:textId="23A7AD85" w:rsidR="00691FE1" w:rsidRDefault="00691FE1" w:rsidP="00691FE1"/>
    <w:p w14:paraId="42585A6F" w14:textId="77777777" w:rsidR="00691FE1" w:rsidRDefault="00691FE1" w:rsidP="00691FE1">
      <w:r w:rsidRPr="00A42741">
        <w:t>SAM website</w:t>
      </w:r>
    </w:p>
    <w:p w14:paraId="5292355B" w14:textId="77777777" w:rsidR="00691FE1" w:rsidRDefault="00C81BC2" w:rsidP="00691FE1">
      <w:pPr>
        <w:rPr>
          <w:rStyle w:val="Hyperlink"/>
          <w:rFonts w:cs="Arial"/>
        </w:rPr>
      </w:pPr>
      <w:hyperlink r:id="rId81" w:history="1">
        <w:r w:rsidR="00691FE1">
          <w:rPr>
            <w:rStyle w:val="Hyperlink"/>
          </w:rPr>
          <w:t>http://www.sam.gov/</w:t>
        </w:r>
      </w:hyperlink>
    </w:p>
    <w:p w14:paraId="72B898E9" w14:textId="77777777" w:rsidR="008D3774" w:rsidRPr="00691FE1" w:rsidRDefault="008D3774" w:rsidP="00691FE1"/>
    <w:sectPr w:rsidR="008D3774" w:rsidRPr="00691FE1" w:rsidSect="002432F1">
      <w:footerReference w:type="default" r:id="rId82"/>
      <w:pgSz w:w="12240" w:h="15840" w:code="1"/>
      <w:pgMar w:top="1080" w:right="1080" w:bottom="1080" w:left="1080" w:header="720" w:footer="720" w:gutter="0"/>
      <w:paperSrc w:first="260" w:other="260"/>
      <w:pgNumType w:fmt="lowerRoman"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7215E" w14:textId="77777777" w:rsidR="003936E3" w:rsidRDefault="003936E3">
      <w:r>
        <w:separator/>
      </w:r>
    </w:p>
  </w:endnote>
  <w:endnote w:type="continuationSeparator" w:id="0">
    <w:p w14:paraId="68E7EFD2" w14:textId="77777777" w:rsidR="003936E3" w:rsidRDefault="00393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2AD85" w14:textId="0CDBCE64" w:rsidR="00C81BC2" w:rsidRPr="00CB3AA5" w:rsidRDefault="00C81BC2" w:rsidP="00CB3AA5">
    <w:pPr>
      <w:pStyle w:val="Footer"/>
    </w:pPr>
    <w:r>
      <w:rPr>
        <w:noProof/>
        <w:sz w:val="20"/>
      </w:rPr>
      <mc:AlternateContent>
        <mc:Choice Requires="wps">
          <w:drawing>
            <wp:anchor distT="0" distB="0" distL="114300" distR="114300" simplePos="0" relativeHeight="251657216" behindDoc="0" locked="0" layoutInCell="1" allowOverlap="1" wp14:anchorId="7FF57F91" wp14:editId="05013986">
              <wp:simplePos x="0" y="0"/>
              <wp:positionH relativeFrom="column">
                <wp:posOffset>0</wp:posOffset>
              </wp:positionH>
              <wp:positionV relativeFrom="paragraph">
                <wp:posOffset>-47625</wp:posOffset>
              </wp:positionV>
              <wp:extent cx="6492240" cy="0"/>
              <wp:effectExtent l="0" t="0" r="2286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AE505"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5pt" to="511.2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rkNEgIAACg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"/>
          </w:pict>
        </mc:Fallback>
      </mc:AlternateContent>
    </w:r>
    <w:r>
      <w:t xml:space="preserve">Page | </w:t>
    </w:r>
    <w:r>
      <w:fldChar w:fldCharType="begin"/>
    </w:r>
    <w:r>
      <w:instrText xml:space="preserve"> PAGE   \* MERGEFORMAT </w:instrText>
    </w:r>
    <w:r>
      <w:fldChar w:fldCharType="separate"/>
    </w:r>
    <w:r>
      <w:rPr>
        <w:noProof/>
      </w:rPr>
      <w:t>20</w:t>
    </w:r>
    <w:r>
      <w:rPr>
        <w:noProof/>
      </w:rPr>
      <w:fldChar w:fldCharType="end"/>
    </w:r>
    <w:r>
      <w:ptab w:relativeTo="margin" w:alignment="center" w:leader="none"/>
    </w:r>
    <w:r>
      <w:ptab w:relativeTo="margin" w:alignment="right" w:leader="none"/>
    </w:r>
    <w:r>
      <w:t>December 2019 RDF Manual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699419" w14:textId="204BDB56" w:rsidR="00C81BC2" w:rsidRPr="00CB3AA5" w:rsidRDefault="00C81BC2" w:rsidP="00CB3AA5">
    <w:pPr>
      <w:pStyle w:val="Footer"/>
    </w:pPr>
    <w:r>
      <w:rPr>
        <w:noProof/>
        <w:sz w:val="20"/>
      </w:rPr>
      <mc:AlternateContent>
        <mc:Choice Requires="wps">
          <w:drawing>
            <wp:anchor distT="0" distB="0" distL="114300" distR="114300" simplePos="0" relativeHeight="251659264" behindDoc="0" locked="0" layoutInCell="1" allowOverlap="1" wp14:anchorId="28638CF4" wp14:editId="0E232883">
              <wp:simplePos x="0" y="0"/>
              <wp:positionH relativeFrom="column">
                <wp:posOffset>0</wp:posOffset>
              </wp:positionH>
              <wp:positionV relativeFrom="paragraph">
                <wp:posOffset>-47625</wp:posOffset>
              </wp:positionV>
              <wp:extent cx="6492240" cy="0"/>
              <wp:effectExtent l="0" t="0" r="22860" b="1905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F8B4D"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5pt" to="511.2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4lZEgIAACg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"/>
          </w:pict>
        </mc:Fallback>
      </mc:AlternateContent>
    </w:r>
    <w:r>
      <w:t xml:space="preserve">Page | </w:t>
    </w:r>
    <w:r>
      <w:fldChar w:fldCharType="begin"/>
    </w:r>
    <w:r>
      <w:instrText xml:space="preserve"> PAGE   \* MERGEFORMAT </w:instrText>
    </w:r>
    <w:r>
      <w:fldChar w:fldCharType="separate"/>
    </w:r>
    <w:r>
      <w:rPr>
        <w:noProof/>
      </w:rPr>
      <w:t>iii</w:t>
    </w:r>
    <w:r>
      <w:rPr>
        <w:noProof/>
      </w:rPr>
      <w:fldChar w:fldCharType="end"/>
    </w:r>
    <w:r>
      <w:ptab w:relativeTo="margin" w:alignment="center" w:leader="none"/>
    </w:r>
    <w:r>
      <w:ptab w:relativeTo="margin" w:alignment="right" w:leader="none"/>
    </w:r>
    <w:r>
      <w:t>December 201</w:t>
    </w:r>
    <w:r w:rsidR="007715A7">
      <w:t>9</w:t>
    </w:r>
    <w:r>
      <w:t xml:space="preserve"> </w:t>
    </w:r>
    <w:r w:rsidR="007715A7">
      <w:t>RDF</w:t>
    </w:r>
    <w:r>
      <w:t xml:space="preserve"> Manual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A205AF" w14:textId="77777777" w:rsidR="003936E3" w:rsidRDefault="003936E3">
      <w:r>
        <w:separator/>
      </w:r>
    </w:p>
  </w:footnote>
  <w:footnote w:type="continuationSeparator" w:id="0">
    <w:p w14:paraId="590425DA" w14:textId="77777777" w:rsidR="003936E3" w:rsidRDefault="003936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CB87E" w14:textId="5E05061E" w:rsidR="00C81BC2" w:rsidRDefault="00C81BC2">
    <w:pPr>
      <w:pStyle w:val="Header"/>
      <w:jc w:val="center"/>
    </w:pPr>
    <w:r>
      <w:t>FFY 2019 CDBG/RDF Application Manual</w:t>
    </w:r>
  </w:p>
  <w:p w14:paraId="05DCB87F" w14:textId="2B202B75" w:rsidR="00C81BC2" w:rsidRDefault="00C81BC2">
    <w:pPr>
      <w:pStyle w:val="Header"/>
      <w:jc w:val="center"/>
    </w:pPr>
    <w:r>
      <w:rPr>
        <w:noProof/>
      </w:rPr>
      <mc:AlternateContent>
        <mc:Choice Requires="wps">
          <w:drawing>
            <wp:anchor distT="0" distB="0" distL="114300" distR="114300" simplePos="0" relativeHeight="251658752" behindDoc="0" locked="0" layoutInCell="0" allowOverlap="1" wp14:anchorId="05DCB881" wp14:editId="66B7901A">
              <wp:simplePos x="0" y="0"/>
              <wp:positionH relativeFrom="column">
                <wp:posOffset>4709160</wp:posOffset>
              </wp:positionH>
              <wp:positionV relativeFrom="paragraph">
                <wp:posOffset>-69215</wp:posOffset>
              </wp:positionV>
              <wp:extent cx="1645920" cy="0"/>
              <wp:effectExtent l="13335" t="5715" r="7620" b="1333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40E7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0.8pt,-5.45pt" to="500.4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Bmd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" o:allowincell="f"/>
          </w:pict>
        </mc:Fallback>
      </mc:AlternateContent>
    </w:r>
    <w:r>
      <w:rPr>
        <w:noProof/>
      </w:rPr>
      <mc:AlternateContent>
        <mc:Choice Requires="wps">
          <w:drawing>
            <wp:anchor distT="0" distB="0" distL="114300" distR="114300" simplePos="0" relativeHeight="251657728" behindDoc="0" locked="0" layoutInCell="0" allowOverlap="1" wp14:anchorId="05DCB882" wp14:editId="3BF97BE5">
              <wp:simplePos x="0" y="0"/>
              <wp:positionH relativeFrom="column">
                <wp:posOffset>-45720</wp:posOffset>
              </wp:positionH>
              <wp:positionV relativeFrom="paragraph">
                <wp:posOffset>-69215</wp:posOffset>
              </wp:positionV>
              <wp:extent cx="1737360" cy="0"/>
              <wp:effectExtent l="11430" t="5715" r="13335"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7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3B77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45pt" to="133.2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FmV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" o:allowincell="f"/>
          </w:pict>
        </mc:Fallback>
      </mc:AlternateContent>
    </w:r>
  </w:p>
  <w:p w14:paraId="612AECE7" w14:textId="77777777" w:rsidR="00C81BC2" w:rsidRDefault="00C81BC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8C3C65A"/>
    <w:multiLevelType w:val="hybridMultilevel"/>
    <w:tmpl w:val="BC6C02B8"/>
    <w:lvl w:ilvl="0" w:tplc="FFFFFFFF">
      <w:start w:val="1"/>
      <w:numFmt w:val="ideographDigital"/>
      <w:lvlText w:val=""/>
      <w:lvlJc w:val="left"/>
    </w:lvl>
    <w:lvl w:ilvl="1" w:tplc="040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7B25BF"/>
    <w:multiLevelType w:val="hybridMultilevel"/>
    <w:tmpl w:val="80A6C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21C9A"/>
    <w:multiLevelType w:val="hybridMultilevel"/>
    <w:tmpl w:val="01009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4643C1"/>
    <w:multiLevelType w:val="hybridMultilevel"/>
    <w:tmpl w:val="E7007F6C"/>
    <w:lvl w:ilvl="0" w:tplc="F4D649B2">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9C3A7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2527F43"/>
    <w:multiLevelType w:val="hybridMultilevel"/>
    <w:tmpl w:val="F6E686E2"/>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8D0F8E"/>
    <w:multiLevelType w:val="singleLevel"/>
    <w:tmpl w:val="C5E6AB9A"/>
    <w:lvl w:ilvl="0">
      <w:start w:val="1"/>
      <w:numFmt w:val="lowerLetter"/>
      <w:lvlText w:val="%1."/>
      <w:lvlJc w:val="left"/>
      <w:pPr>
        <w:tabs>
          <w:tab w:val="num" w:pos="1500"/>
        </w:tabs>
        <w:ind w:left="1500" w:hanging="360"/>
      </w:pPr>
      <w:rPr>
        <w:rFonts w:hint="default"/>
      </w:rPr>
    </w:lvl>
  </w:abstractNum>
  <w:abstractNum w:abstractNumId="7" w15:restartNumberingAfterBreak="0">
    <w:nsid w:val="18E95172"/>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91910E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9A17907"/>
    <w:multiLevelType w:val="hybridMultilevel"/>
    <w:tmpl w:val="B3A44AB0"/>
    <w:lvl w:ilvl="0" w:tplc="DC88D4B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CB4FB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A8731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9142C2B"/>
    <w:multiLevelType w:val="singleLevel"/>
    <w:tmpl w:val="472E4122"/>
    <w:lvl w:ilvl="0">
      <w:start w:val="1"/>
      <w:numFmt w:val="bullet"/>
      <w:lvlText w:val=""/>
      <w:lvlJc w:val="left"/>
      <w:pPr>
        <w:tabs>
          <w:tab w:val="num" w:pos="1368"/>
        </w:tabs>
        <w:ind w:left="1368" w:hanging="360"/>
      </w:pPr>
      <w:rPr>
        <w:rFonts w:ascii="Wingdings" w:hAnsi="Wingdings" w:hint="default"/>
      </w:rPr>
    </w:lvl>
  </w:abstractNum>
  <w:abstractNum w:abstractNumId="13" w15:restartNumberingAfterBreak="0">
    <w:nsid w:val="2A0F2B2A"/>
    <w:multiLevelType w:val="hybridMultilevel"/>
    <w:tmpl w:val="5B08A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7E6162"/>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C4D4BCF"/>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E8E30D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1E729B7"/>
    <w:multiLevelType w:val="hybridMultilevel"/>
    <w:tmpl w:val="A3661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06476E"/>
    <w:multiLevelType w:val="hybridMultilevel"/>
    <w:tmpl w:val="188402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5103ED"/>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25648B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3417551"/>
    <w:multiLevelType w:val="hybridMultilevel"/>
    <w:tmpl w:val="C638FE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852B43"/>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4EA3C59"/>
    <w:multiLevelType w:val="hybridMultilevel"/>
    <w:tmpl w:val="B90C7414"/>
    <w:lvl w:ilvl="0" w:tplc="908027AA">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F74D32"/>
    <w:multiLevelType w:val="hybridMultilevel"/>
    <w:tmpl w:val="76AC39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F22A48"/>
    <w:multiLevelType w:val="hybridMultilevel"/>
    <w:tmpl w:val="746604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A0F008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C1837B3"/>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C3B5693"/>
    <w:multiLevelType w:val="singleLevel"/>
    <w:tmpl w:val="9118B1DE"/>
    <w:lvl w:ilvl="0">
      <w:start w:val="1"/>
      <w:numFmt w:val="bullet"/>
      <w:lvlText w:val=""/>
      <w:lvlJc w:val="left"/>
      <w:pPr>
        <w:tabs>
          <w:tab w:val="num" w:pos="1296"/>
        </w:tabs>
        <w:ind w:left="1296" w:hanging="360"/>
      </w:pPr>
      <w:rPr>
        <w:rFonts w:ascii="Wingdings" w:hAnsi="Wingdings" w:hint="default"/>
      </w:rPr>
    </w:lvl>
  </w:abstractNum>
  <w:abstractNum w:abstractNumId="29" w15:restartNumberingAfterBreak="0">
    <w:nsid w:val="3F321AE2"/>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420204FC"/>
    <w:multiLevelType w:val="hybridMultilevel"/>
    <w:tmpl w:val="D6286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A97E9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73876B4"/>
    <w:multiLevelType w:val="hybridMultilevel"/>
    <w:tmpl w:val="B6BCBD58"/>
    <w:lvl w:ilvl="0" w:tplc="F4D649B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ED5272"/>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B6F2AD2"/>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EF4361A"/>
    <w:multiLevelType w:val="hybridMultilevel"/>
    <w:tmpl w:val="6BC274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516883"/>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52C75DEB"/>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57AC301F"/>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98513BE"/>
    <w:multiLevelType w:val="hybridMultilevel"/>
    <w:tmpl w:val="30B892B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5D2F2CE1"/>
    <w:multiLevelType w:val="hybridMultilevel"/>
    <w:tmpl w:val="FE383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4C66A6"/>
    <w:multiLevelType w:val="singleLevel"/>
    <w:tmpl w:val="9118B1DE"/>
    <w:lvl w:ilvl="0">
      <w:start w:val="1"/>
      <w:numFmt w:val="bullet"/>
      <w:lvlText w:val=""/>
      <w:lvlJc w:val="left"/>
      <w:pPr>
        <w:tabs>
          <w:tab w:val="num" w:pos="1296"/>
        </w:tabs>
        <w:ind w:left="1296" w:hanging="360"/>
      </w:pPr>
      <w:rPr>
        <w:rFonts w:ascii="Wingdings" w:hAnsi="Wingdings" w:hint="default"/>
      </w:rPr>
    </w:lvl>
  </w:abstractNum>
  <w:abstractNum w:abstractNumId="42" w15:restartNumberingAfterBreak="0">
    <w:nsid w:val="5D734064"/>
    <w:multiLevelType w:val="singleLevel"/>
    <w:tmpl w:val="0409000D"/>
    <w:lvl w:ilvl="0">
      <w:start w:val="1"/>
      <w:numFmt w:val="bullet"/>
      <w:lvlText w:val=""/>
      <w:lvlJc w:val="left"/>
      <w:pPr>
        <w:ind w:left="720" w:hanging="360"/>
      </w:pPr>
      <w:rPr>
        <w:rFonts w:ascii="Wingdings" w:hAnsi="Wingdings" w:hint="default"/>
      </w:rPr>
    </w:lvl>
  </w:abstractNum>
  <w:abstractNum w:abstractNumId="43" w15:restartNumberingAfterBreak="0">
    <w:nsid w:val="60B07D27"/>
    <w:multiLevelType w:val="singleLevel"/>
    <w:tmpl w:val="472E4122"/>
    <w:lvl w:ilvl="0">
      <w:start w:val="1"/>
      <w:numFmt w:val="bullet"/>
      <w:lvlText w:val=""/>
      <w:lvlJc w:val="left"/>
      <w:pPr>
        <w:tabs>
          <w:tab w:val="num" w:pos="1368"/>
        </w:tabs>
        <w:ind w:left="1368" w:hanging="360"/>
      </w:pPr>
      <w:rPr>
        <w:rFonts w:ascii="Wingdings" w:hAnsi="Wingdings" w:hint="default"/>
      </w:rPr>
    </w:lvl>
  </w:abstractNum>
  <w:abstractNum w:abstractNumId="44" w15:restartNumberingAfterBreak="0">
    <w:nsid w:val="67380C65"/>
    <w:multiLevelType w:val="hybridMultilevel"/>
    <w:tmpl w:val="6F9AD288"/>
    <w:lvl w:ilvl="0" w:tplc="04090003">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EC7C73"/>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46" w15:restartNumberingAfterBreak="0">
    <w:nsid w:val="6E42326D"/>
    <w:multiLevelType w:val="hybridMultilevel"/>
    <w:tmpl w:val="973A27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3EA6F3EA">
      <w:start w:val="1"/>
      <w:numFmt w:val="upperLetter"/>
      <w:lvlText w:val="%3."/>
      <w:lvlJc w:val="left"/>
      <w:pPr>
        <w:ind w:left="216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1435B0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8" w15:restartNumberingAfterBreak="0">
    <w:nsid w:val="726C5B4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75DF46B1"/>
    <w:multiLevelType w:val="singleLevel"/>
    <w:tmpl w:val="04090003"/>
    <w:lvl w:ilvl="0">
      <w:start w:val="1"/>
      <w:numFmt w:val="bullet"/>
      <w:lvlText w:val=""/>
      <w:lvlJc w:val="left"/>
      <w:pPr>
        <w:ind w:left="720" w:hanging="360"/>
      </w:pPr>
      <w:rPr>
        <w:rFonts w:ascii="Symbol" w:hAnsi="Symbol" w:hint="default"/>
      </w:rPr>
    </w:lvl>
  </w:abstractNum>
  <w:abstractNum w:abstractNumId="50" w15:restartNumberingAfterBreak="0">
    <w:nsid w:val="761E3B78"/>
    <w:multiLevelType w:val="hybridMultilevel"/>
    <w:tmpl w:val="6452F314"/>
    <w:lvl w:ilvl="0" w:tplc="0409000F">
      <w:start w:val="1"/>
      <w:numFmt w:val="decimal"/>
      <w:lvlText w:val="%1."/>
      <w:lvlJc w:val="left"/>
      <w:pPr>
        <w:ind w:left="1875" w:hanging="43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76A14101"/>
    <w:multiLevelType w:val="hybridMultilevel"/>
    <w:tmpl w:val="21B68B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70C66D9"/>
    <w:multiLevelType w:val="hybridMultilevel"/>
    <w:tmpl w:val="D8CA3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BD74D75"/>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E47450F"/>
    <w:multiLevelType w:val="hybridMultilevel"/>
    <w:tmpl w:val="EB663B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E8472EE"/>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abstractNumId w:val="48"/>
  </w:num>
  <w:num w:numId="2">
    <w:abstractNumId w:val="27"/>
  </w:num>
  <w:num w:numId="3">
    <w:abstractNumId w:val="33"/>
  </w:num>
  <w:num w:numId="4">
    <w:abstractNumId w:val="20"/>
  </w:num>
  <w:num w:numId="5">
    <w:abstractNumId w:val="53"/>
  </w:num>
  <w:num w:numId="6">
    <w:abstractNumId w:val="34"/>
  </w:num>
  <w:num w:numId="7">
    <w:abstractNumId w:val="26"/>
  </w:num>
  <w:num w:numId="8">
    <w:abstractNumId w:val="10"/>
  </w:num>
  <w:num w:numId="9">
    <w:abstractNumId w:val="22"/>
  </w:num>
  <w:num w:numId="10">
    <w:abstractNumId w:val="49"/>
  </w:num>
  <w:num w:numId="11">
    <w:abstractNumId w:val="55"/>
  </w:num>
  <w:num w:numId="12">
    <w:abstractNumId w:val="38"/>
  </w:num>
  <w:num w:numId="13">
    <w:abstractNumId w:val="36"/>
  </w:num>
  <w:num w:numId="14">
    <w:abstractNumId w:val="14"/>
  </w:num>
  <w:num w:numId="15">
    <w:abstractNumId w:val="31"/>
  </w:num>
  <w:num w:numId="16">
    <w:abstractNumId w:val="45"/>
  </w:num>
  <w:num w:numId="17">
    <w:abstractNumId w:val="15"/>
  </w:num>
  <w:num w:numId="18">
    <w:abstractNumId w:val="19"/>
  </w:num>
  <w:num w:numId="19">
    <w:abstractNumId w:val="37"/>
  </w:num>
  <w:num w:numId="20">
    <w:abstractNumId w:val="29"/>
  </w:num>
  <w:num w:numId="21">
    <w:abstractNumId w:val="7"/>
  </w:num>
  <w:num w:numId="22">
    <w:abstractNumId w:val="16"/>
  </w:num>
  <w:num w:numId="23">
    <w:abstractNumId w:val="12"/>
  </w:num>
  <w:num w:numId="24">
    <w:abstractNumId w:val="11"/>
  </w:num>
  <w:num w:numId="25">
    <w:abstractNumId w:val="41"/>
  </w:num>
  <w:num w:numId="26">
    <w:abstractNumId w:val="28"/>
  </w:num>
  <w:num w:numId="27">
    <w:abstractNumId w:val="24"/>
  </w:num>
  <w:num w:numId="28">
    <w:abstractNumId w:val="54"/>
  </w:num>
  <w:num w:numId="29">
    <w:abstractNumId w:val="25"/>
  </w:num>
  <w:num w:numId="30">
    <w:abstractNumId w:val="21"/>
  </w:num>
  <w:num w:numId="31">
    <w:abstractNumId w:val="2"/>
  </w:num>
  <w:num w:numId="32">
    <w:abstractNumId w:val="30"/>
  </w:num>
  <w:num w:numId="33">
    <w:abstractNumId w:val="47"/>
  </w:num>
  <w:num w:numId="34">
    <w:abstractNumId w:val="43"/>
  </w:num>
  <w:num w:numId="35">
    <w:abstractNumId w:val="6"/>
  </w:num>
  <w:num w:numId="36">
    <w:abstractNumId w:val="9"/>
  </w:num>
  <w:num w:numId="37">
    <w:abstractNumId w:val="17"/>
  </w:num>
  <w:num w:numId="38">
    <w:abstractNumId w:val="44"/>
  </w:num>
  <w:num w:numId="39">
    <w:abstractNumId w:val="4"/>
  </w:num>
  <w:num w:numId="40">
    <w:abstractNumId w:val="5"/>
  </w:num>
  <w:num w:numId="41">
    <w:abstractNumId w:val="23"/>
  </w:num>
  <w:num w:numId="42">
    <w:abstractNumId w:val="42"/>
  </w:num>
  <w:num w:numId="43">
    <w:abstractNumId w:val="46"/>
  </w:num>
  <w:num w:numId="44">
    <w:abstractNumId w:val="8"/>
  </w:num>
  <w:num w:numId="45">
    <w:abstractNumId w:val="40"/>
  </w:num>
  <w:num w:numId="46">
    <w:abstractNumId w:val="13"/>
  </w:num>
  <w:num w:numId="47">
    <w:abstractNumId w:val="32"/>
  </w:num>
  <w:num w:numId="48">
    <w:abstractNumId w:val="0"/>
  </w:num>
  <w:num w:numId="49">
    <w:abstractNumId w:val="1"/>
  </w:num>
  <w:num w:numId="50">
    <w:abstractNumId w:val="3"/>
  </w:num>
  <w:num w:numId="51">
    <w:abstractNumId w:val="52"/>
  </w:num>
  <w:num w:numId="52">
    <w:abstractNumId w:val="39"/>
  </w:num>
  <w:num w:numId="53">
    <w:abstractNumId w:val="51"/>
  </w:num>
  <w:num w:numId="54">
    <w:abstractNumId w:val="50"/>
  </w:num>
  <w:num w:numId="55">
    <w:abstractNumId w:val="35"/>
  </w:num>
  <w:num w:numId="56">
    <w:abstractNumId w:val="1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PostScriptOverText/>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eventsink" w:val="68601184"/>
  </w:docVars>
  <w:rsids>
    <w:rsidRoot w:val="00A403ED"/>
    <w:rsid w:val="00001AA8"/>
    <w:rsid w:val="00001B75"/>
    <w:rsid w:val="00002630"/>
    <w:rsid w:val="000044C4"/>
    <w:rsid w:val="00004B66"/>
    <w:rsid w:val="00005631"/>
    <w:rsid w:val="00005D80"/>
    <w:rsid w:val="0001243D"/>
    <w:rsid w:val="0001268B"/>
    <w:rsid w:val="00013731"/>
    <w:rsid w:val="00013C46"/>
    <w:rsid w:val="000145F9"/>
    <w:rsid w:val="00015905"/>
    <w:rsid w:val="0002084E"/>
    <w:rsid w:val="00022528"/>
    <w:rsid w:val="00023065"/>
    <w:rsid w:val="00024C0A"/>
    <w:rsid w:val="00024F7B"/>
    <w:rsid w:val="00024F81"/>
    <w:rsid w:val="00025630"/>
    <w:rsid w:val="000257E0"/>
    <w:rsid w:val="00025D72"/>
    <w:rsid w:val="000262A5"/>
    <w:rsid w:val="00030B12"/>
    <w:rsid w:val="00031D4D"/>
    <w:rsid w:val="000323C9"/>
    <w:rsid w:val="00033DFD"/>
    <w:rsid w:val="0003570D"/>
    <w:rsid w:val="00035727"/>
    <w:rsid w:val="00037983"/>
    <w:rsid w:val="00040BC6"/>
    <w:rsid w:val="00041A46"/>
    <w:rsid w:val="00042AB1"/>
    <w:rsid w:val="00043810"/>
    <w:rsid w:val="0004493D"/>
    <w:rsid w:val="00044FCB"/>
    <w:rsid w:val="00047226"/>
    <w:rsid w:val="00047356"/>
    <w:rsid w:val="000474B0"/>
    <w:rsid w:val="00047B32"/>
    <w:rsid w:val="00055927"/>
    <w:rsid w:val="00062E1F"/>
    <w:rsid w:val="00062F3A"/>
    <w:rsid w:val="00064B49"/>
    <w:rsid w:val="00065553"/>
    <w:rsid w:val="00066747"/>
    <w:rsid w:val="000670C4"/>
    <w:rsid w:val="00067165"/>
    <w:rsid w:val="00067B33"/>
    <w:rsid w:val="00070DAD"/>
    <w:rsid w:val="00071DF9"/>
    <w:rsid w:val="0007295F"/>
    <w:rsid w:val="00072E72"/>
    <w:rsid w:val="00073D03"/>
    <w:rsid w:val="00075EBC"/>
    <w:rsid w:val="00076E2E"/>
    <w:rsid w:val="00081E4A"/>
    <w:rsid w:val="00081FB0"/>
    <w:rsid w:val="0008322F"/>
    <w:rsid w:val="00083944"/>
    <w:rsid w:val="00085793"/>
    <w:rsid w:val="00086E58"/>
    <w:rsid w:val="00087BEF"/>
    <w:rsid w:val="00091D87"/>
    <w:rsid w:val="00094F08"/>
    <w:rsid w:val="00094FD1"/>
    <w:rsid w:val="00095C8D"/>
    <w:rsid w:val="00095F2E"/>
    <w:rsid w:val="00096015"/>
    <w:rsid w:val="000A02FF"/>
    <w:rsid w:val="000A06D8"/>
    <w:rsid w:val="000A1EAA"/>
    <w:rsid w:val="000A3208"/>
    <w:rsid w:val="000A35B0"/>
    <w:rsid w:val="000A35D6"/>
    <w:rsid w:val="000A5002"/>
    <w:rsid w:val="000A79C6"/>
    <w:rsid w:val="000B0720"/>
    <w:rsid w:val="000B0B8A"/>
    <w:rsid w:val="000B13C7"/>
    <w:rsid w:val="000B2817"/>
    <w:rsid w:val="000B2B64"/>
    <w:rsid w:val="000B3B1D"/>
    <w:rsid w:val="000B49AB"/>
    <w:rsid w:val="000B511C"/>
    <w:rsid w:val="000B53B2"/>
    <w:rsid w:val="000C1C21"/>
    <w:rsid w:val="000C1CB0"/>
    <w:rsid w:val="000C2050"/>
    <w:rsid w:val="000C6147"/>
    <w:rsid w:val="000D1881"/>
    <w:rsid w:val="000D39CE"/>
    <w:rsid w:val="000D5AC3"/>
    <w:rsid w:val="000D6E66"/>
    <w:rsid w:val="000D70BD"/>
    <w:rsid w:val="000E16EC"/>
    <w:rsid w:val="000E1FB6"/>
    <w:rsid w:val="000E5B80"/>
    <w:rsid w:val="000F06F7"/>
    <w:rsid w:val="000F1315"/>
    <w:rsid w:val="000F21F7"/>
    <w:rsid w:val="000F2929"/>
    <w:rsid w:val="000F44FA"/>
    <w:rsid w:val="000F5048"/>
    <w:rsid w:val="0010098F"/>
    <w:rsid w:val="00100FA0"/>
    <w:rsid w:val="001043F0"/>
    <w:rsid w:val="00105834"/>
    <w:rsid w:val="00106848"/>
    <w:rsid w:val="00107A4E"/>
    <w:rsid w:val="00107CE8"/>
    <w:rsid w:val="001104BC"/>
    <w:rsid w:val="001146D5"/>
    <w:rsid w:val="00114B92"/>
    <w:rsid w:val="00120707"/>
    <w:rsid w:val="00120789"/>
    <w:rsid w:val="001213AC"/>
    <w:rsid w:val="00122522"/>
    <w:rsid w:val="00123167"/>
    <w:rsid w:val="00123425"/>
    <w:rsid w:val="00124889"/>
    <w:rsid w:val="001249EC"/>
    <w:rsid w:val="001252BF"/>
    <w:rsid w:val="00125F70"/>
    <w:rsid w:val="001262AA"/>
    <w:rsid w:val="00127360"/>
    <w:rsid w:val="00135608"/>
    <w:rsid w:val="00135B87"/>
    <w:rsid w:val="001403F1"/>
    <w:rsid w:val="00140E91"/>
    <w:rsid w:val="0014114C"/>
    <w:rsid w:val="001411AC"/>
    <w:rsid w:val="00141D6C"/>
    <w:rsid w:val="00141E8F"/>
    <w:rsid w:val="00142ED1"/>
    <w:rsid w:val="001442FD"/>
    <w:rsid w:val="001464E2"/>
    <w:rsid w:val="00147D28"/>
    <w:rsid w:val="00147ED7"/>
    <w:rsid w:val="0015084E"/>
    <w:rsid w:val="00152386"/>
    <w:rsid w:val="00152F72"/>
    <w:rsid w:val="0015418C"/>
    <w:rsid w:val="001546D7"/>
    <w:rsid w:val="0015501C"/>
    <w:rsid w:val="00156BB4"/>
    <w:rsid w:val="00161630"/>
    <w:rsid w:val="0016210B"/>
    <w:rsid w:val="0016443E"/>
    <w:rsid w:val="00164622"/>
    <w:rsid w:val="001646B3"/>
    <w:rsid w:val="0016751C"/>
    <w:rsid w:val="001721D3"/>
    <w:rsid w:val="0017321C"/>
    <w:rsid w:val="00173BE6"/>
    <w:rsid w:val="00174500"/>
    <w:rsid w:val="00175D25"/>
    <w:rsid w:val="00176A36"/>
    <w:rsid w:val="00177165"/>
    <w:rsid w:val="001813B8"/>
    <w:rsid w:val="0018147A"/>
    <w:rsid w:val="001814A0"/>
    <w:rsid w:val="001819B5"/>
    <w:rsid w:val="00185B1F"/>
    <w:rsid w:val="00187444"/>
    <w:rsid w:val="00190513"/>
    <w:rsid w:val="001922CA"/>
    <w:rsid w:val="001925FA"/>
    <w:rsid w:val="00192DA8"/>
    <w:rsid w:val="00193318"/>
    <w:rsid w:val="00193FBA"/>
    <w:rsid w:val="0019460A"/>
    <w:rsid w:val="00194653"/>
    <w:rsid w:val="00195FC0"/>
    <w:rsid w:val="00196BF9"/>
    <w:rsid w:val="00197600"/>
    <w:rsid w:val="001A0393"/>
    <w:rsid w:val="001A05D0"/>
    <w:rsid w:val="001A1B87"/>
    <w:rsid w:val="001A3EC6"/>
    <w:rsid w:val="001A4F01"/>
    <w:rsid w:val="001A4F15"/>
    <w:rsid w:val="001A5BF3"/>
    <w:rsid w:val="001A7D8D"/>
    <w:rsid w:val="001B04D2"/>
    <w:rsid w:val="001B0F66"/>
    <w:rsid w:val="001B13C0"/>
    <w:rsid w:val="001B2863"/>
    <w:rsid w:val="001B32D3"/>
    <w:rsid w:val="001B3959"/>
    <w:rsid w:val="001B3E63"/>
    <w:rsid w:val="001B4095"/>
    <w:rsid w:val="001B4DA4"/>
    <w:rsid w:val="001B5C65"/>
    <w:rsid w:val="001C1873"/>
    <w:rsid w:val="001C1D49"/>
    <w:rsid w:val="001C2C8D"/>
    <w:rsid w:val="001C4F8A"/>
    <w:rsid w:val="001C5025"/>
    <w:rsid w:val="001C5636"/>
    <w:rsid w:val="001C7A15"/>
    <w:rsid w:val="001D1EB6"/>
    <w:rsid w:val="001D1EB7"/>
    <w:rsid w:val="001D2479"/>
    <w:rsid w:val="001D2E82"/>
    <w:rsid w:val="001D601B"/>
    <w:rsid w:val="001D60F7"/>
    <w:rsid w:val="001D6CB2"/>
    <w:rsid w:val="001D70B9"/>
    <w:rsid w:val="001D70F3"/>
    <w:rsid w:val="001D7E21"/>
    <w:rsid w:val="001E0572"/>
    <w:rsid w:val="001E0B8B"/>
    <w:rsid w:val="001E0E95"/>
    <w:rsid w:val="001E435F"/>
    <w:rsid w:val="001E4A0E"/>
    <w:rsid w:val="001E6A3A"/>
    <w:rsid w:val="001E750F"/>
    <w:rsid w:val="001F0B42"/>
    <w:rsid w:val="001F105A"/>
    <w:rsid w:val="001F30B8"/>
    <w:rsid w:val="001F5F3F"/>
    <w:rsid w:val="001F6DA8"/>
    <w:rsid w:val="001F7BFB"/>
    <w:rsid w:val="00200C27"/>
    <w:rsid w:val="00203598"/>
    <w:rsid w:val="0020361D"/>
    <w:rsid w:val="00204664"/>
    <w:rsid w:val="002067D7"/>
    <w:rsid w:val="00210AC2"/>
    <w:rsid w:val="00211424"/>
    <w:rsid w:val="00213165"/>
    <w:rsid w:val="0021340D"/>
    <w:rsid w:val="00213D0D"/>
    <w:rsid w:val="00213E76"/>
    <w:rsid w:val="00216DC8"/>
    <w:rsid w:val="0021761B"/>
    <w:rsid w:val="00221085"/>
    <w:rsid w:val="002215F6"/>
    <w:rsid w:val="002221EA"/>
    <w:rsid w:val="00223078"/>
    <w:rsid w:val="00224228"/>
    <w:rsid w:val="0022439F"/>
    <w:rsid w:val="0022561E"/>
    <w:rsid w:val="00225CB4"/>
    <w:rsid w:val="0022628A"/>
    <w:rsid w:val="00226F32"/>
    <w:rsid w:val="00232B25"/>
    <w:rsid w:val="0023568C"/>
    <w:rsid w:val="0023606B"/>
    <w:rsid w:val="0023696E"/>
    <w:rsid w:val="002432F1"/>
    <w:rsid w:val="00244903"/>
    <w:rsid w:val="002451B1"/>
    <w:rsid w:val="00245611"/>
    <w:rsid w:val="0024686D"/>
    <w:rsid w:val="00247A86"/>
    <w:rsid w:val="0025099F"/>
    <w:rsid w:val="002509F1"/>
    <w:rsid w:val="0025161F"/>
    <w:rsid w:val="00252866"/>
    <w:rsid w:val="002529F6"/>
    <w:rsid w:val="0025420D"/>
    <w:rsid w:val="00256419"/>
    <w:rsid w:val="00256793"/>
    <w:rsid w:val="00260901"/>
    <w:rsid w:val="00260EE9"/>
    <w:rsid w:val="00261339"/>
    <w:rsid w:val="00262A7B"/>
    <w:rsid w:val="00264D4F"/>
    <w:rsid w:val="002652A0"/>
    <w:rsid w:val="002659F2"/>
    <w:rsid w:val="00266394"/>
    <w:rsid w:val="0027009D"/>
    <w:rsid w:val="00272AD2"/>
    <w:rsid w:val="0027328C"/>
    <w:rsid w:val="00275B84"/>
    <w:rsid w:val="00275D4E"/>
    <w:rsid w:val="002821D4"/>
    <w:rsid w:val="002830EF"/>
    <w:rsid w:val="00286447"/>
    <w:rsid w:val="0029082A"/>
    <w:rsid w:val="00290DF3"/>
    <w:rsid w:val="002921B0"/>
    <w:rsid w:val="00292C24"/>
    <w:rsid w:val="0029319E"/>
    <w:rsid w:val="00294D5E"/>
    <w:rsid w:val="00294E4A"/>
    <w:rsid w:val="00294F0E"/>
    <w:rsid w:val="002955EB"/>
    <w:rsid w:val="0029566C"/>
    <w:rsid w:val="002A0179"/>
    <w:rsid w:val="002A0CA3"/>
    <w:rsid w:val="002A2C8E"/>
    <w:rsid w:val="002A420C"/>
    <w:rsid w:val="002A54A4"/>
    <w:rsid w:val="002A688D"/>
    <w:rsid w:val="002A7052"/>
    <w:rsid w:val="002B0A43"/>
    <w:rsid w:val="002B0A5D"/>
    <w:rsid w:val="002B35C3"/>
    <w:rsid w:val="002B3662"/>
    <w:rsid w:val="002B3C95"/>
    <w:rsid w:val="002B3EA1"/>
    <w:rsid w:val="002B61C9"/>
    <w:rsid w:val="002B71B3"/>
    <w:rsid w:val="002B7A74"/>
    <w:rsid w:val="002B7E3B"/>
    <w:rsid w:val="002C1F6C"/>
    <w:rsid w:val="002C460F"/>
    <w:rsid w:val="002C4A44"/>
    <w:rsid w:val="002C621C"/>
    <w:rsid w:val="002C7B9D"/>
    <w:rsid w:val="002D12FD"/>
    <w:rsid w:val="002D3FC6"/>
    <w:rsid w:val="002D59DF"/>
    <w:rsid w:val="002D6664"/>
    <w:rsid w:val="002D72A9"/>
    <w:rsid w:val="002E0058"/>
    <w:rsid w:val="002E15BF"/>
    <w:rsid w:val="002E1D02"/>
    <w:rsid w:val="002E3185"/>
    <w:rsid w:val="002E5297"/>
    <w:rsid w:val="002E56BD"/>
    <w:rsid w:val="002E64A8"/>
    <w:rsid w:val="002F06EA"/>
    <w:rsid w:val="002F0E17"/>
    <w:rsid w:val="002F1279"/>
    <w:rsid w:val="002F227F"/>
    <w:rsid w:val="002F6524"/>
    <w:rsid w:val="002F6669"/>
    <w:rsid w:val="002F66FB"/>
    <w:rsid w:val="002F6CEE"/>
    <w:rsid w:val="002F7477"/>
    <w:rsid w:val="002F7DD1"/>
    <w:rsid w:val="002F7F34"/>
    <w:rsid w:val="003005D3"/>
    <w:rsid w:val="0030102F"/>
    <w:rsid w:val="00301095"/>
    <w:rsid w:val="00302711"/>
    <w:rsid w:val="00302858"/>
    <w:rsid w:val="00303526"/>
    <w:rsid w:val="003045A1"/>
    <w:rsid w:val="00305AD1"/>
    <w:rsid w:val="00307567"/>
    <w:rsid w:val="00310BD5"/>
    <w:rsid w:val="00313787"/>
    <w:rsid w:val="00315520"/>
    <w:rsid w:val="003179BF"/>
    <w:rsid w:val="00317CD6"/>
    <w:rsid w:val="00320189"/>
    <w:rsid w:val="003206C9"/>
    <w:rsid w:val="00323E3A"/>
    <w:rsid w:val="00324AB3"/>
    <w:rsid w:val="00326586"/>
    <w:rsid w:val="00326DDE"/>
    <w:rsid w:val="00330520"/>
    <w:rsid w:val="00330576"/>
    <w:rsid w:val="00330714"/>
    <w:rsid w:val="00330FD8"/>
    <w:rsid w:val="00332FFB"/>
    <w:rsid w:val="003344C3"/>
    <w:rsid w:val="00334A25"/>
    <w:rsid w:val="00336964"/>
    <w:rsid w:val="003413EF"/>
    <w:rsid w:val="00342F0F"/>
    <w:rsid w:val="003438F5"/>
    <w:rsid w:val="00343A0A"/>
    <w:rsid w:val="003501F9"/>
    <w:rsid w:val="0035029D"/>
    <w:rsid w:val="00351699"/>
    <w:rsid w:val="0035280E"/>
    <w:rsid w:val="00356C75"/>
    <w:rsid w:val="003606C8"/>
    <w:rsid w:val="003607ED"/>
    <w:rsid w:val="00361240"/>
    <w:rsid w:val="00362194"/>
    <w:rsid w:val="00362623"/>
    <w:rsid w:val="00363058"/>
    <w:rsid w:val="00363090"/>
    <w:rsid w:val="003636EC"/>
    <w:rsid w:val="00363928"/>
    <w:rsid w:val="00363FDB"/>
    <w:rsid w:val="00364D01"/>
    <w:rsid w:val="00365246"/>
    <w:rsid w:val="00366B1A"/>
    <w:rsid w:val="0037311A"/>
    <w:rsid w:val="003732C4"/>
    <w:rsid w:val="003734FF"/>
    <w:rsid w:val="00373750"/>
    <w:rsid w:val="0037474F"/>
    <w:rsid w:val="00375280"/>
    <w:rsid w:val="00375D1D"/>
    <w:rsid w:val="0037617E"/>
    <w:rsid w:val="003772C8"/>
    <w:rsid w:val="00377BDE"/>
    <w:rsid w:val="00377E11"/>
    <w:rsid w:val="003825BC"/>
    <w:rsid w:val="003825E5"/>
    <w:rsid w:val="00382D38"/>
    <w:rsid w:val="00385F44"/>
    <w:rsid w:val="003867A2"/>
    <w:rsid w:val="0039355F"/>
    <w:rsid w:val="003935CA"/>
    <w:rsid w:val="003936E3"/>
    <w:rsid w:val="00393E23"/>
    <w:rsid w:val="003949B9"/>
    <w:rsid w:val="003A0783"/>
    <w:rsid w:val="003A0A0B"/>
    <w:rsid w:val="003A1724"/>
    <w:rsid w:val="003A2E44"/>
    <w:rsid w:val="003A34AF"/>
    <w:rsid w:val="003A3A96"/>
    <w:rsid w:val="003A3C7A"/>
    <w:rsid w:val="003A4287"/>
    <w:rsid w:val="003A47A7"/>
    <w:rsid w:val="003A489D"/>
    <w:rsid w:val="003A499C"/>
    <w:rsid w:val="003A5A4F"/>
    <w:rsid w:val="003A75EB"/>
    <w:rsid w:val="003A7763"/>
    <w:rsid w:val="003A7F18"/>
    <w:rsid w:val="003B01D7"/>
    <w:rsid w:val="003B1487"/>
    <w:rsid w:val="003B2684"/>
    <w:rsid w:val="003B2F56"/>
    <w:rsid w:val="003B34CB"/>
    <w:rsid w:val="003B43D8"/>
    <w:rsid w:val="003B492B"/>
    <w:rsid w:val="003B5583"/>
    <w:rsid w:val="003B710A"/>
    <w:rsid w:val="003B73D3"/>
    <w:rsid w:val="003B777F"/>
    <w:rsid w:val="003C0E0E"/>
    <w:rsid w:val="003C1412"/>
    <w:rsid w:val="003C182A"/>
    <w:rsid w:val="003C3CFC"/>
    <w:rsid w:val="003C53DA"/>
    <w:rsid w:val="003D0310"/>
    <w:rsid w:val="003D1109"/>
    <w:rsid w:val="003D282F"/>
    <w:rsid w:val="003D29CD"/>
    <w:rsid w:val="003E02E5"/>
    <w:rsid w:val="003E053B"/>
    <w:rsid w:val="003E1543"/>
    <w:rsid w:val="003E26B5"/>
    <w:rsid w:val="003E2D7C"/>
    <w:rsid w:val="003E3DAE"/>
    <w:rsid w:val="003E598E"/>
    <w:rsid w:val="003E62C5"/>
    <w:rsid w:val="003E64AA"/>
    <w:rsid w:val="003E78A4"/>
    <w:rsid w:val="003E7A28"/>
    <w:rsid w:val="003F07E2"/>
    <w:rsid w:val="003F21C3"/>
    <w:rsid w:val="003F4F9C"/>
    <w:rsid w:val="003F550D"/>
    <w:rsid w:val="003F5FAF"/>
    <w:rsid w:val="003F643E"/>
    <w:rsid w:val="003F711C"/>
    <w:rsid w:val="004002DB"/>
    <w:rsid w:val="004012F1"/>
    <w:rsid w:val="00401FED"/>
    <w:rsid w:val="004035C5"/>
    <w:rsid w:val="004038B3"/>
    <w:rsid w:val="00403900"/>
    <w:rsid w:val="0040527E"/>
    <w:rsid w:val="00405371"/>
    <w:rsid w:val="00405C27"/>
    <w:rsid w:val="004117E9"/>
    <w:rsid w:val="004119E7"/>
    <w:rsid w:val="00411E80"/>
    <w:rsid w:val="0041277A"/>
    <w:rsid w:val="004128BC"/>
    <w:rsid w:val="004150A9"/>
    <w:rsid w:val="00415450"/>
    <w:rsid w:val="00415A21"/>
    <w:rsid w:val="00415D80"/>
    <w:rsid w:val="004169DA"/>
    <w:rsid w:val="0041730F"/>
    <w:rsid w:val="004205BD"/>
    <w:rsid w:val="004236C6"/>
    <w:rsid w:val="00423974"/>
    <w:rsid w:val="00424801"/>
    <w:rsid w:val="004259E3"/>
    <w:rsid w:val="00427890"/>
    <w:rsid w:val="004300AD"/>
    <w:rsid w:val="00430B7A"/>
    <w:rsid w:val="00432513"/>
    <w:rsid w:val="004325BF"/>
    <w:rsid w:val="00433749"/>
    <w:rsid w:val="0043541D"/>
    <w:rsid w:val="00436EFF"/>
    <w:rsid w:val="00437256"/>
    <w:rsid w:val="00441A0F"/>
    <w:rsid w:val="00442216"/>
    <w:rsid w:val="00443783"/>
    <w:rsid w:val="00443A02"/>
    <w:rsid w:val="00445120"/>
    <w:rsid w:val="00445217"/>
    <w:rsid w:val="0044568A"/>
    <w:rsid w:val="0045019D"/>
    <w:rsid w:val="00451254"/>
    <w:rsid w:val="00455443"/>
    <w:rsid w:val="0045563B"/>
    <w:rsid w:val="00455BD4"/>
    <w:rsid w:val="004563C0"/>
    <w:rsid w:val="0045645E"/>
    <w:rsid w:val="004565E4"/>
    <w:rsid w:val="00457E9F"/>
    <w:rsid w:val="004609B3"/>
    <w:rsid w:val="00460E3B"/>
    <w:rsid w:val="004610AC"/>
    <w:rsid w:val="0046157B"/>
    <w:rsid w:val="004619C4"/>
    <w:rsid w:val="004637F5"/>
    <w:rsid w:val="00464C15"/>
    <w:rsid w:val="00465361"/>
    <w:rsid w:val="004657DF"/>
    <w:rsid w:val="0046623C"/>
    <w:rsid w:val="00466340"/>
    <w:rsid w:val="00466B45"/>
    <w:rsid w:val="00470410"/>
    <w:rsid w:val="00471659"/>
    <w:rsid w:val="004716E5"/>
    <w:rsid w:val="004738F7"/>
    <w:rsid w:val="0047428F"/>
    <w:rsid w:val="004747C2"/>
    <w:rsid w:val="0047597B"/>
    <w:rsid w:val="00476B97"/>
    <w:rsid w:val="004771AD"/>
    <w:rsid w:val="00484745"/>
    <w:rsid w:val="0048489C"/>
    <w:rsid w:val="00484FB0"/>
    <w:rsid w:val="00484FB6"/>
    <w:rsid w:val="00485001"/>
    <w:rsid w:val="0048518A"/>
    <w:rsid w:val="00486023"/>
    <w:rsid w:val="00491627"/>
    <w:rsid w:val="00491B22"/>
    <w:rsid w:val="00492F5D"/>
    <w:rsid w:val="00494A4B"/>
    <w:rsid w:val="00495BC0"/>
    <w:rsid w:val="0049659B"/>
    <w:rsid w:val="004966A4"/>
    <w:rsid w:val="00497099"/>
    <w:rsid w:val="004A04E1"/>
    <w:rsid w:val="004A3081"/>
    <w:rsid w:val="004A3B6A"/>
    <w:rsid w:val="004A4F5C"/>
    <w:rsid w:val="004B1086"/>
    <w:rsid w:val="004B4158"/>
    <w:rsid w:val="004B5D92"/>
    <w:rsid w:val="004B6879"/>
    <w:rsid w:val="004C2553"/>
    <w:rsid w:val="004C28DD"/>
    <w:rsid w:val="004C3434"/>
    <w:rsid w:val="004C471F"/>
    <w:rsid w:val="004C6D27"/>
    <w:rsid w:val="004D1C44"/>
    <w:rsid w:val="004D4535"/>
    <w:rsid w:val="004D50C0"/>
    <w:rsid w:val="004D5B59"/>
    <w:rsid w:val="004D7E53"/>
    <w:rsid w:val="004E069B"/>
    <w:rsid w:val="004E07EA"/>
    <w:rsid w:val="004E13B5"/>
    <w:rsid w:val="004E1A2D"/>
    <w:rsid w:val="004E1F4F"/>
    <w:rsid w:val="004E3783"/>
    <w:rsid w:val="004E39A3"/>
    <w:rsid w:val="004E6D12"/>
    <w:rsid w:val="004F0185"/>
    <w:rsid w:val="004F25C5"/>
    <w:rsid w:val="004F32D4"/>
    <w:rsid w:val="004F3513"/>
    <w:rsid w:val="004F4BDA"/>
    <w:rsid w:val="004F593A"/>
    <w:rsid w:val="004F6C3B"/>
    <w:rsid w:val="004F7B06"/>
    <w:rsid w:val="00500F00"/>
    <w:rsid w:val="00501447"/>
    <w:rsid w:val="00504103"/>
    <w:rsid w:val="00511247"/>
    <w:rsid w:val="00511832"/>
    <w:rsid w:val="00511C29"/>
    <w:rsid w:val="0051268A"/>
    <w:rsid w:val="00512B97"/>
    <w:rsid w:val="005131DB"/>
    <w:rsid w:val="00513A7C"/>
    <w:rsid w:val="005141F0"/>
    <w:rsid w:val="00515A94"/>
    <w:rsid w:val="00516751"/>
    <w:rsid w:val="0051702F"/>
    <w:rsid w:val="00517593"/>
    <w:rsid w:val="005205AC"/>
    <w:rsid w:val="005216C2"/>
    <w:rsid w:val="00524FD4"/>
    <w:rsid w:val="00525662"/>
    <w:rsid w:val="0052783A"/>
    <w:rsid w:val="00530175"/>
    <w:rsid w:val="0053059E"/>
    <w:rsid w:val="00533848"/>
    <w:rsid w:val="00535490"/>
    <w:rsid w:val="00535FEB"/>
    <w:rsid w:val="00536DB4"/>
    <w:rsid w:val="005418CD"/>
    <w:rsid w:val="005422CD"/>
    <w:rsid w:val="00542656"/>
    <w:rsid w:val="005430AD"/>
    <w:rsid w:val="00544DD3"/>
    <w:rsid w:val="00545764"/>
    <w:rsid w:val="00545ACB"/>
    <w:rsid w:val="005471E7"/>
    <w:rsid w:val="005476F5"/>
    <w:rsid w:val="005521D2"/>
    <w:rsid w:val="00552998"/>
    <w:rsid w:val="00552DD5"/>
    <w:rsid w:val="0055349B"/>
    <w:rsid w:val="005535BF"/>
    <w:rsid w:val="00553652"/>
    <w:rsid w:val="0055425F"/>
    <w:rsid w:val="00555E4B"/>
    <w:rsid w:val="00557C10"/>
    <w:rsid w:val="00560209"/>
    <w:rsid w:val="00560689"/>
    <w:rsid w:val="005634BA"/>
    <w:rsid w:val="00565465"/>
    <w:rsid w:val="00566250"/>
    <w:rsid w:val="0056677F"/>
    <w:rsid w:val="00567AED"/>
    <w:rsid w:val="0057197A"/>
    <w:rsid w:val="00574A53"/>
    <w:rsid w:val="00575298"/>
    <w:rsid w:val="00575F35"/>
    <w:rsid w:val="00576E81"/>
    <w:rsid w:val="00577846"/>
    <w:rsid w:val="0058019C"/>
    <w:rsid w:val="0058041C"/>
    <w:rsid w:val="00580FF2"/>
    <w:rsid w:val="00582B97"/>
    <w:rsid w:val="005855E7"/>
    <w:rsid w:val="005879BD"/>
    <w:rsid w:val="0059398E"/>
    <w:rsid w:val="00593E8C"/>
    <w:rsid w:val="0059630E"/>
    <w:rsid w:val="00596A10"/>
    <w:rsid w:val="005A1702"/>
    <w:rsid w:val="005A195D"/>
    <w:rsid w:val="005A1E40"/>
    <w:rsid w:val="005A4B4A"/>
    <w:rsid w:val="005A5E0C"/>
    <w:rsid w:val="005A6A9F"/>
    <w:rsid w:val="005B550A"/>
    <w:rsid w:val="005B57B9"/>
    <w:rsid w:val="005B684F"/>
    <w:rsid w:val="005B73C9"/>
    <w:rsid w:val="005C1E6B"/>
    <w:rsid w:val="005C3138"/>
    <w:rsid w:val="005C45F7"/>
    <w:rsid w:val="005C59DE"/>
    <w:rsid w:val="005C7D6A"/>
    <w:rsid w:val="005D0098"/>
    <w:rsid w:val="005D11CC"/>
    <w:rsid w:val="005D1430"/>
    <w:rsid w:val="005D2277"/>
    <w:rsid w:val="005D2C67"/>
    <w:rsid w:val="005D3805"/>
    <w:rsid w:val="005D382C"/>
    <w:rsid w:val="005D778F"/>
    <w:rsid w:val="005E0B0E"/>
    <w:rsid w:val="005E52CE"/>
    <w:rsid w:val="005F0115"/>
    <w:rsid w:val="005F0A8F"/>
    <w:rsid w:val="005F1E07"/>
    <w:rsid w:val="005F216A"/>
    <w:rsid w:val="005F2E96"/>
    <w:rsid w:val="005F39A0"/>
    <w:rsid w:val="005F3E40"/>
    <w:rsid w:val="005F3F54"/>
    <w:rsid w:val="005F45B4"/>
    <w:rsid w:val="005F504F"/>
    <w:rsid w:val="005F51BD"/>
    <w:rsid w:val="005F5584"/>
    <w:rsid w:val="005F5659"/>
    <w:rsid w:val="005F653D"/>
    <w:rsid w:val="005F6B5A"/>
    <w:rsid w:val="005F776A"/>
    <w:rsid w:val="005F7AB0"/>
    <w:rsid w:val="005F7CAB"/>
    <w:rsid w:val="00602EF2"/>
    <w:rsid w:val="00603E33"/>
    <w:rsid w:val="00604C71"/>
    <w:rsid w:val="00604E48"/>
    <w:rsid w:val="006054B0"/>
    <w:rsid w:val="00606C23"/>
    <w:rsid w:val="00607AAA"/>
    <w:rsid w:val="00610482"/>
    <w:rsid w:val="006107FF"/>
    <w:rsid w:val="006130A3"/>
    <w:rsid w:val="00613A92"/>
    <w:rsid w:val="0061577C"/>
    <w:rsid w:val="00616618"/>
    <w:rsid w:val="00616C8A"/>
    <w:rsid w:val="00616FB8"/>
    <w:rsid w:val="0061715D"/>
    <w:rsid w:val="006178F3"/>
    <w:rsid w:val="00620465"/>
    <w:rsid w:val="00621373"/>
    <w:rsid w:val="00623298"/>
    <w:rsid w:val="00625E7C"/>
    <w:rsid w:val="00626590"/>
    <w:rsid w:val="00626617"/>
    <w:rsid w:val="00626824"/>
    <w:rsid w:val="006279A8"/>
    <w:rsid w:val="00631497"/>
    <w:rsid w:val="00632BAF"/>
    <w:rsid w:val="006354E5"/>
    <w:rsid w:val="00636C9C"/>
    <w:rsid w:val="00641A29"/>
    <w:rsid w:val="006424F5"/>
    <w:rsid w:val="00642843"/>
    <w:rsid w:val="006432E1"/>
    <w:rsid w:val="006445B1"/>
    <w:rsid w:val="00647108"/>
    <w:rsid w:val="006472E7"/>
    <w:rsid w:val="006518A4"/>
    <w:rsid w:val="00651F18"/>
    <w:rsid w:val="00652541"/>
    <w:rsid w:val="0065255F"/>
    <w:rsid w:val="00654C95"/>
    <w:rsid w:val="006555D8"/>
    <w:rsid w:val="0065594A"/>
    <w:rsid w:val="00656FA2"/>
    <w:rsid w:val="00660D51"/>
    <w:rsid w:val="006619E1"/>
    <w:rsid w:val="00662F8E"/>
    <w:rsid w:val="00666A32"/>
    <w:rsid w:val="006671D0"/>
    <w:rsid w:val="00667B65"/>
    <w:rsid w:val="0067320D"/>
    <w:rsid w:val="006733B6"/>
    <w:rsid w:val="006742BE"/>
    <w:rsid w:val="0067592A"/>
    <w:rsid w:val="006760F2"/>
    <w:rsid w:val="00676E53"/>
    <w:rsid w:val="006773F6"/>
    <w:rsid w:val="00681DA3"/>
    <w:rsid w:val="00682366"/>
    <w:rsid w:val="00682381"/>
    <w:rsid w:val="0068588A"/>
    <w:rsid w:val="00687CD2"/>
    <w:rsid w:val="00691FE1"/>
    <w:rsid w:val="006930F1"/>
    <w:rsid w:val="00694758"/>
    <w:rsid w:val="00695055"/>
    <w:rsid w:val="006967B9"/>
    <w:rsid w:val="006A2004"/>
    <w:rsid w:val="006A209A"/>
    <w:rsid w:val="006A279E"/>
    <w:rsid w:val="006A2B2E"/>
    <w:rsid w:val="006A5727"/>
    <w:rsid w:val="006A629A"/>
    <w:rsid w:val="006A6DA9"/>
    <w:rsid w:val="006B18D2"/>
    <w:rsid w:val="006B4051"/>
    <w:rsid w:val="006B4429"/>
    <w:rsid w:val="006B498D"/>
    <w:rsid w:val="006B4A4E"/>
    <w:rsid w:val="006B4FEB"/>
    <w:rsid w:val="006B5334"/>
    <w:rsid w:val="006B57AE"/>
    <w:rsid w:val="006B5F0B"/>
    <w:rsid w:val="006B5FAC"/>
    <w:rsid w:val="006B6EE6"/>
    <w:rsid w:val="006B6F5E"/>
    <w:rsid w:val="006B7A04"/>
    <w:rsid w:val="006B7BD8"/>
    <w:rsid w:val="006C00BF"/>
    <w:rsid w:val="006C0FE6"/>
    <w:rsid w:val="006C2BA3"/>
    <w:rsid w:val="006C2C46"/>
    <w:rsid w:val="006C59A4"/>
    <w:rsid w:val="006C6AEA"/>
    <w:rsid w:val="006C7EA5"/>
    <w:rsid w:val="006D05A8"/>
    <w:rsid w:val="006D0BE9"/>
    <w:rsid w:val="006D21B5"/>
    <w:rsid w:val="006D5553"/>
    <w:rsid w:val="006D5B31"/>
    <w:rsid w:val="006D6649"/>
    <w:rsid w:val="006D6FBC"/>
    <w:rsid w:val="006D78A9"/>
    <w:rsid w:val="006E06C4"/>
    <w:rsid w:val="006E0A0B"/>
    <w:rsid w:val="006E16D7"/>
    <w:rsid w:val="006E1D95"/>
    <w:rsid w:val="006E24BB"/>
    <w:rsid w:val="006E3953"/>
    <w:rsid w:val="006E4BE9"/>
    <w:rsid w:val="006E5996"/>
    <w:rsid w:val="006F0EFD"/>
    <w:rsid w:val="006F28A7"/>
    <w:rsid w:val="006F2A5E"/>
    <w:rsid w:val="006F2CDD"/>
    <w:rsid w:val="006F33DD"/>
    <w:rsid w:val="006F5B05"/>
    <w:rsid w:val="006F66BB"/>
    <w:rsid w:val="006F6E7D"/>
    <w:rsid w:val="006F7477"/>
    <w:rsid w:val="006F77EC"/>
    <w:rsid w:val="00700776"/>
    <w:rsid w:val="007008ED"/>
    <w:rsid w:val="0070416A"/>
    <w:rsid w:val="00705095"/>
    <w:rsid w:val="007101EE"/>
    <w:rsid w:val="007111A9"/>
    <w:rsid w:val="007115AC"/>
    <w:rsid w:val="00711D7F"/>
    <w:rsid w:val="00712138"/>
    <w:rsid w:val="00713C7C"/>
    <w:rsid w:val="00715101"/>
    <w:rsid w:val="0071552B"/>
    <w:rsid w:val="00716D23"/>
    <w:rsid w:val="00717AD5"/>
    <w:rsid w:val="0072073D"/>
    <w:rsid w:val="00720889"/>
    <w:rsid w:val="00720FD7"/>
    <w:rsid w:val="007220D8"/>
    <w:rsid w:val="00722B4B"/>
    <w:rsid w:val="00723266"/>
    <w:rsid w:val="00725B7E"/>
    <w:rsid w:val="00727012"/>
    <w:rsid w:val="00727CD4"/>
    <w:rsid w:val="0073141F"/>
    <w:rsid w:val="0073162D"/>
    <w:rsid w:val="00732708"/>
    <w:rsid w:val="00732F1F"/>
    <w:rsid w:val="007339CB"/>
    <w:rsid w:val="00734431"/>
    <w:rsid w:val="0073540F"/>
    <w:rsid w:val="007359F3"/>
    <w:rsid w:val="007371C5"/>
    <w:rsid w:val="00740389"/>
    <w:rsid w:val="00741AC1"/>
    <w:rsid w:val="0074296C"/>
    <w:rsid w:val="00742E44"/>
    <w:rsid w:val="00744B5A"/>
    <w:rsid w:val="00745C0B"/>
    <w:rsid w:val="00750B5B"/>
    <w:rsid w:val="007526CA"/>
    <w:rsid w:val="00752AF4"/>
    <w:rsid w:val="0075364C"/>
    <w:rsid w:val="007555D9"/>
    <w:rsid w:val="007566EE"/>
    <w:rsid w:val="00762146"/>
    <w:rsid w:val="00762CE7"/>
    <w:rsid w:val="0076394E"/>
    <w:rsid w:val="00763B76"/>
    <w:rsid w:val="00766859"/>
    <w:rsid w:val="00767236"/>
    <w:rsid w:val="00770F09"/>
    <w:rsid w:val="007715A7"/>
    <w:rsid w:val="00771FDD"/>
    <w:rsid w:val="0077268D"/>
    <w:rsid w:val="0077388E"/>
    <w:rsid w:val="00774D87"/>
    <w:rsid w:val="0077662F"/>
    <w:rsid w:val="00777059"/>
    <w:rsid w:val="007773AF"/>
    <w:rsid w:val="007774CC"/>
    <w:rsid w:val="007818D8"/>
    <w:rsid w:val="007833C2"/>
    <w:rsid w:val="00783D55"/>
    <w:rsid w:val="00784A2D"/>
    <w:rsid w:val="00784A2E"/>
    <w:rsid w:val="007A20B9"/>
    <w:rsid w:val="007A3066"/>
    <w:rsid w:val="007A33AE"/>
    <w:rsid w:val="007A3AA1"/>
    <w:rsid w:val="007A4342"/>
    <w:rsid w:val="007A546D"/>
    <w:rsid w:val="007A57D3"/>
    <w:rsid w:val="007A6191"/>
    <w:rsid w:val="007A699F"/>
    <w:rsid w:val="007A6A6A"/>
    <w:rsid w:val="007A72CC"/>
    <w:rsid w:val="007A7CC1"/>
    <w:rsid w:val="007B0D63"/>
    <w:rsid w:val="007B27EB"/>
    <w:rsid w:val="007B34AE"/>
    <w:rsid w:val="007B40EE"/>
    <w:rsid w:val="007B5FC2"/>
    <w:rsid w:val="007B692B"/>
    <w:rsid w:val="007C15BB"/>
    <w:rsid w:val="007C208A"/>
    <w:rsid w:val="007C26F5"/>
    <w:rsid w:val="007C302F"/>
    <w:rsid w:val="007C3B5D"/>
    <w:rsid w:val="007C44EC"/>
    <w:rsid w:val="007C4AF7"/>
    <w:rsid w:val="007C5FB9"/>
    <w:rsid w:val="007C7376"/>
    <w:rsid w:val="007D0896"/>
    <w:rsid w:val="007D2605"/>
    <w:rsid w:val="007D352A"/>
    <w:rsid w:val="007D41CD"/>
    <w:rsid w:val="007D4585"/>
    <w:rsid w:val="007D5AA7"/>
    <w:rsid w:val="007D7DA6"/>
    <w:rsid w:val="007E21A6"/>
    <w:rsid w:val="007E228D"/>
    <w:rsid w:val="007E44E3"/>
    <w:rsid w:val="007E4CE7"/>
    <w:rsid w:val="007E593B"/>
    <w:rsid w:val="007E5FEB"/>
    <w:rsid w:val="007E6599"/>
    <w:rsid w:val="007F04D1"/>
    <w:rsid w:val="007F0E17"/>
    <w:rsid w:val="007F0EA4"/>
    <w:rsid w:val="007F141B"/>
    <w:rsid w:val="007F248A"/>
    <w:rsid w:val="007F6BED"/>
    <w:rsid w:val="00800B69"/>
    <w:rsid w:val="0080102C"/>
    <w:rsid w:val="0080163A"/>
    <w:rsid w:val="00802AD5"/>
    <w:rsid w:val="00802AF3"/>
    <w:rsid w:val="00802D38"/>
    <w:rsid w:val="00803B5A"/>
    <w:rsid w:val="00805146"/>
    <w:rsid w:val="008052B5"/>
    <w:rsid w:val="008061B5"/>
    <w:rsid w:val="0080637D"/>
    <w:rsid w:val="00810C57"/>
    <w:rsid w:val="00810D19"/>
    <w:rsid w:val="00810FA6"/>
    <w:rsid w:val="0081180A"/>
    <w:rsid w:val="00811969"/>
    <w:rsid w:val="00813AC3"/>
    <w:rsid w:val="008148D1"/>
    <w:rsid w:val="0081505D"/>
    <w:rsid w:val="008159F9"/>
    <w:rsid w:val="0081619C"/>
    <w:rsid w:val="00816421"/>
    <w:rsid w:val="00816AD5"/>
    <w:rsid w:val="008172C7"/>
    <w:rsid w:val="00820CBD"/>
    <w:rsid w:val="00821768"/>
    <w:rsid w:val="00822EEC"/>
    <w:rsid w:val="0082698F"/>
    <w:rsid w:val="0083125D"/>
    <w:rsid w:val="00834CCC"/>
    <w:rsid w:val="00835397"/>
    <w:rsid w:val="00836775"/>
    <w:rsid w:val="00840625"/>
    <w:rsid w:val="0084106E"/>
    <w:rsid w:val="00841D2A"/>
    <w:rsid w:val="008448C4"/>
    <w:rsid w:val="00846917"/>
    <w:rsid w:val="00846BF6"/>
    <w:rsid w:val="00846F63"/>
    <w:rsid w:val="0085014D"/>
    <w:rsid w:val="00850F86"/>
    <w:rsid w:val="00851ECA"/>
    <w:rsid w:val="00852537"/>
    <w:rsid w:val="00852DB2"/>
    <w:rsid w:val="008537E0"/>
    <w:rsid w:val="00853860"/>
    <w:rsid w:val="0085585C"/>
    <w:rsid w:val="00855A0D"/>
    <w:rsid w:val="00856E94"/>
    <w:rsid w:val="00860AC2"/>
    <w:rsid w:val="00860F01"/>
    <w:rsid w:val="008619FF"/>
    <w:rsid w:val="00862193"/>
    <w:rsid w:val="008624C1"/>
    <w:rsid w:val="00863399"/>
    <w:rsid w:val="008636A3"/>
    <w:rsid w:val="008637AF"/>
    <w:rsid w:val="00866163"/>
    <w:rsid w:val="00866E8C"/>
    <w:rsid w:val="00871E7E"/>
    <w:rsid w:val="00874AB0"/>
    <w:rsid w:val="00875606"/>
    <w:rsid w:val="00875930"/>
    <w:rsid w:val="00876FE6"/>
    <w:rsid w:val="00877F29"/>
    <w:rsid w:val="008801F7"/>
    <w:rsid w:val="00880489"/>
    <w:rsid w:val="00882700"/>
    <w:rsid w:val="00882B57"/>
    <w:rsid w:val="00882F42"/>
    <w:rsid w:val="008846B1"/>
    <w:rsid w:val="008847F3"/>
    <w:rsid w:val="008857E6"/>
    <w:rsid w:val="0089088E"/>
    <w:rsid w:val="00891A14"/>
    <w:rsid w:val="00891DA1"/>
    <w:rsid w:val="00893189"/>
    <w:rsid w:val="00893450"/>
    <w:rsid w:val="0089528D"/>
    <w:rsid w:val="008958D9"/>
    <w:rsid w:val="00895C19"/>
    <w:rsid w:val="00895C74"/>
    <w:rsid w:val="00896CFD"/>
    <w:rsid w:val="008977FD"/>
    <w:rsid w:val="00897FD4"/>
    <w:rsid w:val="008A0713"/>
    <w:rsid w:val="008A0817"/>
    <w:rsid w:val="008A0B26"/>
    <w:rsid w:val="008A17EA"/>
    <w:rsid w:val="008A2EEF"/>
    <w:rsid w:val="008A37F3"/>
    <w:rsid w:val="008A381B"/>
    <w:rsid w:val="008A4303"/>
    <w:rsid w:val="008A5683"/>
    <w:rsid w:val="008A5CCD"/>
    <w:rsid w:val="008A5EE2"/>
    <w:rsid w:val="008A7188"/>
    <w:rsid w:val="008A73FB"/>
    <w:rsid w:val="008B003C"/>
    <w:rsid w:val="008B167C"/>
    <w:rsid w:val="008B268A"/>
    <w:rsid w:val="008B43FC"/>
    <w:rsid w:val="008B5262"/>
    <w:rsid w:val="008B5468"/>
    <w:rsid w:val="008B5F68"/>
    <w:rsid w:val="008B60AE"/>
    <w:rsid w:val="008B615D"/>
    <w:rsid w:val="008B62A0"/>
    <w:rsid w:val="008C0BE0"/>
    <w:rsid w:val="008C3896"/>
    <w:rsid w:val="008C433A"/>
    <w:rsid w:val="008C72FF"/>
    <w:rsid w:val="008C77FB"/>
    <w:rsid w:val="008C7DD2"/>
    <w:rsid w:val="008D1226"/>
    <w:rsid w:val="008D1A96"/>
    <w:rsid w:val="008D296E"/>
    <w:rsid w:val="008D3774"/>
    <w:rsid w:val="008D3C5D"/>
    <w:rsid w:val="008D666B"/>
    <w:rsid w:val="008D75E8"/>
    <w:rsid w:val="008D7FE6"/>
    <w:rsid w:val="008E0F7E"/>
    <w:rsid w:val="008E1324"/>
    <w:rsid w:val="008E1704"/>
    <w:rsid w:val="008E1AF9"/>
    <w:rsid w:val="008E4199"/>
    <w:rsid w:val="008E5311"/>
    <w:rsid w:val="008E5591"/>
    <w:rsid w:val="008E7890"/>
    <w:rsid w:val="008F2CEC"/>
    <w:rsid w:val="008F2F58"/>
    <w:rsid w:val="008F2F5D"/>
    <w:rsid w:val="008F3444"/>
    <w:rsid w:val="008F3BF2"/>
    <w:rsid w:val="008F491D"/>
    <w:rsid w:val="008F4F4E"/>
    <w:rsid w:val="008F7124"/>
    <w:rsid w:val="00900253"/>
    <w:rsid w:val="0090028B"/>
    <w:rsid w:val="009010A4"/>
    <w:rsid w:val="00903818"/>
    <w:rsid w:val="00905E0D"/>
    <w:rsid w:val="009137B1"/>
    <w:rsid w:val="00913BE2"/>
    <w:rsid w:val="00913FC1"/>
    <w:rsid w:val="009141E2"/>
    <w:rsid w:val="00914526"/>
    <w:rsid w:val="00916144"/>
    <w:rsid w:val="00920A5C"/>
    <w:rsid w:val="009210CE"/>
    <w:rsid w:val="00922505"/>
    <w:rsid w:val="00922599"/>
    <w:rsid w:val="00922CAE"/>
    <w:rsid w:val="00923D49"/>
    <w:rsid w:val="00925046"/>
    <w:rsid w:val="0092519C"/>
    <w:rsid w:val="00925246"/>
    <w:rsid w:val="00925E1D"/>
    <w:rsid w:val="00925E47"/>
    <w:rsid w:val="009265ED"/>
    <w:rsid w:val="00926953"/>
    <w:rsid w:val="00932AEC"/>
    <w:rsid w:val="0093382E"/>
    <w:rsid w:val="00935980"/>
    <w:rsid w:val="00935A5C"/>
    <w:rsid w:val="009409CB"/>
    <w:rsid w:val="00940ACA"/>
    <w:rsid w:val="00943EF2"/>
    <w:rsid w:val="00944A1C"/>
    <w:rsid w:val="00944B2B"/>
    <w:rsid w:val="00946598"/>
    <w:rsid w:val="009465AA"/>
    <w:rsid w:val="00947E13"/>
    <w:rsid w:val="00951C4B"/>
    <w:rsid w:val="009546CD"/>
    <w:rsid w:val="00954F18"/>
    <w:rsid w:val="00955223"/>
    <w:rsid w:val="00955BFA"/>
    <w:rsid w:val="00956F42"/>
    <w:rsid w:val="00957158"/>
    <w:rsid w:val="00957CEF"/>
    <w:rsid w:val="009601B0"/>
    <w:rsid w:val="009601E5"/>
    <w:rsid w:val="009608AD"/>
    <w:rsid w:val="00963182"/>
    <w:rsid w:val="00963616"/>
    <w:rsid w:val="00964687"/>
    <w:rsid w:val="009648D0"/>
    <w:rsid w:val="00964ADF"/>
    <w:rsid w:val="009661E1"/>
    <w:rsid w:val="00966276"/>
    <w:rsid w:val="0097027D"/>
    <w:rsid w:val="00971620"/>
    <w:rsid w:val="009719D2"/>
    <w:rsid w:val="00972E84"/>
    <w:rsid w:val="00973966"/>
    <w:rsid w:val="00981161"/>
    <w:rsid w:val="009812A3"/>
    <w:rsid w:val="0098315C"/>
    <w:rsid w:val="00984FCE"/>
    <w:rsid w:val="00986FAA"/>
    <w:rsid w:val="00990F65"/>
    <w:rsid w:val="00991C37"/>
    <w:rsid w:val="009923E4"/>
    <w:rsid w:val="00994425"/>
    <w:rsid w:val="009951EC"/>
    <w:rsid w:val="009955FD"/>
    <w:rsid w:val="0099632A"/>
    <w:rsid w:val="009A19B4"/>
    <w:rsid w:val="009A3274"/>
    <w:rsid w:val="009A58F8"/>
    <w:rsid w:val="009A5A46"/>
    <w:rsid w:val="009A6437"/>
    <w:rsid w:val="009A6E58"/>
    <w:rsid w:val="009B045D"/>
    <w:rsid w:val="009B0EB0"/>
    <w:rsid w:val="009B1E34"/>
    <w:rsid w:val="009B42A7"/>
    <w:rsid w:val="009B45AE"/>
    <w:rsid w:val="009B6566"/>
    <w:rsid w:val="009C4868"/>
    <w:rsid w:val="009C5F12"/>
    <w:rsid w:val="009C6989"/>
    <w:rsid w:val="009C76E2"/>
    <w:rsid w:val="009D1089"/>
    <w:rsid w:val="009D1207"/>
    <w:rsid w:val="009D1424"/>
    <w:rsid w:val="009D1B2B"/>
    <w:rsid w:val="009D2A7A"/>
    <w:rsid w:val="009D387A"/>
    <w:rsid w:val="009D4797"/>
    <w:rsid w:val="009D6206"/>
    <w:rsid w:val="009E3E67"/>
    <w:rsid w:val="009E41E5"/>
    <w:rsid w:val="009E4919"/>
    <w:rsid w:val="009E6524"/>
    <w:rsid w:val="009E6982"/>
    <w:rsid w:val="009E76C2"/>
    <w:rsid w:val="009F136B"/>
    <w:rsid w:val="009F3348"/>
    <w:rsid w:val="009F3A19"/>
    <w:rsid w:val="009F3D11"/>
    <w:rsid w:val="009F591C"/>
    <w:rsid w:val="009F74EB"/>
    <w:rsid w:val="00A00E3A"/>
    <w:rsid w:val="00A04067"/>
    <w:rsid w:val="00A04303"/>
    <w:rsid w:val="00A06F61"/>
    <w:rsid w:val="00A07008"/>
    <w:rsid w:val="00A07D77"/>
    <w:rsid w:val="00A11326"/>
    <w:rsid w:val="00A14C6D"/>
    <w:rsid w:val="00A1526F"/>
    <w:rsid w:val="00A202AE"/>
    <w:rsid w:val="00A2055C"/>
    <w:rsid w:val="00A20AEE"/>
    <w:rsid w:val="00A20B2C"/>
    <w:rsid w:val="00A218B0"/>
    <w:rsid w:val="00A22D59"/>
    <w:rsid w:val="00A230FB"/>
    <w:rsid w:val="00A24D09"/>
    <w:rsid w:val="00A25E7A"/>
    <w:rsid w:val="00A262E7"/>
    <w:rsid w:val="00A26AAD"/>
    <w:rsid w:val="00A27EF8"/>
    <w:rsid w:val="00A30EDC"/>
    <w:rsid w:val="00A311E6"/>
    <w:rsid w:val="00A31D18"/>
    <w:rsid w:val="00A32D6B"/>
    <w:rsid w:val="00A35E8E"/>
    <w:rsid w:val="00A403ED"/>
    <w:rsid w:val="00A404F6"/>
    <w:rsid w:val="00A4196B"/>
    <w:rsid w:val="00A41A99"/>
    <w:rsid w:val="00A41D8B"/>
    <w:rsid w:val="00A4217E"/>
    <w:rsid w:val="00A4220E"/>
    <w:rsid w:val="00A43536"/>
    <w:rsid w:val="00A43FDA"/>
    <w:rsid w:val="00A44AF5"/>
    <w:rsid w:val="00A455E4"/>
    <w:rsid w:val="00A46069"/>
    <w:rsid w:val="00A4657D"/>
    <w:rsid w:val="00A4682A"/>
    <w:rsid w:val="00A46B46"/>
    <w:rsid w:val="00A53DEE"/>
    <w:rsid w:val="00A5562C"/>
    <w:rsid w:val="00A55E24"/>
    <w:rsid w:val="00A55E62"/>
    <w:rsid w:val="00A56FC3"/>
    <w:rsid w:val="00A60DBA"/>
    <w:rsid w:val="00A6155D"/>
    <w:rsid w:val="00A61976"/>
    <w:rsid w:val="00A619AF"/>
    <w:rsid w:val="00A6201E"/>
    <w:rsid w:val="00A628FD"/>
    <w:rsid w:val="00A6290B"/>
    <w:rsid w:val="00A6458B"/>
    <w:rsid w:val="00A65100"/>
    <w:rsid w:val="00A66B06"/>
    <w:rsid w:val="00A66F13"/>
    <w:rsid w:val="00A7111D"/>
    <w:rsid w:val="00A73378"/>
    <w:rsid w:val="00A735D6"/>
    <w:rsid w:val="00A73849"/>
    <w:rsid w:val="00A7475E"/>
    <w:rsid w:val="00A7533D"/>
    <w:rsid w:val="00A808C6"/>
    <w:rsid w:val="00A80EBA"/>
    <w:rsid w:val="00A834E8"/>
    <w:rsid w:val="00A8352D"/>
    <w:rsid w:val="00A84812"/>
    <w:rsid w:val="00A85B19"/>
    <w:rsid w:val="00A87063"/>
    <w:rsid w:val="00A8712C"/>
    <w:rsid w:val="00A87CA1"/>
    <w:rsid w:val="00A9094E"/>
    <w:rsid w:val="00A91A5B"/>
    <w:rsid w:val="00A91F9C"/>
    <w:rsid w:val="00A92F4D"/>
    <w:rsid w:val="00A94205"/>
    <w:rsid w:val="00A963B5"/>
    <w:rsid w:val="00A9707D"/>
    <w:rsid w:val="00A97600"/>
    <w:rsid w:val="00AA1187"/>
    <w:rsid w:val="00AA1F1C"/>
    <w:rsid w:val="00AA230C"/>
    <w:rsid w:val="00AA2D16"/>
    <w:rsid w:val="00AA33AC"/>
    <w:rsid w:val="00AA5505"/>
    <w:rsid w:val="00AA7108"/>
    <w:rsid w:val="00AA7451"/>
    <w:rsid w:val="00AB0B1E"/>
    <w:rsid w:val="00AB1B22"/>
    <w:rsid w:val="00AB2291"/>
    <w:rsid w:val="00AB4B83"/>
    <w:rsid w:val="00AB57D5"/>
    <w:rsid w:val="00AB5D8D"/>
    <w:rsid w:val="00AB5E39"/>
    <w:rsid w:val="00AB7A43"/>
    <w:rsid w:val="00AC0355"/>
    <w:rsid w:val="00AC296C"/>
    <w:rsid w:val="00AC395C"/>
    <w:rsid w:val="00AC40C7"/>
    <w:rsid w:val="00AC4C6C"/>
    <w:rsid w:val="00AC4E34"/>
    <w:rsid w:val="00AC5409"/>
    <w:rsid w:val="00AC610F"/>
    <w:rsid w:val="00AC649D"/>
    <w:rsid w:val="00AC6FB5"/>
    <w:rsid w:val="00AC7379"/>
    <w:rsid w:val="00AD29EB"/>
    <w:rsid w:val="00AD3EF8"/>
    <w:rsid w:val="00AD548D"/>
    <w:rsid w:val="00AE118A"/>
    <w:rsid w:val="00AE4025"/>
    <w:rsid w:val="00AE5CDF"/>
    <w:rsid w:val="00AE62C7"/>
    <w:rsid w:val="00AE711B"/>
    <w:rsid w:val="00AE772D"/>
    <w:rsid w:val="00AF0141"/>
    <w:rsid w:val="00AF0A45"/>
    <w:rsid w:val="00AF0DC3"/>
    <w:rsid w:val="00AF22AB"/>
    <w:rsid w:val="00AF2AFC"/>
    <w:rsid w:val="00AF54A7"/>
    <w:rsid w:val="00AF5C27"/>
    <w:rsid w:val="00AF5C8E"/>
    <w:rsid w:val="00AF66DC"/>
    <w:rsid w:val="00AF7297"/>
    <w:rsid w:val="00B01811"/>
    <w:rsid w:val="00B01ACA"/>
    <w:rsid w:val="00B02AA9"/>
    <w:rsid w:val="00B033E5"/>
    <w:rsid w:val="00B040A3"/>
    <w:rsid w:val="00B04B47"/>
    <w:rsid w:val="00B0561B"/>
    <w:rsid w:val="00B05E5D"/>
    <w:rsid w:val="00B06473"/>
    <w:rsid w:val="00B0676B"/>
    <w:rsid w:val="00B06D45"/>
    <w:rsid w:val="00B07E7A"/>
    <w:rsid w:val="00B11424"/>
    <w:rsid w:val="00B152B7"/>
    <w:rsid w:val="00B16617"/>
    <w:rsid w:val="00B167E8"/>
    <w:rsid w:val="00B173D7"/>
    <w:rsid w:val="00B17C28"/>
    <w:rsid w:val="00B21295"/>
    <w:rsid w:val="00B21FBB"/>
    <w:rsid w:val="00B23EA6"/>
    <w:rsid w:val="00B27D7F"/>
    <w:rsid w:val="00B34F44"/>
    <w:rsid w:val="00B355B4"/>
    <w:rsid w:val="00B35B3B"/>
    <w:rsid w:val="00B35C23"/>
    <w:rsid w:val="00B35F37"/>
    <w:rsid w:val="00B40156"/>
    <w:rsid w:val="00B421CC"/>
    <w:rsid w:val="00B429E8"/>
    <w:rsid w:val="00B43634"/>
    <w:rsid w:val="00B436CE"/>
    <w:rsid w:val="00B44E46"/>
    <w:rsid w:val="00B474AC"/>
    <w:rsid w:val="00B47DA5"/>
    <w:rsid w:val="00B51885"/>
    <w:rsid w:val="00B5235E"/>
    <w:rsid w:val="00B53E7C"/>
    <w:rsid w:val="00B55148"/>
    <w:rsid w:val="00B55EB9"/>
    <w:rsid w:val="00B60426"/>
    <w:rsid w:val="00B6156D"/>
    <w:rsid w:val="00B625B7"/>
    <w:rsid w:val="00B64A58"/>
    <w:rsid w:val="00B65754"/>
    <w:rsid w:val="00B65C7F"/>
    <w:rsid w:val="00B65DAE"/>
    <w:rsid w:val="00B66D7D"/>
    <w:rsid w:val="00B70C2B"/>
    <w:rsid w:val="00B7102E"/>
    <w:rsid w:val="00B71C58"/>
    <w:rsid w:val="00B73574"/>
    <w:rsid w:val="00B7428D"/>
    <w:rsid w:val="00B74AD6"/>
    <w:rsid w:val="00B75DBD"/>
    <w:rsid w:val="00B75EBD"/>
    <w:rsid w:val="00B818C3"/>
    <w:rsid w:val="00B81ECE"/>
    <w:rsid w:val="00B83FEC"/>
    <w:rsid w:val="00B86097"/>
    <w:rsid w:val="00B86774"/>
    <w:rsid w:val="00B87838"/>
    <w:rsid w:val="00B925BB"/>
    <w:rsid w:val="00B926C4"/>
    <w:rsid w:val="00B92C1B"/>
    <w:rsid w:val="00B93771"/>
    <w:rsid w:val="00B95610"/>
    <w:rsid w:val="00B96AC0"/>
    <w:rsid w:val="00BA0C27"/>
    <w:rsid w:val="00BA30D2"/>
    <w:rsid w:val="00BA453F"/>
    <w:rsid w:val="00BA59BF"/>
    <w:rsid w:val="00BA699F"/>
    <w:rsid w:val="00BA6A37"/>
    <w:rsid w:val="00BB0012"/>
    <w:rsid w:val="00BB1A4E"/>
    <w:rsid w:val="00BB1E89"/>
    <w:rsid w:val="00BB23D5"/>
    <w:rsid w:val="00BB6DC3"/>
    <w:rsid w:val="00BC0351"/>
    <w:rsid w:val="00BC0B66"/>
    <w:rsid w:val="00BC1E67"/>
    <w:rsid w:val="00BC2A54"/>
    <w:rsid w:val="00BC3505"/>
    <w:rsid w:val="00BC3BA8"/>
    <w:rsid w:val="00BC437B"/>
    <w:rsid w:val="00BC4637"/>
    <w:rsid w:val="00BC5F50"/>
    <w:rsid w:val="00BC6973"/>
    <w:rsid w:val="00BC72A7"/>
    <w:rsid w:val="00BD1E6E"/>
    <w:rsid w:val="00BD28E5"/>
    <w:rsid w:val="00BD6F01"/>
    <w:rsid w:val="00BE382F"/>
    <w:rsid w:val="00BE452A"/>
    <w:rsid w:val="00BE5272"/>
    <w:rsid w:val="00BE5B41"/>
    <w:rsid w:val="00BE67A7"/>
    <w:rsid w:val="00BE7A03"/>
    <w:rsid w:val="00BF22D4"/>
    <w:rsid w:val="00BF37A2"/>
    <w:rsid w:val="00BF49A6"/>
    <w:rsid w:val="00BF586A"/>
    <w:rsid w:val="00BF772C"/>
    <w:rsid w:val="00C01959"/>
    <w:rsid w:val="00C04C70"/>
    <w:rsid w:val="00C06632"/>
    <w:rsid w:val="00C06C22"/>
    <w:rsid w:val="00C06EBD"/>
    <w:rsid w:val="00C06F4D"/>
    <w:rsid w:val="00C0702B"/>
    <w:rsid w:val="00C0720D"/>
    <w:rsid w:val="00C0730C"/>
    <w:rsid w:val="00C0745A"/>
    <w:rsid w:val="00C07E8C"/>
    <w:rsid w:val="00C10978"/>
    <w:rsid w:val="00C12118"/>
    <w:rsid w:val="00C15B06"/>
    <w:rsid w:val="00C15B36"/>
    <w:rsid w:val="00C16828"/>
    <w:rsid w:val="00C24751"/>
    <w:rsid w:val="00C24BA8"/>
    <w:rsid w:val="00C30416"/>
    <w:rsid w:val="00C30670"/>
    <w:rsid w:val="00C31D16"/>
    <w:rsid w:val="00C32AE9"/>
    <w:rsid w:val="00C340A8"/>
    <w:rsid w:val="00C34785"/>
    <w:rsid w:val="00C363A0"/>
    <w:rsid w:val="00C36726"/>
    <w:rsid w:val="00C36B8B"/>
    <w:rsid w:val="00C40DF7"/>
    <w:rsid w:val="00C41C41"/>
    <w:rsid w:val="00C44503"/>
    <w:rsid w:val="00C4508F"/>
    <w:rsid w:val="00C455B9"/>
    <w:rsid w:val="00C4636C"/>
    <w:rsid w:val="00C50548"/>
    <w:rsid w:val="00C54205"/>
    <w:rsid w:val="00C55CD5"/>
    <w:rsid w:val="00C60702"/>
    <w:rsid w:val="00C63917"/>
    <w:rsid w:val="00C64CF1"/>
    <w:rsid w:val="00C65FE5"/>
    <w:rsid w:val="00C660BD"/>
    <w:rsid w:val="00C7018C"/>
    <w:rsid w:val="00C72B50"/>
    <w:rsid w:val="00C739F2"/>
    <w:rsid w:val="00C7403F"/>
    <w:rsid w:val="00C74224"/>
    <w:rsid w:val="00C754F2"/>
    <w:rsid w:val="00C7595D"/>
    <w:rsid w:val="00C81BC2"/>
    <w:rsid w:val="00C824AC"/>
    <w:rsid w:val="00C837AD"/>
    <w:rsid w:val="00C859E2"/>
    <w:rsid w:val="00C85EFD"/>
    <w:rsid w:val="00C867EA"/>
    <w:rsid w:val="00C869FE"/>
    <w:rsid w:val="00C86F88"/>
    <w:rsid w:val="00C871E7"/>
    <w:rsid w:val="00C878E6"/>
    <w:rsid w:val="00C90F98"/>
    <w:rsid w:val="00C91597"/>
    <w:rsid w:val="00C928FC"/>
    <w:rsid w:val="00C92D71"/>
    <w:rsid w:val="00C932BE"/>
    <w:rsid w:val="00C93DA7"/>
    <w:rsid w:val="00C94CF5"/>
    <w:rsid w:val="00C95287"/>
    <w:rsid w:val="00C962E6"/>
    <w:rsid w:val="00C97AA6"/>
    <w:rsid w:val="00CA16D7"/>
    <w:rsid w:val="00CA1BC8"/>
    <w:rsid w:val="00CA2EA0"/>
    <w:rsid w:val="00CA37DB"/>
    <w:rsid w:val="00CA4294"/>
    <w:rsid w:val="00CA44B0"/>
    <w:rsid w:val="00CA4FF2"/>
    <w:rsid w:val="00CA608D"/>
    <w:rsid w:val="00CA66AB"/>
    <w:rsid w:val="00CA67EB"/>
    <w:rsid w:val="00CA79DC"/>
    <w:rsid w:val="00CA7B7A"/>
    <w:rsid w:val="00CB06A4"/>
    <w:rsid w:val="00CB1566"/>
    <w:rsid w:val="00CB2336"/>
    <w:rsid w:val="00CB3AA5"/>
    <w:rsid w:val="00CB3BB9"/>
    <w:rsid w:val="00CB3D6D"/>
    <w:rsid w:val="00CB59CC"/>
    <w:rsid w:val="00CB686F"/>
    <w:rsid w:val="00CB729D"/>
    <w:rsid w:val="00CB7449"/>
    <w:rsid w:val="00CC1463"/>
    <w:rsid w:val="00CC375C"/>
    <w:rsid w:val="00CC3B6B"/>
    <w:rsid w:val="00CC3D3C"/>
    <w:rsid w:val="00CC4A3C"/>
    <w:rsid w:val="00CC5FFB"/>
    <w:rsid w:val="00CC6B36"/>
    <w:rsid w:val="00CC772C"/>
    <w:rsid w:val="00CC7918"/>
    <w:rsid w:val="00CD2266"/>
    <w:rsid w:val="00CD25F1"/>
    <w:rsid w:val="00CD467A"/>
    <w:rsid w:val="00CD5496"/>
    <w:rsid w:val="00CD777B"/>
    <w:rsid w:val="00CE09FC"/>
    <w:rsid w:val="00CE0FFE"/>
    <w:rsid w:val="00CE1434"/>
    <w:rsid w:val="00CE1E7E"/>
    <w:rsid w:val="00CE29B1"/>
    <w:rsid w:val="00CE4BEB"/>
    <w:rsid w:val="00CE7361"/>
    <w:rsid w:val="00CE74F8"/>
    <w:rsid w:val="00CF06E5"/>
    <w:rsid w:val="00CF2ED2"/>
    <w:rsid w:val="00CF4D16"/>
    <w:rsid w:val="00CF690E"/>
    <w:rsid w:val="00D006CA"/>
    <w:rsid w:val="00D02200"/>
    <w:rsid w:val="00D0247A"/>
    <w:rsid w:val="00D02EC6"/>
    <w:rsid w:val="00D03FD8"/>
    <w:rsid w:val="00D042F9"/>
    <w:rsid w:val="00D046A2"/>
    <w:rsid w:val="00D04B24"/>
    <w:rsid w:val="00D05799"/>
    <w:rsid w:val="00D0652A"/>
    <w:rsid w:val="00D066C6"/>
    <w:rsid w:val="00D06D05"/>
    <w:rsid w:val="00D10D99"/>
    <w:rsid w:val="00D12459"/>
    <w:rsid w:val="00D12697"/>
    <w:rsid w:val="00D14170"/>
    <w:rsid w:val="00D144DD"/>
    <w:rsid w:val="00D157F5"/>
    <w:rsid w:val="00D15C08"/>
    <w:rsid w:val="00D16EBB"/>
    <w:rsid w:val="00D173C3"/>
    <w:rsid w:val="00D17760"/>
    <w:rsid w:val="00D2057A"/>
    <w:rsid w:val="00D2085B"/>
    <w:rsid w:val="00D20942"/>
    <w:rsid w:val="00D21B34"/>
    <w:rsid w:val="00D228AE"/>
    <w:rsid w:val="00D246CF"/>
    <w:rsid w:val="00D24D75"/>
    <w:rsid w:val="00D250FE"/>
    <w:rsid w:val="00D2685D"/>
    <w:rsid w:val="00D27AEB"/>
    <w:rsid w:val="00D27C05"/>
    <w:rsid w:val="00D3083E"/>
    <w:rsid w:val="00D31EC3"/>
    <w:rsid w:val="00D3217B"/>
    <w:rsid w:val="00D325C3"/>
    <w:rsid w:val="00D32B52"/>
    <w:rsid w:val="00D3336C"/>
    <w:rsid w:val="00D34807"/>
    <w:rsid w:val="00D35DF6"/>
    <w:rsid w:val="00D3635B"/>
    <w:rsid w:val="00D37293"/>
    <w:rsid w:val="00D40FB4"/>
    <w:rsid w:val="00D44E45"/>
    <w:rsid w:val="00D504A4"/>
    <w:rsid w:val="00D51793"/>
    <w:rsid w:val="00D531EA"/>
    <w:rsid w:val="00D533B7"/>
    <w:rsid w:val="00D54F20"/>
    <w:rsid w:val="00D575D5"/>
    <w:rsid w:val="00D6056A"/>
    <w:rsid w:val="00D62352"/>
    <w:rsid w:val="00D62D18"/>
    <w:rsid w:val="00D63274"/>
    <w:rsid w:val="00D64B1B"/>
    <w:rsid w:val="00D6684B"/>
    <w:rsid w:val="00D676A4"/>
    <w:rsid w:val="00D70ACB"/>
    <w:rsid w:val="00D74491"/>
    <w:rsid w:val="00D7517C"/>
    <w:rsid w:val="00D76529"/>
    <w:rsid w:val="00D803F4"/>
    <w:rsid w:val="00D8219D"/>
    <w:rsid w:val="00D85B7C"/>
    <w:rsid w:val="00D874AE"/>
    <w:rsid w:val="00D90066"/>
    <w:rsid w:val="00D90640"/>
    <w:rsid w:val="00D92BA0"/>
    <w:rsid w:val="00D93EA7"/>
    <w:rsid w:val="00D958E8"/>
    <w:rsid w:val="00D97B21"/>
    <w:rsid w:val="00DA072F"/>
    <w:rsid w:val="00DA091E"/>
    <w:rsid w:val="00DA1956"/>
    <w:rsid w:val="00DA1DF6"/>
    <w:rsid w:val="00DA23C4"/>
    <w:rsid w:val="00DA26F0"/>
    <w:rsid w:val="00DA314C"/>
    <w:rsid w:val="00DA3614"/>
    <w:rsid w:val="00DA3977"/>
    <w:rsid w:val="00DA3AD3"/>
    <w:rsid w:val="00DA5C81"/>
    <w:rsid w:val="00DA64F0"/>
    <w:rsid w:val="00DB0048"/>
    <w:rsid w:val="00DB0DC8"/>
    <w:rsid w:val="00DB18A5"/>
    <w:rsid w:val="00DB39B4"/>
    <w:rsid w:val="00DB3D40"/>
    <w:rsid w:val="00DB726C"/>
    <w:rsid w:val="00DC1494"/>
    <w:rsid w:val="00DC399B"/>
    <w:rsid w:val="00DC3B48"/>
    <w:rsid w:val="00DC5A31"/>
    <w:rsid w:val="00DC6706"/>
    <w:rsid w:val="00DD033C"/>
    <w:rsid w:val="00DD2C73"/>
    <w:rsid w:val="00DD2D56"/>
    <w:rsid w:val="00DD2F97"/>
    <w:rsid w:val="00DD30C1"/>
    <w:rsid w:val="00DD35CA"/>
    <w:rsid w:val="00DD52D4"/>
    <w:rsid w:val="00DD706F"/>
    <w:rsid w:val="00DD7862"/>
    <w:rsid w:val="00DD7E24"/>
    <w:rsid w:val="00DE1081"/>
    <w:rsid w:val="00DE2DA1"/>
    <w:rsid w:val="00DE31C1"/>
    <w:rsid w:val="00DE4072"/>
    <w:rsid w:val="00DE4C75"/>
    <w:rsid w:val="00DE6936"/>
    <w:rsid w:val="00DE7197"/>
    <w:rsid w:val="00DE721F"/>
    <w:rsid w:val="00DE7A8D"/>
    <w:rsid w:val="00DF1D5E"/>
    <w:rsid w:val="00DF3233"/>
    <w:rsid w:val="00DF39D4"/>
    <w:rsid w:val="00DF42C1"/>
    <w:rsid w:val="00DF4697"/>
    <w:rsid w:val="00DF7202"/>
    <w:rsid w:val="00E030CD"/>
    <w:rsid w:val="00E032AD"/>
    <w:rsid w:val="00E06532"/>
    <w:rsid w:val="00E070D2"/>
    <w:rsid w:val="00E123A7"/>
    <w:rsid w:val="00E13F59"/>
    <w:rsid w:val="00E1404D"/>
    <w:rsid w:val="00E14E67"/>
    <w:rsid w:val="00E14FF5"/>
    <w:rsid w:val="00E15333"/>
    <w:rsid w:val="00E153E1"/>
    <w:rsid w:val="00E20756"/>
    <w:rsid w:val="00E222B8"/>
    <w:rsid w:val="00E2283B"/>
    <w:rsid w:val="00E229B8"/>
    <w:rsid w:val="00E24404"/>
    <w:rsid w:val="00E2660F"/>
    <w:rsid w:val="00E266C0"/>
    <w:rsid w:val="00E26742"/>
    <w:rsid w:val="00E26B69"/>
    <w:rsid w:val="00E27C34"/>
    <w:rsid w:val="00E3247F"/>
    <w:rsid w:val="00E32D29"/>
    <w:rsid w:val="00E33606"/>
    <w:rsid w:val="00E33F1E"/>
    <w:rsid w:val="00E33FF0"/>
    <w:rsid w:val="00E403E1"/>
    <w:rsid w:val="00E41319"/>
    <w:rsid w:val="00E41A1E"/>
    <w:rsid w:val="00E41D2A"/>
    <w:rsid w:val="00E43D0D"/>
    <w:rsid w:val="00E44EB7"/>
    <w:rsid w:val="00E45E9A"/>
    <w:rsid w:val="00E465E7"/>
    <w:rsid w:val="00E465F6"/>
    <w:rsid w:val="00E50178"/>
    <w:rsid w:val="00E502A1"/>
    <w:rsid w:val="00E50C69"/>
    <w:rsid w:val="00E50E7F"/>
    <w:rsid w:val="00E52AD9"/>
    <w:rsid w:val="00E53B15"/>
    <w:rsid w:val="00E55A13"/>
    <w:rsid w:val="00E56A58"/>
    <w:rsid w:val="00E574C7"/>
    <w:rsid w:val="00E60747"/>
    <w:rsid w:val="00E61324"/>
    <w:rsid w:val="00E61E8C"/>
    <w:rsid w:val="00E6323E"/>
    <w:rsid w:val="00E63CB2"/>
    <w:rsid w:val="00E6416B"/>
    <w:rsid w:val="00E652A6"/>
    <w:rsid w:val="00E65572"/>
    <w:rsid w:val="00E71931"/>
    <w:rsid w:val="00E71E95"/>
    <w:rsid w:val="00E71F05"/>
    <w:rsid w:val="00E7239F"/>
    <w:rsid w:val="00E723A4"/>
    <w:rsid w:val="00E72987"/>
    <w:rsid w:val="00E73581"/>
    <w:rsid w:val="00E758A4"/>
    <w:rsid w:val="00E75C28"/>
    <w:rsid w:val="00E81B41"/>
    <w:rsid w:val="00E833CD"/>
    <w:rsid w:val="00E83C17"/>
    <w:rsid w:val="00E858E3"/>
    <w:rsid w:val="00E85B75"/>
    <w:rsid w:val="00E871E6"/>
    <w:rsid w:val="00E911A1"/>
    <w:rsid w:val="00E93331"/>
    <w:rsid w:val="00E97678"/>
    <w:rsid w:val="00E97EF4"/>
    <w:rsid w:val="00EA04B7"/>
    <w:rsid w:val="00EA0E7E"/>
    <w:rsid w:val="00EA0F0B"/>
    <w:rsid w:val="00EA153E"/>
    <w:rsid w:val="00EA3D3B"/>
    <w:rsid w:val="00EA4133"/>
    <w:rsid w:val="00EA4377"/>
    <w:rsid w:val="00EA44F7"/>
    <w:rsid w:val="00EA5532"/>
    <w:rsid w:val="00EA5989"/>
    <w:rsid w:val="00EA5C4B"/>
    <w:rsid w:val="00EA6366"/>
    <w:rsid w:val="00EA6756"/>
    <w:rsid w:val="00EA6BC5"/>
    <w:rsid w:val="00EB13EF"/>
    <w:rsid w:val="00EB19B3"/>
    <w:rsid w:val="00EB2A12"/>
    <w:rsid w:val="00EB51FC"/>
    <w:rsid w:val="00EB5711"/>
    <w:rsid w:val="00EB60F9"/>
    <w:rsid w:val="00EB731B"/>
    <w:rsid w:val="00EC0A65"/>
    <w:rsid w:val="00EC11DD"/>
    <w:rsid w:val="00EC19A4"/>
    <w:rsid w:val="00EC1DD4"/>
    <w:rsid w:val="00EC2513"/>
    <w:rsid w:val="00EC2549"/>
    <w:rsid w:val="00EC295E"/>
    <w:rsid w:val="00EC29FB"/>
    <w:rsid w:val="00EC3B5C"/>
    <w:rsid w:val="00EC4C9C"/>
    <w:rsid w:val="00EC50D2"/>
    <w:rsid w:val="00EC69C7"/>
    <w:rsid w:val="00EC79DA"/>
    <w:rsid w:val="00ED31CC"/>
    <w:rsid w:val="00ED3D16"/>
    <w:rsid w:val="00ED4126"/>
    <w:rsid w:val="00ED4AFD"/>
    <w:rsid w:val="00ED4D94"/>
    <w:rsid w:val="00ED5347"/>
    <w:rsid w:val="00EE05AF"/>
    <w:rsid w:val="00EF2F56"/>
    <w:rsid w:val="00EF5524"/>
    <w:rsid w:val="00EF5800"/>
    <w:rsid w:val="00EF6328"/>
    <w:rsid w:val="00EF698C"/>
    <w:rsid w:val="00EF7E07"/>
    <w:rsid w:val="00F00DA4"/>
    <w:rsid w:val="00F00DDB"/>
    <w:rsid w:val="00F03772"/>
    <w:rsid w:val="00F06185"/>
    <w:rsid w:val="00F1181C"/>
    <w:rsid w:val="00F12894"/>
    <w:rsid w:val="00F1425B"/>
    <w:rsid w:val="00F144A3"/>
    <w:rsid w:val="00F14D8B"/>
    <w:rsid w:val="00F15FCF"/>
    <w:rsid w:val="00F178F6"/>
    <w:rsid w:val="00F17F3D"/>
    <w:rsid w:val="00F2063B"/>
    <w:rsid w:val="00F20C4D"/>
    <w:rsid w:val="00F222B1"/>
    <w:rsid w:val="00F242C2"/>
    <w:rsid w:val="00F26043"/>
    <w:rsid w:val="00F261A6"/>
    <w:rsid w:val="00F30443"/>
    <w:rsid w:val="00F32961"/>
    <w:rsid w:val="00F342A9"/>
    <w:rsid w:val="00F34A33"/>
    <w:rsid w:val="00F3644A"/>
    <w:rsid w:val="00F3664F"/>
    <w:rsid w:val="00F36B71"/>
    <w:rsid w:val="00F37E13"/>
    <w:rsid w:val="00F40EAD"/>
    <w:rsid w:val="00F43B84"/>
    <w:rsid w:val="00F43CE3"/>
    <w:rsid w:val="00F463F0"/>
    <w:rsid w:val="00F464EC"/>
    <w:rsid w:val="00F46F5C"/>
    <w:rsid w:val="00F500ED"/>
    <w:rsid w:val="00F5131B"/>
    <w:rsid w:val="00F518E4"/>
    <w:rsid w:val="00F53545"/>
    <w:rsid w:val="00F536D1"/>
    <w:rsid w:val="00F5588A"/>
    <w:rsid w:val="00F56972"/>
    <w:rsid w:val="00F64342"/>
    <w:rsid w:val="00F650BA"/>
    <w:rsid w:val="00F658E6"/>
    <w:rsid w:val="00F71186"/>
    <w:rsid w:val="00F72C7B"/>
    <w:rsid w:val="00F72FCC"/>
    <w:rsid w:val="00F73C5A"/>
    <w:rsid w:val="00F73FF7"/>
    <w:rsid w:val="00F74BDD"/>
    <w:rsid w:val="00F80230"/>
    <w:rsid w:val="00F811D2"/>
    <w:rsid w:val="00F84428"/>
    <w:rsid w:val="00F907D3"/>
    <w:rsid w:val="00F914EB"/>
    <w:rsid w:val="00F940C4"/>
    <w:rsid w:val="00F955A9"/>
    <w:rsid w:val="00F95B8B"/>
    <w:rsid w:val="00F961B6"/>
    <w:rsid w:val="00FA1D4D"/>
    <w:rsid w:val="00FA2612"/>
    <w:rsid w:val="00FA31DB"/>
    <w:rsid w:val="00FA4493"/>
    <w:rsid w:val="00FA5A51"/>
    <w:rsid w:val="00FA5DC3"/>
    <w:rsid w:val="00FA673F"/>
    <w:rsid w:val="00FA683A"/>
    <w:rsid w:val="00FA69B3"/>
    <w:rsid w:val="00FA6F28"/>
    <w:rsid w:val="00FA7940"/>
    <w:rsid w:val="00FB08BA"/>
    <w:rsid w:val="00FB10A0"/>
    <w:rsid w:val="00FB1886"/>
    <w:rsid w:val="00FB20BF"/>
    <w:rsid w:val="00FB345A"/>
    <w:rsid w:val="00FB3533"/>
    <w:rsid w:val="00FB51B4"/>
    <w:rsid w:val="00FB5B89"/>
    <w:rsid w:val="00FC1123"/>
    <w:rsid w:val="00FC1802"/>
    <w:rsid w:val="00FC1C65"/>
    <w:rsid w:val="00FC1D90"/>
    <w:rsid w:val="00FC3A1C"/>
    <w:rsid w:val="00FC4691"/>
    <w:rsid w:val="00FC57FC"/>
    <w:rsid w:val="00FC6A22"/>
    <w:rsid w:val="00FD3169"/>
    <w:rsid w:val="00FD35C1"/>
    <w:rsid w:val="00FD3FE7"/>
    <w:rsid w:val="00FD45D4"/>
    <w:rsid w:val="00FD4808"/>
    <w:rsid w:val="00FD562F"/>
    <w:rsid w:val="00FD60AB"/>
    <w:rsid w:val="00FD6DB8"/>
    <w:rsid w:val="00FE2122"/>
    <w:rsid w:val="00FE213B"/>
    <w:rsid w:val="00FE2466"/>
    <w:rsid w:val="00FE2672"/>
    <w:rsid w:val="00FE2F13"/>
    <w:rsid w:val="00FE37DF"/>
    <w:rsid w:val="00FE46B7"/>
    <w:rsid w:val="00FE4DB5"/>
    <w:rsid w:val="00FF13A0"/>
    <w:rsid w:val="00FF3A75"/>
    <w:rsid w:val="00FF6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05DCB0C5"/>
  <w15:docId w15:val="{BE023196-D289-497D-A94D-99506095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555D9"/>
    <w:rPr>
      <w:rFonts w:ascii="Arial" w:hAnsi="Arial"/>
      <w:sz w:val="22"/>
    </w:rPr>
  </w:style>
  <w:style w:type="paragraph" w:styleId="Heading1">
    <w:name w:val="heading 1"/>
    <w:basedOn w:val="Normal"/>
    <w:next w:val="Normal"/>
    <w:qFormat/>
    <w:rsid w:val="003A0783"/>
    <w:pPr>
      <w:keepNext/>
      <w:spacing w:before="240" w:after="60"/>
      <w:jc w:val="center"/>
      <w:outlineLvl w:val="0"/>
    </w:pPr>
    <w:rPr>
      <w:rFonts w:cs="Arial"/>
      <w:b/>
      <w:bCs/>
      <w:i/>
      <w:color w:val="003366"/>
      <w:kern w:val="32"/>
      <w:sz w:val="32"/>
      <w:szCs w:val="32"/>
    </w:rPr>
  </w:style>
  <w:style w:type="paragraph" w:styleId="Heading2">
    <w:name w:val="heading 2"/>
    <w:basedOn w:val="Normal"/>
    <w:next w:val="Normal"/>
    <w:link w:val="Heading2Char"/>
    <w:qFormat/>
    <w:rsid w:val="003A0783"/>
    <w:pPr>
      <w:keepNext/>
      <w:spacing w:before="120" w:after="240"/>
      <w:outlineLvl w:val="1"/>
    </w:pPr>
    <w:rPr>
      <w:rFonts w:cs="Arial"/>
      <w:b/>
      <w:bCs/>
      <w:i/>
      <w:iCs/>
      <w:sz w:val="28"/>
      <w:szCs w:val="28"/>
    </w:rPr>
  </w:style>
  <w:style w:type="paragraph" w:styleId="Heading3">
    <w:name w:val="heading 3"/>
    <w:basedOn w:val="Normal"/>
    <w:next w:val="Normal"/>
    <w:link w:val="Heading3Char"/>
    <w:qFormat/>
    <w:rsid w:val="003A0783"/>
    <w:pPr>
      <w:keepNext/>
      <w:widowControl w:val="0"/>
      <w:tabs>
        <w:tab w:val="left" w:pos="1584"/>
        <w:tab w:val="left" w:pos="3024"/>
        <w:tab w:val="left" w:pos="8640"/>
      </w:tabs>
      <w:spacing w:before="60" w:after="120"/>
      <w:outlineLvl w:val="2"/>
    </w:pPr>
    <w:rPr>
      <w:b/>
      <w:sz w:val="28"/>
    </w:rPr>
  </w:style>
  <w:style w:type="paragraph" w:styleId="Heading4">
    <w:name w:val="heading 4"/>
    <w:basedOn w:val="Normal"/>
    <w:next w:val="Normal"/>
    <w:qFormat/>
    <w:rsid w:val="003A0783"/>
    <w:pPr>
      <w:keepNext/>
      <w:widowControl w:val="0"/>
      <w:tabs>
        <w:tab w:val="left" w:pos="720"/>
        <w:tab w:val="left" w:pos="2160"/>
        <w:tab w:val="left" w:pos="6048"/>
        <w:tab w:val="left" w:pos="6768"/>
      </w:tabs>
      <w:outlineLvl w:val="3"/>
    </w:pPr>
    <w:rPr>
      <w:b/>
      <w:sz w:val="24"/>
    </w:rPr>
  </w:style>
  <w:style w:type="paragraph" w:styleId="Heading5">
    <w:name w:val="heading 5"/>
    <w:basedOn w:val="Normal"/>
    <w:next w:val="Normal"/>
    <w:qFormat/>
    <w:rsid w:val="003A0783"/>
    <w:pPr>
      <w:keepNext/>
      <w:widowControl w:val="0"/>
      <w:tabs>
        <w:tab w:val="left" w:pos="720"/>
        <w:tab w:val="left" w:pos="2160"/>
        <w:tab w:val="left" w:pos="6048"/>
        <w:tab w:val="left" w:pos="6768"/>
      </w:tabs>
      <w:outlineLvl w:val="4"/>
    </w:pPr>
    <w:rPr>
      <w:b/>
      <w:u w:val="single"/>
    </w:rPr>
  </w:style>
  <w:style w:type="paragraph" w:styleId="Heading6">
    <w:name w:val="heading 6"/>
    <w:basedOn w:val="Normal"/>
    <w:next w:val="Normal"/>
    <w:qFormat/>
    <w:rsid w:val="003A0783"/>
    <w:pPr>
      <w:keepNext/>
      <w:outlineLvl w:val="5"/>
    </w:pPr>
    <w:rPr>
      <w:i/>
    </w:rPr>
  </w:style>
  <w:style w:type="paragraph" w:styleId="Heading7">
    <w:name w:val="heading 7"/>
    <w:basedOn w:val="Normal"/>
    <w:next w:val="Normal"/>
    <w:qFormat/>
    <w:rsid w:val="003A0783"/>
    <w:pPr>
      <w:keepNext/>
      <w:widowControl w:val="0"/>
      <w:tabs>
        <w:tab w:val="left" w:pos="720"/>
        <w:tab w:val="left" w:pos="2160"/>
        <w:tab w:val="left" w:pos="6048"/>
        <w:tab w:val="left" w:pos="6768"/>
      </w:tabs>
      <w:outlineLvl w:val="6"/>
    </w:pPr>
    <w:rPr>
      <w:i/>
    </w:rPr>
  </w:style>
  <w:style w:type="paragraph" w:styleId="Heading8">
    <w:name w:val="heading 8"/>
    <w:basedOn w:val="Normal"/>
    <w:next w:val="Normal"/>
    <w:qFormat/>
    <w:rsid w:val="003A0783"/>
    <w:pPr>
      <w:keepNext/>
      <w:widowControl w:val="0"/>
      <w:tabs>
        <w:tab w:val="left" w:pos="1296"/>
        <w:tab w:val="left" w:pos="3888"/>
        <w:tab w:val="left" w:pos="6048"/>
        <w:tab w:val="left" w:pos="6768"/>
      </w:tabs>
      <w:jc w:val="center"/>
      <w:outlineLvl w:val="7"/>
    </w:pPr>
    <w:rPr>
      <w:i/>
      <w:sz w:val="24"/>
    </w:rPr>
  </w:style>
  <w:style w:type="paragraph" w:styleId="Heading9">
    <w:name w:val="heading 9"/>
    <w:basedOn w:val="Normal"/>
    <w:next w:val="Normal"/>
    <w:qFormat/>
    <w:rsid w:val="003A0783"/>
    <w:pPr>
      <w:keepNext/>
      <w:widowControl w:val="0"/>
      <w:tabs>
        <w:tab w:val="left" w:pos="3888"/>
        <w:tab w:val="left" w:pos="6048"/>
        <w:tab w:val="left" w:pos="6768"/>
      </w:tabs>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A0783"/>
    <w:pPr>
      <w:jc w:val="center"/>
    </w:pPr>
    <w:rPr>
      <w:rFonts w:cs="Arial"/>
      <w:b/>
      <w:color w:val="003366"/>
      <w:sz w:val="28"/>
      <w:szCs w:val="28"/>
    </w:rPr>
  </w:style>
  <w:style w:type="paragraph" w:styleId="BodyText">
    <w:name w:val="Body Text"/>
    <w:basedOn w:val="Normal"/>
    <w:rsid w:val="006F28A7"/>
    <w:pPr>
      <w:widowControl w:val="0"/>
      <w:tabs>
        <w:tab w:val="left" w:pos="720"/>
        <w:tab w:val="left" w:pos="2160"/>
        <w:tab w:val="left" w:pos="6048"/>
        <w:tab w:val="left" w:pos="6768"/>
      </w:tabs>
    </w:pPr>
    <w:rPr>
      <w:rFonts w:ascii="Helvetica" w:hAnsi="Helvetica"/>
      <w:b/>
      <w:sz w:val="28"/>
    </w:rPr>
  </w:style>
  <w:style w:type="paragraph" w:styleId="BodyTextIndent">
    <w:name w:val="Body Text Indent"/>
    <w:basedOn w:val="Normal"/>
    <w:rsid w:val="006F28A7"/>
    <w:pPr>
      <w:widowControl w:val="0"/>
      <w:tabs>
        <w:tab w:val="left" w:pos="6048"/>
        <w:tab w:val="left" w:pos="6768"/>
      </w:tabs>
      <w:ind w:left="1080" w:hanging="360"/>
    </w:pPr>
  </w:style>
  <w:style w:type="paragraph" w:styleId="BodyTextIndent2">
    <w:name w:val="Body Text Indent 2"/>
    <w:basedOn w:val="Normal"/>
    <w:rsid w:val="006F28A7"/>
    <w:pPr>
      <w:widowControl w:val="0"/>
      <w:tabs>
        <w:tab w:val="left" w:pos="1584"/>
        <w:tab w:val="left" w:pos="2160"/>
        <w:tab w:val="left" w:pos="6048"/>
        <w:tab w:val="left" w:pos="6768"/>
      </w:tabs>
      <w:ind w:left="1080" w:hanging="360"/>
    </w:pPr>
    <w:rPr>
      <w:b/>
    </w:rPr>
  </w:style>
  <w:style w:type="paragraph" w:styleId="BodyTextIndent3">
    <w:name w:val="Body Text Indent 3"/>
    <w:basedOn w:val="Normal"/>
    <w:rsid w:val="006F28A7"/>
    <w:pPr>
      <w:widowControl w:val="0"/>
      <w:tabs>
        <w:tab w:val="left" w:pos="6048"/>
        <w:tab w:val="left" w:pos="6768"/>
      </w:tabs>
      <w:ind w:left="1800" w:hanging="360"/>
    </w:pPr>
  </w:style>
  <w:style w:type="paragraph" w:styleId="BodyText2">
    <w:name w:val="Body Text 2"/>
    <w:basedOn w:val="Normal"/>
    <w:rsid w:val="006F28A7"/>
    <w:pPr>
      <w:widowControl w:val="0"/>
      <w:tabs>
        <w:tab w:val="left" w:pos="4032"/>
        <w:tab w:val="left" w:pos="9648"/>
        <w:tab w:val="left" w:pos="9792"/>
        <w:tab w:val="left" w:pos="9936"/>
        <w:tab w:val="left" w:pos="10080"/>
        <w:tab w:val="left" w:pos="10224"/>
        <w:tab w:val="left" w:pos="10368"/>
        <w:tab w:val="left" w:pos="10512"/>
      </w:tabs>
    </w:pPr>
    <w:rPr>
      <w:b/>
      <w:sz w:val="36"/>
    </w:rPr>
  </w:style>
  <w:style w:type="paragraph" w:styleId="BodyText3">
    <w:name w:val="Body Text 3"/>
    <w:basedOn w:val="Normal"/>
    <w:rsid w:val="006F28A7"/>
    <w:pPr>
      <w:widowControl w:val="0"/>
      <w:tabs>
        <w:tab w:val="left" w:pos="1080"/>
        <w:tab w:val="left" w:pos="1584"/>
        <w:tab w:val="left" w:pos="2592"/>
        <w:tab w:val="left" w:pos="9792"/>
        <w:tab w:val="left" w:pos="9936"/>
        <w:tab w:val="left" w:pos="10080"/>
        <w:tab w:val="left" w:pos="10224"/>
        <w:tab w:val="left" w:pos="10368"/>
        <w:tab w:val="left" w:pos="10512"/>
      </w:tabs>
      <w:ind w:right="-180"/>
    </w:pPr>
  </w:style>
  <w:style w:type="paragraph" w:styleId="BlockText">
    <w:name w:val="Block Text"/>
    <w:basedOn w:val="Normal"/>
    <w:rsid w:val="006F28A7"/>
    <w:pPr>
      <w:widowControl w:val="0"/>
      <w:tabs>
        <w:tab w:val="left" w:pos="1584"/>
        <w:tab w:val="left" w:pos="2592"/>
        <w:tab w:val="left" w:pos="9792"/>
        <w:tab w:val="left" w:pos="9936"/>
        <w:tab w:val="left" w:pos="10080"/>
        <w:tab w:val="left" w:pos="10224"/>
        <w:tab w:val="left" w:pos="10368"/>
        <w:tab w:val="left" w:pos="10512"/>
      </w:tabs>
      <w:ind w:left="1080" w:right="-180"/>
    </w:pPr>
    <w:rPr>
      <w:i/>
    </w:rPr>
  </w:style>
  <w:style w:type="paragraph" w:styleId="Footer">
    <w:name w:val="footer"/>
    <w:basedOn w:val="Normal"/>
    <w:link w:val="FooterChar"/>
    <w:uiPriority w:val="99"/>
    <w:rsid w:val="006F28A7"/>
    <w:pPr>
      <w:tabs>
        <w:tab w:val="center" w:pos="4320"/>
        <w:tab w:val="right" w:pos="8640"/>
      </w:tabs>
    </w:pPr>
  </w:style>
  <w:style w:type="character" w:styleId="PageNumber">
    <w:name w:val="page number"/>
    <w:basedOn w:val="DefaultParagraphFont"/>
    <w:rsid w:val="006F28A7"/>
  </w:style>
  <w:style w:type="paragraph" w:styleId="Header">
    <w:name w:val="header"/>
    <w:basedOn w:val="Normal"/>
    <w:rsid w:val="006F28A7"/>
    <w:pPr>
      <w:tabs>
        <w:tab w:val="center" w:pos="4320"/>
        <w:tab w:val="right" w:pos="8640"/>
      </w:tabs>
    </w:pPr>
  </w:style>
  <w:style w:type="character" w:styleId="Hyperlink">
    <w:name w:val="Hyperlink"/>
    <w:basedOn w:val="DefaultParagraphFont"/>
    <w:uiPriority w:val="99"/>
    <w:rsid w:val="006F28A7"/>
    <w:rPr>
      <w:color w:val="0000FF"/>
      <w:u w:val="single"/>
    </w:rPr>
  </w:style>
  <w:style w:type="character" w:styleId="FollowedHyperlink">
    <w:name w:val="FollowedHyperlink"/>
    <w:basedOn w:val="DefaultParagraphFont"/>
    <w:rsid w:val="006F28A7"/>
    <w:rPr>
      <w:color w:val="800080"/>
      <w:u w:val="single"/>
    </w:rPr>
  </w:style>
  <w:style w:type="character" w:styleId="CommentReference">
    <w:name w:val="annotation reference"/>
    <w:basedOn w:val="DefaultParagraphFont"/>
    <w:semiHidden/>
    <w:rsid w:val="006F28A7"/>
    <w:rPr>
      <w:sz w:val="16"/>
      <w:szCs w:val="16"/>
    </w:rPr>
  </w:style>
  <w:style w:type="paragraph" w:styleId="CommentText">
    <w:name w:val="annotation text"/>
    <w:basedOn w:val="Normal"/>
    <w:semiHidden/>
    <w:rsid w:val="006F28A7"/>
    <w:rPr>
      <w:sz w:val="20"/>
    </w:rPr>
  </w:style>
  <w:style w:type="paragraph" w:styleId="CommentSubject">
    <w:name w:val="annotation subject"/>
    <w:basedOn w:val="CommentText"/>
    <w:next w:val="CommentText"/>
    <w:semiHidden/>
    <w:rsid w:val="006F28A7"/>
    <w:rPr>
      <w:b/>
      <w:bCs/>
    </w:rPr>
  </w:style>
  <w:style w:type="paragraph" w:styleId="BalloonText">
    <w:name w:val="Balloon Text"/>
    <w:basedOn w:val="Normal"/>
    <w:semiHidden/>
    <w:rsid w:val="006F28A7"/>
    <w:rPr>
      <w:rFonts w:ascii="Tahoma" w:hAnsi="Tahoma" w:cs="Tahoma"/>
      <w:sz w:val="16"/>
      <w:szCs w:val="16"/>
    </w:rPr>
  </w:style>
  <w:style w:type="table" w:styleId="TableGrid">
    <w:name w:val="Table Grid"/>
    <w:basedOn w:val="TableNormal"/>
    <w:uiPriority w:val="59"/>
    <w:rsid w:val="00577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5">
    <w:name w:val="Table List 5"/>
    <w:basedOn w:val="TableNormal"/>
    <w:rsid w:val="000E5B8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styleId="NormalWeb">
    <w:name w:val="Normal (Web)"/>
    <w:basedOn w:val="Normal"/>
    <w:uiPriority w:val="99"/>
    <w:rsid w:val="005422CD"/>
    <w:pPr>
      <w:spacing w:before="100" w:beforeAutospacing="1" w:after="100" w:afterAutospacing="1"/>
    </w:pPr>
    <w:rPr>
      <w:rFonts w:ascii="Times New Roman" w:hAnsi="Times New Roman"/>
      <w:sz w:val="24"/>
      <w:szCs w:val="24"/>
    </w:rPr>
  </w:style>
  <w:style w:type="paragraph" w:styleId="TOC1">
    <w:name w:val="toc 1"/>
    <w:basedOn w:val="Normal"/>
    <w:next w:val="Normal"/>
    <w:uiPriority w:val="39"/>
    <w:rsid w:val="00D2085B"/>
    <w:pPr>
      <w:tabs>
        <w:tab w:val="right" w:leader="dot" w:pos="9360"/>
      </w:tabs>
      <w:spacing w:before="120" w:after="120"/>
    </w:pPr>
    <w:rPr>
      <w:b/>
      <w:noProof/>
      <w:sz w:val="24"/>
    </w:rPr>
  </w:style>
  <w:style w:type="paragraph" w:styleId="TOC2">
    <w:name w:val="toc 2"/>
    <w:basedOn w:val="Normal"/>
    <w:next w:val="Normal"/>
    <w:uiPriority w:val="39"/>
    <w:rsid w:val="00D2085B"/>
    <w:pPr>
      <w:tabs>
        <w:tab w:val="right" w:leader="dot" w:pos="9360"/>
      </w:tabs>
      <w:spacing w:before="120" w:after="120"/>
    </w:pPr>
    <w:rPr>
      <w:noProof/>
    </w:rPr>
  </w:style>
  <w:style w:type="paragraph" w:styleId="TOC3">
    <w:name w:val="toc 3"/>
    <w:basedOn w:val="Normal"/>
    <w:next w:val="Normal"/>
    <w:uiPriority w:val="39"/>
    <w:rsid w:val="00D2085B"/>
    <w:pPr>
      <w:tabs>
        <w:tab w:val="right" w:leader="dot" w:pos="9360"/>
      </w:tabs>
      <w:spacing w:before="120" w:after="120"/>
      <w:ind w:left="720"/>
    </w:pPr>
    <w:rPr>
      <w:noProof/>
    </w:rPr>
  </w:style>
  <w:style w:type="paragraph" w:styleId="TOC4">
    <w:name w:val="toc 4"/>
    <w:basedOn w:val="Normal"/>
    <w:next w:val="Normal"/>
    <w:uiPriority w:val="39"/>
    <w:rsid w:val="00D2085B"/>
    <w:pPr>
      <w:tabs>
        <w:tab w:val="right" w:leader="dot" w:pos="9360"/>
      </w:tabs>
      <w:spacing w:before="120" w:after="120"/>
      <w:ind w:left="1080"/>
    </w:pPr>
    <w:rPr>
      <w:noProof/>
      <w:szCs w:val="22"/>
    </w:rPr>
  </w:style>
  <w:style w:type="paragraph" w:styleId="TOC5">
    <w:name w:val="toc 5"/>
    <w:basedOn w:val="Normal"/>
    <w:next w:val="Normal"/>
    <w:autoRedefine/>
    <w:semiHidden/>
    <w:rsid w:val="00D2085B"/>
    <w:rPr>
      <w:szCs w:val="22"/>
    </w:rPr>
  </w:style>
  <w:style w:type="paragraph" w:styleId="TOC6">
    <w:name w:val="toc 6"/>
    <w:basedOn w:val="Normal"/>
    <w:next w:val="Normal"/>
    <w:autoRedefine/>
    <w:semiHidden/>
    <w:rsid w:val="00D2085B"/>
    <w:rPr>
      <w:szCs w:val="22"/>
    </w:rPr>
  </w:style>
  <w:style w:type="paragraph" w:styleId="TOC7">
    <w:name w:val="toc 7"/>
    <w:basedOn w:val="Normal"/>
    <w:next w:val="Normal"/>
    <w:autoRedefine/>
    <w:semiHidden/>
    <w:rsid w:val="00D2085B"/>
    <w:rPr>
      <w:szCs w:val="22"/>
    </w:rPr>
  </w:style>
  <w:style w:type="paragraph" w:styleId="TOC8">
    <w:name w:val="toc 8"/>
    <w:basedOn w:val="Normal"/>
    <w:next w:val="Normal"/>
    <w:autoRedefine/>
    <w:semiHidden/>
    <w:rsid w:val="00D2085B"/>
    <w:rPr>
      <w:szCs w:val="22"/>
    </w:rPr>
  </w:style>
  <w:style w:type="paragraph" w:styleId="TOC9">
    <w:name w:val="toc 9"/>
    <w:basedOn w:val="Normal"/>
    <w:next w:val="Normal"/>
    <w:autoRedefine/>
    <w:semiHidden/>
    <w:rsid w:val="00D2085B"/>
    <w:rPr>
      <w:szCs w:val="22"/>
    </w:rPr>
  </w:style>
  <w:style w:type="paragraph" w:styleId="ListParagraph">
    <w:name w:val="List Paragraph"/>
    <w:basedOn w:val="Normal"/>
    <w:qFormat/>
    <w:rsid w:val="004565E4"/>
    <w:pPr>
      <w:ind w:left="720"/>
      <w:contextualSpacing/>
    </w:pPr>
  </w:style>
  <w:style w:type="character" w:customStyle="1" w:styleId="FooterChar">
    <w:name w:val="Footer Char"/>
    <w:basedOn w:val="DefaultParagraphFont"/>
    <w:link w:val="Footer"/>
    <w:uiPriority w:val="99"/>
    <w:rsid w:val="00875606"/>
    <w:rPr>
      <w:rFonts w:ascii="Arial" w:hAnsi="Arial"/>
      <w:sz w:val="22"/>
    </w:rPr>
  </w:style>
  <w:style w:type="character" w:styleId="PlaceholderText">
    <w:name w:val="Placeholder Text"/>
    <w:basedOn w:val="DefaultParagraphFont"/>
    <w:uiPriority w:val="99"/>
    <w:semiHidden/>
    <w:rsid w:val="000A02FF"/>
    <w:rPr>
      <w:color w:val="808080"/>
    </w:rPr>
  </w:style>
  <w:style w:type="paragraph" w:styleId="NoSpacing">
    <w:name w:val="No Spacing"/>
    <w:link w:val="NoSpacingChar"/>
    <w:uiPriority w:val="1"/>
    <w:qFormat/>
    <w:rsid w:val="00897FD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897FD4"/>
    <w:rPr>
      <w:rFonts w:asciiTheme="minorHAnsi" w:eastAsiaTheme="minorEastAsia" w:hAnsiTheme="minorHAnsi" w:cstheme="minorBidi"/>
      <w:sz w:val="22"/>
      <w:szCs w:val="22"/>
      <w:lang w:eastAsia="ja-JP"/>
    </w:rPr>
  </w:style>
  <w:style w:type="character" w:customStyle="1" w:styleId="Heading2Char">
    <w:name w:val="Heading 2 Char"/>
    <w:basedOn w:val="DefaultParagraphFont"/>
    <w:link w:val="Heading2"/>
    <w:rsid w:val="006178F3"/>
    <w:rPr>
      <w:rFonts w:ascii="Arial" w:hAnsi="Arial" w:cs="Arial"/>
      <w:b/>
      <w:bCs/>
      <w:i/>
      <w:iCs/>
      <w:sz w:val="28"/>
      <w:szCs w:val="28"/>
    </w:rPr>
  </w:style>
  <w:style w:type="paragraph" w:customStyle="1" w:styleId="Default">
    <w:name w:val="Default"/>
    <w:rsid w:val="006178F3"/>
    <w:pPr>
      <w:autoSpaceDE w:val="0"/>
      <w:autoSpaceDN w:val="0"/>
      <w:adjustRightInd w:val="0"/>
    </w:pPr>
    <w:rPr>
      <w:rFonts w:ascii="Arial" w:eastAsiaTheme="minorHAnsi" w:hAnsi="Arial" w:cs="Arial"/>
      <w:color w:val="000000"/>
      <w:sz w:val="24"/>
      <w:szCs w:val="24"/>
    </w:rPr>
  </w:style>
  <w:style w:type="character" w:customStyle="1" w:styleId="Heading3Char">
    <w:name w:val="Heading 3 Char"/>
    <w:basedOn w:val="DefaultParagraphFont"/>
    <w:link w:val="Heading3"/>
    <w:rsid w:val="00855A0D"/>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837902">
      <w:bodyDiv w:val="1"/>
      <w:marLeft w:val="0"/>
      <w:marRight w:val="0"/>
      <w:marTop w:val="0"/>
      <w:marBottom w:val="0"/>
      <w:divBdr>
        <w:top w:val="none" w:sz="0" w:space="0" w:color="auto"/>
        <w:left w:val="none" w:sz="0" w:space="0" w:color="auto"/>
        <w:bottom w:val="none" w:sz="0" w:space="0" w:color="auto"/>
        <w:right w:val="none" w:sz="0" w:space="0" w:color="auto"/>
      </w:divBdr>
      <w:divsChild>
        <w:div w:id="294220896">
          <w:marLeft w:val="0"/>
          <w:marRight w:val="0"/>
          <w:marTop w:val="0"/>
          <w:marBottom w:val="0"/>
          <w:divBdr>
            <w:top w:val="none" w:sz="0" w:space="0" w:color="auto"/>
            <w:left w:val="none" w:sz="0" w:space="0" w:color="auto"/>
            <w:bottom w:val="none" w:sz="0" w:space="0" w:color="auto"/>
            <w:right w:val="none" w:sz="0" w:space="0" w:color="auto"/>
          </w:divBdr>
          <w:divsChild>
            <w:div w:id="17665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66178">
      <w:bodyDiv w:val="1"/>
      <w:marLeft w:val="0"/>
      <w:marRight w:val="0"/>
      <w:marTop w:val="0"/>
      <w:marBottom w:val="0"/>
      <w:divBdr>
        <w:top w:val="none" w:sz="0" w:space="0" w:color="auto"/>
        <w:left w:val="none" w:sz="0" w:space="0" w:color="auto"/>
        <w:bottom w:val="none" w:sz="0" w:space="0" w:color="auto"/>
        <w:right w:val="none" w:sz="0" w:space="0" w:color="auto"/>
      </w:divBdr>
    </w:div>
    <w:div w:id="1667131703">
      <w:bodyDiv w:val="1"/>
      <w:marLeft w:val="0"/>
      <w:marRight w:val="0"/>
      <w:marTop w:val="0"/>
      <w:marBottom w:val="0"/>
      <w:divBdr>
        <w:top w:val="none" w:sz="0" w:space="0" w:color="auto"/>
        <w:left w:val="none" w:sz="0" w:space="0" w:color="auto"/>
        <w:bottom w:val="none" w:sz="0" w:space="0" w:color="auto"/>
        <w:right w:val="none" w:sz="0" w:space="0" w:color="auto"/>
      </w:divBdr>
    </w:div>
    <w:div w:id="191623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udexchange.info/environmental-review/federal-related-laws-and-authorities" TargetMode="External"/><Relationship Id="rId21" Type="http://schemas.openxmlformats.org/officeDocument/2006/relationships/hyperlink" Target="https://dca.ga.gov/community-economic-development/funding-programs/community-development-block-grants-cdbg/annual-cdbg" TargetMode="External"/><Relationship Id="rId42" Type="http://schemas.openxmlformats.org/officeDocument/2006/relationships/hyperlink" Target="https://www.hudexchange.info/" TargetMode="External"/><Relationship Id="rId47" Type="http://schemas.openxmlformats.org/officeDocument/2006/relationships/hyperlink" Target="https://dca.ga.gov/community-economic-development/funding-programs/community-development-block-grants-cdbg/annual-cdbg" TargetMode="External"/><Relationship Id="rId63" Type="http://schemas.openxmlformats.org/officeDocument/2006/relationships/hyperlink" Target="https://www.dca.ga.gov/community-economic-development/funding-programs/community-development-block-grants-cdbg-0" TargetMode="External"/><Relationship Id="rId68" Type="http://schemas.openxmlformats.org/officeDocument/2006/relationships/hyperlink" Target="https://www.hudexchange.info/resource/reportmanagement/published/HOME_IncomeLmts_State_GA_2018.pdf" TargetMode="External"/><Relationship Id="rId84" Type="http://schemas.openxmlformats.org/officeDocument/2006/relationships/theme" Target="theme/theme1.xml"/><Relationship Id="rId16" Type="http://schemas.openxmlformats.org/officeDocument/2006/relationships/hyperlink" Target="https://dca.ga.gov/community-economic-development/funding-programs/community-development-block-grants-cdbg-0" TargetMode="External"/><Relationship Id="rId11" Type="http://schemas.openxmlformats.org/officeDocument/2006/relationships/image" Target="media/image1.jpeg"/><Relationship Id="rId32" Type="http://schemas.openxmlformats.org/officeDocument/2006/relationships/hyperlink" Target="http://www.dol.gov/oasam/regs/statutes/age_act.htm" TargetMode="External"/><Relationship Id="rId37" Type="http://schemas.openxmlformats.org/officeDocument/2006/relationships/hyperlink" Target="http://portal.hud.gov/hudportal/HUD/program_offices/fair_housing_equal_opp/FHLaws/EXO12898" TargetMode="External"/><Relationship Id="rId53" Type="http://schemas.openxmlformats.org/officeDocument/2006/relationships/hyperlink" Target="https://www.dca.ga.gov/node/1978/documents/10" TargetMode="External"/><Relationship Id="rId58" Type="http://schemas.openxmlformats.org/officeDocument/2006/relationships/header" Target="header1.xml"/><Relationship Id="rId74" Type="http://schemas.openxmlformats.org/officeDocument/2006/relationships/hyperlink" Target="https://www.hudexchange.info/environmental-review/federal-related-laws-and-authorities" TargetMode="External"/><Relationship Id="rId79" Type="http://schemas.openxmlformats.org/officeDocument/2006/relationships/hyperlink" Target="https://www.hudexchange.info/programs/affh/resources/" TargetMode="External"/><Relationship Id="rId5" Type="http://schemas.openxmlformats.org/officeDocument/2006/relationships/numbering" Target="numbering.xml"/><Relationship Id="rId61" Type="http://schemas.openxmlformats.org/officeDocument/2006/relationships/hyperlink" Target="https://dca.ga.gov/community-economic-development/funding-programs/community-development-block-grants-cdbg/annual-cdbg" TargetMode="External"/><Relationship Id="rId82" Type="http://schemas.openxmlformats.org/officeDocument/2006/relationships/footer" Target="footer2.xml"/><Relationship Id="rId19" Type="http://schemas.openxmlformats.org/officeDocument/2006/relationships/hyperlink" Target="http://www.audits.ga.gov/NALGAD/Local_Government_Audits.html" TargetMode="External"/><Relationship Id="rId14" Type="http://schemas.openxmlformats.org/officeDocument/2006/relationships/hyperlink" Target="http://www.dca.ga.gov/" TargetMode="External"/><Relationship Id="rId22" Type="http://schemas.openxmlformats.org/officeDocument/2006/relationships/hyperlink" Target="https://dca.ga.gov/community-economic-development/funding-programs/community-development-block-grants-cdbg/annual-cdbg" TargetMode="External"/><Relationship Id="rId27" Type="http://schemas.openxmlformats.org/officeDocument/2006/relationships/hyperlink" Target="http://www.usdoj.gov:80/crt/grants_statutes/titlevi.txt" TargetMode="External"/><Relationship Id="rId30" Type="http://schemas.openxmlformats.org/officeDocument/2006/relationships/hyperlink" Target="http://www.usdoj.gov/crt/ada/publicat.htm" TargetMode="External"/><Relationship Id="rId35" Type="http://schemas.openxmlformats.org/officeDocument/2006/relationships/hyperlink" Target="http://portal.hud.gov/hudportal/HUD/program_offices/fair_housing_equal_opp/FHLaws/EXO11246" TargetMode="External"/><Relationship Id="rId43" Type="http://schemas.openxmlformats.org/officeDocument/2006/relationships/hyperlink" Target="https://www.hudexchange.info/programs/affh/resources/" TargetMode="External"/><Relationship Id="rId48" Type="http://schemas.openxmlformats.org/officeDocument/2006/relationships/hyperlink" Target="https://na01.safelinks.protection.outlook.com/?url=http%3A%2F%2Fdoas.ga.gov%2Fstate-purchasing%2Fgeorgia-procurement-registry-for-local-governments&amp;data=02%7C01%7Csteed.robinson%40dca.ga.gov%7C787f35640c374cd2acff08d644c97407%7Cdc9db449fad64fcd899014394088d4ec%7C0%7C0%7C636772029936521903&amp;sdata=xWzDJKwxagAtm82bgEXE7RcWSk1MKb8hJcs3I%2BI4xoM%3D&amp;reserved=0" TargetMode="External"/><Relationship Id="rId56" Type="http://schemas.openxmlformats.org/officeDocument/2006/relationships/image" Target="media/image3.jpg"/><Relationship Id="rId64" Type="http://schemas.openxmlformats.org/officeDocument/2006/relationships/hyperlink" Target="https://www.dca.ga.gov/node/1978/documents/10" TargetMode="External"/><Relationship Id="rId69" Type="http://schemas.openxmlformats.org/officeDocument/2006/relationships/hyperlink" Target="https://dca.ga.gov/sites/default/files/final_con_plan_to_hud.pdf" TargetMode="External"/><Relationship Id="rId77" Type="http://schemas.openxmlformats.org/officeDocument/2006/relationships/hyperlink" Target="https://www.hud.gov/program_offices/fair_housing_equal_opp/library" TargetMode="External"/><Relationship Id="rId8" Type="http://schemas.openxmlformats.org/officeDocument/2006/relationships/webSettings" Target="webSettings.xml"/><Relationship Id="rId51" Type="http://schemas.openxmlformats.org/officeDocument/2006/relationships/hyperlink" Target="https://www.dca.ga.gov/node/5474" TargetMode="External"/><Relationship Id="rId72" Type="http://schemas.openxmlformats.org/officeDocument/2006/relationships/hyperlink" Target="https://www.hudexchange.info/resource/2448/notice-cpd-12-006-tribal-consultation-under-24-cfr-part-58/" TargetMode="External"/><Relationship Id="rId80" Type="http://schemas.openxmlformats.org/officeDocument/2006/relationships/hyperlink" Target="https://www.hudexchange.info/resource/290/hud-community-planning-and-development-monitoring-handbook-65092-rev6/"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dca.ga.gov/community-economic-development/funding-programs/community-development-block-grants-cdbg/annual-cdbg" TargetMode="External"/><Relationship Id="rId25" Type="http://schemas.openxmlformats.org/officeDocument/2006/relationships/hyperlink" Target="https://dca.ga.gov/community-economic-development/funding-programs/community-development-block-grants-cdbg/annual-cdbg" TargetMode="External"/><Relationship Id="rId33" Type="http://schemas.openxmlformats.org/officeDocument/2006/relationships/hyperlink" Target="http://www.usdoj.gov/crt/cor/coord/titleixstat.htm" TargetMode="External"/><Relationship Id="rId38" Type="http://schemas.openxmlformats.org/officeDocument/2006/relationships/hyperlink" Target="http://portal.hud.gov/hudportal/HUD/program_offices/fair_housing_equal_opp/FHLaws/EXO13166" TargetMode="External"/><Relationship Id="rId46" Type="http://schemas.openxmlformats.org/officeDocument/2006/relationships/hyperlink" Target="mailto:kathleen.vaughn@dca.ga.gov" TargetMode="External"/><Relationship Id="rId59" Type="http://schemas.openxmlformats.org/officeDocument/2006/relationships/footer" Target="footer1.xml"/><Relationship Id="rId67" Type="http://schemas.openxmlformats.org/officeDocument/2006/relationships/hyperlink" Target="https://gtc.dor.ga.gov/_/" TargetMode="External"/><Relationship Id="rId20" Type="http://schemas.openxmlformats.org/officeDocument/2006/relationships/hyperlink" Target="https://gtc.dor.ga.gov/_/" TargetMode="External"/><Relationship Id="rId41" Type="http://schemas.openxmlformats.org/officeDocument/2006/relationships/hyperlink" Target="https://www.hud.gov/program_offices/fair_housing_equal_opp/library" TargetMode="External"/><Relationship Id="rId54" Type="http://schemas.openxmlformats.org/officeDocument/2006/relationships/hyperlink" Target="http://www.dca.ga.gov/LocalGovStatus/planning.asp" TargetMode="External"/><Relationship Id="rId62" Type="http://schemas.openxmlformats.org/officeDocument/2006/relationships/hyperlink" Target="https://dca.ga.gov/community-economic-development/funding-programs/community-development-block-grants-cdbg/annual-cdbg" TargetMode="External"/><Relationship Id="rId70" Type="http://schemas.openxmlformats.org/officeDocument/2006/relationships/hyperlink" Target="https://www.dca.ga.gov/node/5474" TargetMode="External"/><Relationship Id="rId75" Type="http://schemas.openxmlformats.org/officeDocument/2006/relationships/hyperlink" Target="http://www.fema.gov/"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ca.ga.gov/community-economic-development/funding-programs/community-development-block-grants-cdbg/annual-cdbg" TargetMode="External"/><Relationship Id="rId23" Type="http://schemas.openxmlformats.org/officeDocument/2006/relationships/hyperlink" Target="https://dca.ga.gov/sites/default/files/final_con_plan_to_hud.pdf" TargetMode="External"/><Relationship Id="rId28" Type="http://schemas.openxmlformats.org/officeDocument/2006/relationships/hyperlink" Target="http://portal.hud.gov/hudportal/HUD/program_offices/fair_housing_equal_opp/disabilities/sect504" TargetMode="External"/><Relationship Id="rId36" Type="http://schemas.openxmlformats.org/officeDocument/2006/relationships/hyperlink" Target="http://portal.hud.gov/hudportal/HUD/program_offices/fair_housing_equal_opp/FHLaws/EXO12892" TargetMode="External"/><Relationship Id="rId49" Type="http://schemas.openxmlformats.org/officeDocument/2006/relationships/hyperlink" Target="https://dca.ga.gov/community-economic-development/funding-programs/community-development-block-grants-cdbg/annual-cdbg" TargetMode="External"/><Relationship Id="rId57" Type="http://schemas.openxmlformats.org/officeDocument/2006/relationships/image" Target="media/image4.jpg"/><Relationship Id="rId10" Type="http://schemas.openxmlformats.org/officeDocument/2006/relationships/endnotes" Target="endnotes.xml"/><Relationship Id="rId31" Type="http://schemas.openxmlformats.org/officeDocument/2006/relationships/hyperlink" Target="http://www.access-board.gov/about/laws/ABA.htm" TargetMode="External"/><Relationship Id="rId44" Type="http://schemas.openxmlformats.org/officeDocument/2006/relationships/hyperlink" Target="https://dca.ga.gov/community-economic-development/funding-programs/community-development-block-grants-cdbg/annual-cdbg" TargetMode="External"/><Relationship Id="rId52" Type="http://schemas.openxmlformats.org/officeDocument/2006/relationships/hyperlink" Target="https://dca.ga.gov/community-economic-development/funding-programs/community-development-block-grants-cdbg/annual-cdbg" TargetMode="External"/><Relationship Id="rId60" Type="http://schemas.openxmlformats.org/officeDocument/2006/relationships/hyperlink" Target="http://www.dca.ga.gov/" TargetMode="External"/><Relationship Id="rId65" Type="http://schemas.openxmlformats.org/officeDocument/2006/relationships/hyperlink" Target="https://apps.dca.ga.gov/LocalGovStatus/planning.asp" TargetMode="External"/><Relationship Id="rId73" Type="http://schemas.openxmlformats.org/officeDocument/2006/relationships/hyperlink" Target="https://www.hudexchange.info/resource/2338/hud-form-701515-request-release-funds-certification/" TargetMode="External"/><Relationship Id="rId78" Type="http://schemas.openxmlformats.org/officeDocument/2006/relationships/hyperlink" Target="https://www.hudexchange.info/" TargetMode="External"/><Relationship Id="rId81" Type="http://schemas.openxmlformats.org/officeDocument/2006/relationships/hyperlink" Target="http://www.sam.go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brent.allen@dca.ga.gov" TargetMode="External"/><Relationship Id="rId18" Type="http://schemas.openxmlformats.org/officeDocument/2006/relationships/hyperlink" Target="https://apps.dca.ga.gov/LocalGovStatus/planning.asp" TargetMode="External"/><Relationship Id="rId39" Type="http://schemas.openxmlformats.org/officeDocument/2006/relationships/hyperlink" Target="http://www.whitehouse.gov/news/releases/2001/06/20010619.html" TargetMode="External"/><Relationship Id="rId34" Type="http://schemas.openxmlformats.org/officeDocument/2006/relationships/hyperlink" Target="http://portal.hud.gov/hudportal/HUD/program_offices/fair_housing_equal_opp/FHLaws/EXO11063" TargetMode="External"/><Relationship Id="rId50" Type="http://schemas.openxmlformats.org/officeDocument/2006/relationships/hyperlink" Target="https://dca.ga.gov/community-economic-development/funding-programs/community-development-block-grants-cdbg/annual-cdbg" TargetMode="External"/><Relationship Id="rId55" Type="http://schemas.openxmlformats.org/officeDocument/2006/relationships/hyperlink" Target="http://www.sam.gov/" TargetMode="External"/><Relationship Id="rId76" Type="http://schemas.openxmlformats.org/officeDocument/2006/relationships/hyperlink" Target="http://www.sas.usace.army.mil/" TargetMode="External"/><Relationship Id="rId7" Type="http://schemas.openxmlformats.org/officeDocument/2006/relationships/settings" Target="settings.xml"/><Relationship Id="rId71" Type="http://schemas.openxmlformats.org/officeDocument/2006/relationships/hyperlink" Target="https://na01.safelinks.protection.outlook.com/?url=http%3A%2F%2Fdoas.ga.gov%2Fstate-purchasing%2Fgeorgia-procurement-registry-for-local-governments&amp;data=02%7C01%7Csteed.robinson%40dca.ga.gov%7C787f35640c374cd2acff08d644c97407%7Cdc9db449fad64fcd899014394088d4ec%7C0%7C0%7C636772029936521903&amp;sdata=xWzDJKwxagAtm82bgEXE7RcWSk1MKb8hJcs3I%2BI4xoM%3D&amp;reserved=0" TargetMode="External"/><Relationship Id="rId2" Type="http://schemas.openxmlformats.org/officeDocument/2006/relationships/customXml" Target="../customXml/item2.xml"/><Relationship Id="rId29" Type="http://schemas.openxmlformats.org/officeDocument/2006/relationships/hyperlink" Target="http://portal.hud.gov/hudportal/HUD/program_offices/fair_housing_equal_opp/FHLaws/109" TargetMode="External"/><Relationship Id="rId24" Type="http://schemas.openxmlformats.org/officeDocument/2006/relationships/hyperlink" Target="https://dca.ga.gov/community-economic-development/funding-programs/community-development-block-grants-cdbg/annual-cdbg" TargetMode="External"/><Relationship Id="rId40" Type="http://schemas.openxmlformats.org/officeDocument/2006/relationships/hyperlink" Target="https://dca.ga.gov/community-economic-development/funding-programs/community-development-block-grants-cdbg/annual-cdbg" TargetMode="External"/><Relationship Id="rId45" Type="http://schemas.openxmlformats.org/officeDocument/2006/relationships/hyperlink" Target="https://www.hudexchange.info/resource/290/hud-community-planning-and-development-monitoring-handbook-65092-rev6/" TargetMode="External"/><Relationship Id="rId66" Type="http://schemas.openxmlformats.org/officeDocument/2006/relationships/hyperlink" Target="http://www.audits.ga.gov/NALGAD/Local_Government_Audi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6F646B2A821459AE42571B8A6118F" ma:contentTypeVersion="0" ma:contentTypeDescription="Create a new document." ma:contentTypeScope="" ma:versionID="52d793cee4102f43276eb535224e55f9">
  <xsd:schema xmlns:xsd="http://www.w3.org/2001/XMLSchema" xmlns:p="http://schemas.microsoft.com/office/2006/metadata/properties" targetNamespace="http://schemas.microsoft.com/office/2006/metadata/properties" ma:root="true" ma:fieldsID="74a34f8ae59ef3969074a5355025be0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24F73B-CF1B-4EF2-B7C5-E2A0FCF36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4923D96-739F-43E8-B04D-70C7EE5A3FCC}">
  <ds:schemaRefs>
    <ds:schemaRef ds:uri="http://schemas.microsoft.com/sharepoint/v3/contenttype/forms"/>
  </ds:schemaRefs>
</ds:datastoreItem>
</file>

<file path=customXml/itemProps3.xml><?xml version="1.0" encoding="utf-8"?>
<ds:datastoreItem xmlns:ds="http://schemas.openxmlformats.org/officeDocument/2006/customXml" ds:itemID="{3536A6F8-A9C0-48D7-9A46-94E15FEA87B3}">
  <ds:schemaRefs>
    <ds:schemaRef ds:uri="http://schemas.microsoft.com/office/2006/metadata/properties"/>
  </ds:schemaRefs>
</ds:datastoreItem>
</file>

<file path=customXml/itemProps4.xml><?xml version="1.0" encoding="utf-8"?>
<ds:datastoreItem xmlns:ds="http://schemas.openxmlformats.org/officeDocument/2006/customXml" ds:itemID="{32C8059B-0A2E-4BFB-BA21-B9DFAA675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64</Pages>
  <Words>25699</Words>
  <Characters>146485</Characters>
  <Application>Microsoft Office Word</Application>
  <DocSecurity>0</DocSecurity>
  <Lines>1220</Lines>
  <Paragraphs>343</Paragraphs>
  <ScaleCrop>false</ScaleCrop>
  <HeadingPairs>
    <vt:vector size="2" baseType="variant">
      <vt:variant>
        <vt:lpstr>Title</vt:lpstr>
      </vt:variant>
      <vt:variant>
        <vt:i4>1</vt:i4>
      </vt:variant>
    </vt:vector>
  </HeadingPairs>
  <TitlesOfParts>
    <vt:vector size="1" baseType="lpstr">
      <vt:lpstr>CDBG Applicant Manual 2010</vt:lpstr>
    </vt:vector>
  </TitlesOfParts>
  <Company>Georgia Department of Community Affairs</Company>
  <LinksUpToDate>false</LinksUpToDate>
  <CharactersWithSpaces>171841</CharactersWithSpaces>
  <SharedDoc>false</SharedDoc>
  <HLinks>
    <vt:vector size="540" baseType="variant">
      <vt:variant>
        <vt:i4>5963796</vt:i4>
      </vt:variant>
      <vt:variant>
        <vt:i4>507</vt:i4>
      </vt:variant>
      <vt:variant>
        <vt:i4>0</vt:i4>
      </vt:variant>
      <vt:variant>
        <vt:i4>5</vt:i4>
      </vt:variant>
      <vt:variant>
        <vt:lpwstr>http://www/communities/CDBG/index.asp</vt:lpwstr>
      </vt:variant>
      <vt:variant>
        <vt:lpwstr/>
      </vt:variant>
      <vt:variant>
        <vt:i4>4063275</vt:i4>
      </vt:variant>
      <vt:variant>
        <vt:i4>504</vt:i4>
      </vt:variant>
      <vt:variant>
        <vt:i4>0</vt:i4>
      </vt:variant>
      <vt:variant>
        <vt:i4>5</vt:i4>
      </vt:variant>
      <vt:variant>
        <vt:lpwstr>http://www.sas.usace.army.mil/</vt:lpwstr>
      </vt:variant>
      <vt:variant>
        <vt:lpwstr/>
      </vt:variant>
      <vt:variant>
        <vt:i4>5111877</vt:i4>
      </vt:variant>
      <vt:variant>
        <vt:i4>501</vt:i4>
      </vt:variant>
      <vt:variant>
        <vt:i4>0</vt:i4>
      </vt:variant>
      <vt:variant>
        <vt:i4>5</vt:i4>
      </vt:variant>
      <vt:variant>
        <vt:lpwstr>http://www.fema.gov/</vt:lpwstr>
      </vt:variant>
      <vt:variant>
        <vt:lpwstr/>
      </vt:variant>
      <vt:variant>
        <vt:i4>786446</vt:i4>
      </vt:variant>
      <vt:variant>
        <vt:i4>498</vt:i4>
      </vt:variant>
      <vt:variant>
        <vt:i4>0</vt:i4>
      </vt:variant>
      <vt:variant>
        <vt:i4>5</vt:i4>
      </vt:variant>
      <vt:variant>
        <vt:lpwstr>http://www.dca.state.ga.us/communities/CDBG/programs/downloads/CDBGForms/CitizenParticipationPlan.pdf</vt:lpwstr>
      </vt:variant>
      <vt:variant>
        <vt:lpwstr/>
      </vt:variant>
      <vt:variant>
        <vt:i4>1441853</vt:i4>
      </vt:variant>
      <vt:variant>
        <vt:i4>495</vt:i4>
      </vt:variant>
      <vt:variant>
        <vt:i4>0</vt:i4>
      </vt:variant>
      <vt:variant>
        <vt:i4>5</vt:i4>
      </vt:variant>
      <vt:variant>
        <vt:lpwstr>mailto:don.watt@dca.ga.gov</vt:lpwstr>
      </vt:variant>
      <vt:variant>
        <vt:lpwstr/>
      </vt:variant>
      <vt:variant>
        <vt:i4>983048</vt:i4>
      </vt:variant>
      <vt:variant>
        <vt:i4>492</vt:i4>
      </vt:variant>
      <vt:variant>
        <vt:i4>0</vt:i4>
      </vt:variant>
      <vt:variant>
        <vt:i4>5</vt:i4>
      </vt:variant>
      <vt:variant>
        <vt:lpwstr>http://www.dca.ga.gov/communities/regionalism/programs/co-op.asp</vt:lpwstr>
      </vt:variant>
      <vt:variant>
        <vt:lpwstr/>
      </vt:variant>
      <vt:variant>
        <vt:i4>4784254</vt:i4>
      </vt:variant>
      <vt:variant>
        <vt:i4>489</vt:i4>
      </vt:variant>
      <vt:variant>
        <vt:i4>0</vt:i4>
      </vt:variant>
      <vt:variant>
        <vt:i4>5</vt:i4>
      </vt:variant>
      <vt:variant>
        <vt:lpwstr>http://www.dca.state.ga.us/development/EnvironmentalManagement/programs/water_first.asp</vt:lpwstr>
      </vt:variant>
      <vt:variant>
        <vt:lpwstr/>
      </vt:variant>
      <vt:variant>
        <vt:i4>3801148</vt:i4>
      </vt:variant>
      <vt:variant>
        <vt:i4>486</vt:i4>
      </vt:variant>
      <vt:variant>
        <vt:i4>0</vt:i4>
      </vt:variant>
      <vt:variant>
        <vt:i4>5</vt:i4>
      </vt:variant>
      <vt:variant>
        <vt:lpwstr>http://msrmaps.com/Default.aspx</vt:lpwstr>
      </vt:variant>
      <vt:variant>
        <vt:lpwstr/>
      </vt:variant>
      <vt:variant>
        <vt:i4>262209</vt:i4>
      </vt:variant>
      <vt:variant>
        <vt:i4>483</vt:i4>
      </vt:variant>
      <vt:variant>
        <vt:i4>0</vt:i4>
      </vt:variant>
      <vt:variant>
        <vt:i4>5</vt:i4>
      </vt:variant>
      <vt:variant>
        <vt:lpwstr>http://www.efc.unc.edu/RatesDashboards/ga.htm</vt:lpwstr>
      </vt:variant>
      <vt:variant>
        <vt:lpwstr/>
      </vt:variant>
      <vt:variant>
        <vt:i4>8126517</vt:i4>
      </vt:variant>
      <vt:variant>
        <vt:i4>480</vt:i4>
      </vt:variant>
      <vt:variant>
        <vt:i4>0</vt:i4>
      </vt:variant>
      <vt:variant>
        <vt:i4>5</vt:i4>
      </vt:variant>
      <vt:variant>
        <vt:lpwstr>http://www.georgiaplanning.com/planners/planreview/</vt:lpwstr>
      </vt:variant>
      <vt:variant>
        <vt:lpwstr/>
      </vt:variant>
      <vt:variant>
        <vt:i4>1966147</vt:i4>
      </vt:variant>
      <vt:variant>
        <vt:i4>477</vt:i4>
      </vt:variant>
      <vt:variant>
        <vt:i4>0</vt:i4>
      </vt:variant>
      <vt:variant>
        <vt:i4>5</vt:i4>
      </vt:variant>
      <vt:variant>
        <vt:lpwstr>http://www.huduser.org/portal/datasets/il/il10/index.html</vt:lpwstr>
      </vt:variant>
      <vt:variant>
        <vt:lpwstr/>
      </vt:variant>
      <vt:variant>
        <vt:i4>1048636</vt:i4>
      </vt:variant>
      <vt:variant>
        <vt:i4>470</vt:i4>
      </vt:variant>
      <vt:variant>
        <vt:i4>0</vt:i4>
      </vt:variant>
      <vt:variant>
        <vt:i4>5</vt:i4>
      </vt:variant>
      <vt:variant>
        <vt:lpwstr/>
      </vt:variant>
      <vt:variant>
        <vt:lpwstr>_Toc278265079</vt:lpwstr>
      </vt:variant>
      <vt:variant>
        <vt:i4>1048636</vt:i4>
      </vt:variant>
      <vt:variant>
        <vt:i4>464</vt:i4>
      </vt:variant>
      <vt:variant>
        <vt:i4>0</vt:i4>
      </vt:variant>
      <vt:variant>
        <vt:i4>5</vt:i4>
      </vt:variant>
      <vt:variant>
        <vt:lpwstr/>
      </vt:variant>
      <vt:variant>
        <vt:lpwstr>_Toc278265078</vt:lpwstr>
      </vt:variant>
      <vt:variant>
        <vt:i4>1048636</vt:i4>
      </vt:variant>
      <vt:variant>
        <vt:i4>458</vt:i4>
      </vt:variant>
      <vt:variant>
        <vt:i4>0</vt:i4>
      </vt:variant>
      <vt:variant>
        <vt:i4>5</vt:i4>
      </vt:variant>
      <vt:variant>
        <vt:lpwstr/>
      </vt:variant>
      <vt:variant>
        <vt:lpwstr>_Toc278265077</vt:lpwstr>
      </vt:variant>
      <vt:variant>
        <vt:i4>1048636</vt:i4>
      </vt:variant>
      <vt:variant>
        <vt:i4>452</vt:i4>
      </vt:variant>
      <vt:variant>
        <vt:i4>0</vt:i4>
      </vt:variant>
      <vt:variant>
        <vt:i4>5</vt:i4>
      </vt:variant>
      <vt:variant>
        <vt:lpwstr/>
      </vt:variant>
      <vt:variant>
        <vt:lpwstr>_Toc278265076</vt:lpwstr>
      </vt:variant>
      <vt:variant>
        <vt:i4>1048636</vt:i4>
      </vt:variant>
      <vt:variant>
        <vt:i4>446</vt:i4>
      </vt:variant>
      <vt:variant>
        <vt:i4>0</vt:i4>
      </vt:variant>
      <vt:variant>
        <vt:i4>5</vt:i4>
      </vt:variant>
      <vt:variant>
        <vt:lpwstr/>
      </vt:variant>
      <vt:variant>
        <vt:lpwstr>_Toc278265075</vt:lpwstr>
      </vt:variant>
      <vt:variant>
        <vt:i4>1048636</vt:i4>
      </vt:variant>
      <vt:variant>
        <vt:i4>440</vt:i4>
      </vt:variant>
      <vt:variant>
        <vt:i4>0</vt:i4>
      </vt:variant>
      <vt:variant>
        <vt:i4>5</vt:i4>
      </vt:variant>
      <vt:variant>
        <vt:lpwstr/>
      </vt:variant>
      <vt:variant>
        <vt:lpwstr>_Toc278265074</vt:lpwstr>
      </vt:variant>
      <vt:variant>
        <vt:i4>1048636</vt:i4>
      </vt:variant>
      <vt:variant>
        <vt:i4>434</vt:i4>
      </vt:variant>
      <vt:variant>
        <vt:i4>0</vt:i4>
      </vt:variant>
      <vt:variant>
        <vt:i4>5</vt:i4>
      </vt:variant>
      <vt:variant>
        <vt:lpwstr/>
      </vt:variant>
      <vt:variant>
        <vt:lpwstr>_Toc278265073</vt:lpwstr>
      </vt:variant>
      <vt:variant>
        <vt:i4>1048636</vt:i4>
      </vt:variant>
      <vt:variant>
        <vt:i4>428</vt:i4>
      </vt:variant>
      <vt:variant>
        <vt:i4>0</vt:i4>
      </vt:variant>
      <vt:variant>
        <vt:i4>5</vt:i4>
      </vt:variant>
      <vt:variant>
        <vt:lpwstr/>
      </vt:variant>
      <vt:variant>
        <vt:lpwstr>_Toc278265072</vt:lpwstr>
      </vt:variant>
      <vt:variant>
        <vt:i4>1048636</vt:i4>
      </vt:variant>
      <vt:variant>
        <vt:i4>422</vt:i4>
      </vt:variant>
      <vt:variant>
        <vt:i4>0</vt:i4>
      </vt:variant>
      <vt:variant>
        <vt:i4>5</vt:i4>
      </vt:variant>
      <vt:variant>
        <vt:lpwstr/>
      </vt:variant>
      <vt:variant>
        <vt:lpwstr>_Toc278265071</vt:lpwstr>
      </vt:variant>
      <vt:variant>
        <vt:i4>1048636</vt:i4>
      </vt:variant>
      <vt:variant>
        <vt:i4>416</vt:i4>
      </vt:variant>
      <vt:variant>
        <vt:i4>0</vt:i4>
      </vt:variant>
      <vt:variant>
        <vt:i4>5</vt:i4>
      </vt:variant>
      <vt:variant>
        <vt:lpwstr/>
      </vt:variant>
      <vt:variant>
        <vt:lpwstr>_Toc278265070</vt:lpwstr>
      </vt:variant>
      <vt:variant>
        <vt:i4>1114172</vt:i4>
      </vt:variant>
      <vt:variant>
        <vt:i4>410</vt:i4>
      </vt:variant>
      <vt:variant>
        <vt:i4>0</vt:i4>
      </vt:variant>
      <vt:variant>
        <vt:i4>5</vt:i4>
      </vt:variant>
      <vt:variant>
        <vt:lpwstr/>
      </vt:variant>
      <vt:variant>
        <vt:lpwstr>_Toc278265069</vt:lpwstr>
      </vt:variant>
      <vt:variant>
        <vt:i4>1114172</vt:i4>
      </vt:variant>
      <vt:variant>
        <vt:i4>404</vt:i4>
      </vt:variant>
      <vt:variant>
        <vt:i4>0</vt:i4>
      </vt:variant>
      <vt:variant>
        <vt:i4>5</vt:i4>
      </vt:variant>
      <vt:variant>
        <vt:lpwstr/>
      </vt:variant>
      <vt:variant>
        <vt:lpwstr>_Toc278265068</vt:lpwstr>
      </vt:variant>
      <vt:variant>
        <vt:i4>1114172</vt:i4>
      </vt:variant>
      <vt:variant>
        <vt:i4>398</vt:i4>
      </vt:variant>
      <vt:variant>
        <vt:i4>0</vt:i4>
      </vt:variant>
      <vt:variant>
        <vt:i4>5</vt:i4>
      </vt:variant>
      <vt:variant>
        <vt:lpwstr/>
      </vt:variant>
      <vt:variant>
        <vt:lpwstr>_Toc278265067</vt:lpwstr>
      </vt:variant>
      <vt:variant>
        <vt:i4>1114172</vt:i4>
      </vt:variant>
      <vt:variant>
        <vt:i4>392</vt:i4>
      </vt:variant>
      <vt:variant>
        <vt:i4>0</vt:i4>
      </vt:variant>
      <vt:variant>
        <vt:i4>5</vt:i4>
      </vt:variant>
      <vt:variant>
        <vt:lpwstr/>
      </vt:variant>
      <vt:variant>
        <vt:lpwstr>_Toc278265066</vt:lpwstr>
      </vt:variant>
      <vt:variant>
        <vt:i4>1114172</vt:i4>
      </vt:variant>
      <vt:variant>
        <vt:i4>386</vt:i4>
      </vt:variant>
      <vt:variant>
        <vt:i4>0</vt:i4>
      </vt:variant>
      <vt:variant>
        <vt:i4>5</vt:i4>
      </vt:variant>
      <vt:variant>
        <vt:lpwstr/>
      </vt:variant>
      <vt:variant>
        <vt:lpwstr>_Toc278265065</vt:lpwstr>
      </vt:variant>
      <vt:variant>
        <vt:i4>1114172</vt:i4>
      </vt:variant>
      <vt:variant>
        <vt:i4>380</vt:i4>
      </vt:variant>
      <vt:variant>
        <vt:i4>0</vt:i4>
      </vt:variant>
      <vt:variant>
        <vt:i4>5</vt:i4>
      </vt:variant>
      <vt:variant>
        <vt:lpwstr/>
      </vt:variant>
      <vt:variant>
        <vt:lpwstr>_Toc278265064</vt:lpwstr>
      </vt:variant>
      <vt:variant>
        <vt:i4>1114172</vt:i4>
      </vt:variant>
      <vt:variant>
        <vt:i4>374</vt:i4>
      </vt:variant>
      <vt:variant>
        <vt:i4>0</vt:i4>
      </vt:variant>
      <vt:variant>
        <vt:i4>5</vt:i4>
      </vt:variant>
      <vt:variant>
        <vt:lpwstr/>
      </vt:variant>
      <vt:variant>
        <vt:lpwstr>_Toc278265063</vt:lpwstr>
      </vt:variant>
      <vt:variant>
        <vt:i4>1114172</vt:i4>
      </vt:variant>
      <vt:variant>
        <vt:i4>368</vt:i4>
      </vt:variant>
      <vt:variant>
        <vt:i4>0</vt:i4>
      </vt:variant>
      <vt:variant>
        <vt:i4>5</vt:i4>
      </vt:variant>
      <vt:variant>
        <vt:lpwstr/>
      </vt:variant>
      <vt:variant>
        <vt:lpwstr>_Toc278265062</vt:lpwstr>
      </vt:variant>
      <vt:variant>
        <vt:i4>1114172</vt:i4>
      </vt:variant>
      <vt:variant>
        <vt:i4>362</vt:i4>
      </vt:variant>
      <vt:variant>
        <vt:i4>0</vt:i4>
      </vt:variant>
      <vt:variant>
        <vt:i4>5</vt:i4>
      </vt:variant>
      <vt:variant>
        <vt:lpwstr/>
      </vt:variant>
      <vt:variant>
        <vt:lpwstr>_Toc278265061</vt:lpwstr>
      </vt:variant>
      <vt:variant>
        <vt:i4>1114172</vt:i4>
      </vt:variant>
      <vt:variant>
        <vt:i4>356</vt:i4>
      </vt:variant>
      <vt:variant>
        <vt:i4>0</vt:i4>
      </vt:variant>
      <vt:variant>
        <vt:i4>5</vt:i4>
      </vt:variant>
      <vt:variant>
        <vt:lpwstr/>
      </vt:variant>
      <vt:variant>
        <vt:lpwstr>_Toc278265060</vt:lpwstr>
      </vt:variant>
      <vt:variant>
        <vt:i4>1179708</vt:i4>
      </vt:variant>
      <vt:variant>
        <vt:i4>350</vt:i4>
      </vt:variant>
      <vt:variant>
        <vt:i4>0</vt:i4>
      </vt:variant>
      <vt:variant>
        <vt:i4>5</vt:i4>
      </vt:variant>
      <vt:variant>
        <vt:lpwstr/>
      </vt:variant>
      <vt:variant>
        <vt:lpwstr>_Toc278265059</vt:lpwstr>
      </vt:variant>
      <vt:variant>
        <vt:i4>1179708</vt:i4>
      </vt:variant>
      <vt:variant>
        <vt:i4>344</vt:i4>
      </vt:variant>
      <vt:variant>
        <vt:i4>0</vt:i4>
      </vt:variant>
      <vt:variant>
        <vt:i4>5</vt:i4>
      </vt:variant>
      <vt:variant>
        <vt:lpwstr/>
      </vt:variant>
      <vt:variant>
        <vt:lpwstr>_Toc278265058</vt:lpwstr>
      </vt:variant>
      <vt:variant>
        <vt:i4>1179708</vt:i4>
      </vt:variant>
      <vt:variant>
        <vt:i4>338</vt:i4>
      </vt:variant>
      <vt:variant>
        <vt:i4>0</vt:i4>
      </vt:variant>
      <vt:variant>
        <vt:i4>5</vt:i4>
      </vt:variant>
      <vt:variant>
        <vt:lpwstr/>
      </vt:variant>
      <vt:variant>
        <vt:lpwstr>_Toc278265057</vt:lpwstr>
      </vt:variant>
      <vt:variant>
        <vt:i4>1179708</vt:i4>
      </vt:variant>
      <vt:variant>
        <vt:i4>332</vt:i4>
      </vt:variant>
      <vt:variant>
        <vt:i4>0</vt:i4>
      </vt:variant>
      <vt:variant>
        <vt:i4>5</vt:i4>
      </vt:variant>
      <vt:variant>
        <vt:lpwstr/>
      </vt:variant>
      <vt:variant>
        <vt:lpwstr>_Toc278265056</vt:lpwstr>
      </vt:variant>
      <vt:variant>
        <vt:i4>1179708</vt:i4>
      </vt:variant>
      <vt:variant>
        <vt:i4>326</vt:i4>
      </vt:variant>
      <vt:variant>
        <vt:i4>0</vt:i4>
      </vt:variant>
      <vt:variant>
        <vt:i4>5</vt:i4>
      </vt:variant>
      <vt:variant>
        <vt:lpwstr/>
      </vt:variant>
      <vt:variant>
        <vt:lpwstr>_Toc278265055</vt:lpwstr>
      </vt:variant>
      <vt:variant>
        <vt:i4>1179708</vt:i4>
      </vt:variant>
      <vt:variant>
        <vt:i4>320</vt:i4>
      </vt:variant>
      <vt:variant>
        <vt:i4>0</vt:i4>
      </vt:variant>
      <vt:variant>
        <vt:i4>5</vt:i4>
      </vt:variant>
      <vt:variant>
        <vt:lpwstr/>
      </vt:variant>
      <vt:variant>
        <vt:lpwstr>_Toc278265054</vt:lpwstr>
      </vt:variant>
      <vt:variant>
        <vt:i4>1179708</vt:i4>
      </vt:variant>
      <vt:variant>
        <vt:i4>314</vt:i4>
      </vt:variant>
      <vt:variant>
        <vt:i4>0</vt:i4>
      </vt:variant>
      <vt:variant>
        <vt:i4>5</vt:i4>
      </vt:variant>
      <vt:variant>
        <vt:lpwstr/>
      </vt:variant>
      <vt:variant>
        <vt:lpwstr>_Toc278265053</vt:lpwstr>
      </vt:variant>
      <vt:variant>
        <vt:i4>1179708</vt:i4>
      </vt:variant>
      <vt:variant>
        <vt:i4>308</vt:i4>
      </vt:variant>
      <vt:variant>
        <vt:i4>0</vt:i4>
      </vt:variant>
      <vt:variant>
        <vt:i4>5</vt:i4>
      </vt:variant>
      <vt:variant>
        <vt:lpwstr/>
      </vt:variant>
      <vt:variant>
        <vt:lpwstr>_Toc278265052</vt:lpwstr>
      </vt:variant>
      <vt:variant>
        <vt:i4>1179708</vt:i4>
      </vt:variant>
      <vt:variant>
        <vt:i4>302</vt:i4>
      </vt:variant>
      <vt:variant>
        <vt:i4>0</vt:i4>
      </vt:variant>
      <vt:variant>
        <vt:i4>5</vt:i4>
      </vt:variant>
      <vt:variant>
        <vt:lpwstr/>
      </vt:variant>
      <vt:variant>
        <vt:lpwstr>_Toc278265051</vt:lpwstr>
      </vt:variant>
      <vt:variant>
        <vt:i4>1179708</vt:i4>
      </vt:variant>
      <vt:variant>
        <vt:i4>296</vt:i4>
      </vt:variant>
      <vt:variant>
        <vt:i4>0</vt:i4>
      </vt:variant>
      <vt:variant>
        <vt:i4>5</vt:i4>
      </vt:variant>
      <vt:variant>
        <vt:lpwstr/>
      </vt:variant>
      <vt:variant>
        <vt:lpwstr>_Toc278265050</vt:lpwstr>
      </vt:variant>
      <vt:variant>
        <vt:i4>1245244</vt:i4>
      </vt:variant>
      <vt:variant>
        <vt:i4>290</vt:i4>
      </vt:variant>
      <vt:variant>
        <vt:i4>0</vt:i4>
      </vt:variant>
      <vt:variant>
        <vt:i4>5</vt:i4>
      </vt:variant>
      <vt:variant>
        <vt:lpwstr/>
      </vt:variant>
      <vt:variant>
        <vt:lpwstr>_Toc278265049</vt:lpwstr>
      </vt:variant>
      <vt:variant>
        <vt:i4>1245244</vt:i4>
      </vt:variant>
      <vt:variant>
        <vt:i4>284</vt:i4>
      </vt:variant>
      <vt:variant>
        <vt:i4>0</vt:i4>
      </vt:variant>
      <vt:variant>
        <vt:i4>5</vt:i4>
      </vt:variant>
      <vt:variant>
        <vt:lpwstr/>
      </vt:variant>
      <vt:variant>
        <vt:lpwstr>_Toc278265048</vt:lpwstr>
      </vt:variant>
      <vt:variant>
        <vt:i4>1245244</vt:i4>
      </vt:variant>
      <vt:variant>
        <vt:i4>278</vt:i4>
      </vt:variant>
      <vt:variant>
        <vt:i4>0</vt:i4>
      </vt:variant>
      <vt:variant>
        <vt:i4>5</vt:i4>
      </vt:variant>
      <vt:variant>
        <vt:lpwstr/>
      </vt:variant>
      <vt:variant>
        <vt:lpwstr>_Toc278265047</vt:lpwstr>
      </vt:variant>
      <vt:variant>
        <vt:i4>1245244</vt:i4>
      </vt:variant>
      <vt:variant>
        <vt:i4>272</vt:i4>
      </vt:variant>
      <vt:variant>
        <vt:i4>0</vt:i4>
      </vt:variant>
      <vt:variant>
        <vt:i4>5</vt:i4>
      </vt:variant>
      <vt:variant>
        <vt:lpwstr/>
      </vt:variant>
      <vt:variant>
        <vt:lpwstr>_Toc278265046</vt:lpwstr>
      </vt:variant>
      <vt:variant>
        <vt:i4>1245244</vt:i4>
      </vt:variant>
      <vt:variant>
        <vt:i4>266</vt:i4>
      </vt:variant>
      <vt:variant>
        <vt:i4>0</vt:i4>
      </vt:variant>
      <vt:variant>
        <vt:i4>5</vt:i4>
      </vt:variant>
      <vt:variant>
        <vt:lpwstr/>
      </vt:variant>
      <vt:variant>
        <vt:lpwstr>_Toc278265045</vt:lpwstr>
      </vt:variant>
      <vt:variant>
        <vt:i4>1245244</vt:i4>
      </vt:variant>
      <vt:variant>
        <vt:i4>260</vt:i4>
      </vt:variant>
      <vt:variant>
        <vt:i4>0</vt:i4>
      </vt:variant>
      <vt:variant>
        <vt:i4>5</vt:i4>
      </vt:variant>
      <vt:variant>
        <vt:lpwstr/>
      </vt:variant>
      <vt:variant>
        <vt:lpwstr>_Toc278265044</vt:lpwstr>
      </vt:variant>
      <vt:variant>
        <vt:i4>1245244</vt:i4>
      </vt:variant>
      <vt:variant>
        <vt:i4>254</vt:i4>
      </vt:variant>
      <vt:variant>
        <vt:i4>0</vt:i4>
      </vt:variant>
      <vt:variant>
        <vt:i4>5</vt:i4>
      </vt:variant>
      <vt:variant>
        <vt:lpwstr/>
      </vt:variant>
      <vt:variant>
        <vt:lpwstr>_Toc278265043</vt:lpwstr>
      </vt:variant>
      <vt:variant>
        <vt:i4>1245244</vt:i4>
      </vt:variant>
      <vt:variant>
        <vt:i4>248</vt:i4>
      </vt:variant>
      <vt:variant>
        <vt:i4>0</vt:i4>
      </vt:variant>
      <vt:variant>
        <vt:i4>5</vt:i4>
      </vt:variant>
      <vt:variant>
        <vt:lpwstr/>
      </vt:variant>
      <vt:variant>
        <vt:lpwstr>_Toc278265042</vt:lpwstr>
      </vt:variant>
      <vt:variant>
        <vt:i4>1245244</vt:i4>
      </vt:variant>
      <vt:variant>
        <vt:i4>242</vt:i4>
      </vt:variant>
      <vt:variant>
        <vt:i4>0</vt:i4>
      </vt:variant>
      <vt:variant>
        <vt:i4>5</vt:i4>
      </vt:variant>
      <vt:variant>
        <vt:lpwstr/>
      </vt:variant>
      <vt:variant>
        <vt:lpwstr>_Toc278265041</vt:lpwstr>
      </vt:variant>
      <vt:variant>
        <vt:i4>1245244</vt:i4>
      </vt:variant>
      <vt:variant>
        <vt:i4>236</vt:i4>
      </vt:variant>
      <vt:variant>
        <vt:i4>0</vt:i4>
      </vt:variant>
      <vt:variant>
        <vt:i4>5</vt:i4>
      </vt:variant>
      <vt:variant>
        <vt:lpwstr/>
      </vt:variant>
      <vt:variant>
        <vt:lpwstr>_Toc278265040</vt:lpwstr>
      </vt:variant>
      <vt:variant>
        <vt:i4>1310780</vt:i4>
      </vt:variant>
      <vt:variant>
        <vt:i4>230</vt:i4>
      </vt:variant>
      <vt:variant>
        <vt:i4>0</vt:i4>
      </vt:variant>
      <vt:variant>
        <vt:i4>5</vt:i4>
      </vt:variant>
      <vt:variant>
        <vt:lpwstr/>
      </vt:variant>
      <vt:variant>
        <vt:lpwstr>_Toc278265039</vt:lpwstr>
      </vt:variant>
      <vt:variant>
        <vt:i4>1310780</vt:i4>
      </vt:variant>
      <vt:variant>
        <vt:i4>224</vt:i4>
      </vt:variant>
      <vt:variant>
        <vt:i4>0</vt:i4>
      </vt:variant>
      <vt:variant>
        <vt:i4>5</vt:i4>
      </vt:variant>
      <vt:variant>
        <vt:lpwstr/>
      </vt:variant>
      <vt:variant>
        <vt:lpwstr>_Toc278265038</vt:lpwstr>
      </vt:variant>
      <vt:variant>
        <vt:i4>1310780</vt:i4>
      </vt:variant>
      <vt:variant>
        <vt:i4>218</vt:i4>
      </vt:variant>
      <vt:variant>
        <vt:i4>0</vt:i4>
      </vt:variant>
      <vt:variant>
        <vt:i4>5</vt:i4>
      </vt:variant>
      <vt:variant>
        <vt:lpwstr/>
      </vt:variant>
      <vt:variant>
        <vt:lpwstr>_Toc278265037</vt:lpwstr>
      </vt:variant>
      <vt:variant>
        <vt:i4>1310780</vt:i4>
      </vt:variant>
      <vt:variant>
        <vt:i4>212</vt:i4>
      </vt:variant>
      <vt:variant>
        <vt:i4>0</vt:i4>
      </vt:variant>
      <vt:variant>
        <vt:i4>5</vt:i4>
      </vt:variant>
      <vt:variant>
        <vt:lpwstr/>
      </vt:variant>
      <vt:variant>
        <vt:lpwstr>_Toc278265036</vt:lpwstr>
      </vt:variant>
      <vt:variant>
        <vt:i4>1310780</vt:i4>
      </vt:variant>
      <vt:variant>
        <vt:i4>206</vt:i4>
      </vt:variant>
      <vt:variant>
        <vt:i4>0</vt:i4>
      </vt:variant>
      <vt:variant>
        <vt:i4>5</vt:i4>
      </vt:variant>
      <vt:variant>
        <vt:lpwstr/>
      </vt:variant>
      <vt:variant>
        <vt:lpwstr>_Toc278265035</vt:lpwstr>
      </vt:variant>
      <vt:variant>
        <vt:i4>1310780</vt:i4>
      </vt:variant>
      <vt:variant>
        <vt:i4>200</vt:i4>
      </vt:variant>
      <vt:variant>
        <vt:i4>0</vt:i4>
      </vt:variant>
      <vt:variant>
        <vt:i4>5</vt:i4>
      </vt:variant>
      <vt:variant>
        <vt:lpwstr/>
      </vt:variant>
      <vt:variant>
        <vt:lpwstr>_Toc278265034</vt:lpwstr>
      </vt:variant>
      <vt:variant>
        <vt:i4>1310780</vt:i4>
      </vt:variant>
      <vt:variant>
        <vt:i4>194</vt:i4>
      </vt:variant>
      <vt:variant>
        <vt:i4>0</vt:i4>
      </vt:variant>
      <vt:variant>
        <vt:i4>5</vt:i4>
      </vt:variant>
      <vt:variant>
        <vt:lpwstr/>
      </vt:variant>
      <vt:variant>
        <vt:lpwstr>_Toc278265033</vt:lpwstr>
      </vt:variant>
      <vt:variant>
        <vt:i4>1310780</vt:i4>
      </vt:variant>
      <vt:variant>
        <vt:i4>188</vt:i4>
      </vt:variant>
      <vt:variant>
        <vt:i4>0</vt:i4>
      </vt:variant>
      <vt:variant>
        <vt:i4>5</vt:i4>
      </vt:variant>
      <vt:variant>
        <vt:lpwstr/>
      </vt:variant>
      <vt:variant>
        <vt:lpwstr>_Toc278265032</vt:lpwstr>
      </vt:variant>
      <vt:variant>
        <vt:i4>1310780</vt:i4>
      </vt:variant>
      <vt:variant>
        <vt:i4>182</vt:i4>
      </vt:variant>
      <vt:variant>
        <vt:i4>0</vt:i4>
      </vt:variant>
      <vt:variant>
        <vt:i4>5</vt:i4>
      </vt:variant>
      <vt:variant>
        <vt:lpwstr/>
      </vt:variant>
      <vt:variant>
        <vt:lpwstr>_Toc278265031</vt:lpwstr>
      </vt:variant>
      <vt:variant>
        <vt:i4>1310780</vt:i4>
      </vt:variant>
      <vt:variant>
        <vt:i4>176</vt:i4>
      </vt:variant>
      <vt:variant>
        <vt:i4>0</vt:i4>
      </vt:variant>
      <vt:variant>
        <vt:i4>5</vt:i4>
      </vt:variant>
      <vt:variant>
        <vt:lpwstr/>
      </vt:variant>
      <vt:variant>
        <vt:lpwstr>_Toc278265030</vt:lpwstr>
      </vt:variant>
      <vt:variant>
        <vt:i4>1376316</vt:i4>
      </vt:variant>
      <vt:variant>
        <vt:i4>170</vt:i4>
      </vt:variant>
      <vt:variant>
        <vt:i4>0</vt:i4>
      </vt:variant>
      <vt:variant>
        <vt:i4>5</vt:i4>
      </vt:variant>
      <vt:variant>
        <vt:lpwstr/>
      </vt:variant>
      <vt:variant>
        <vt:lpwstr>_Toc278265029</vt:lpwstr>
      </vt:variant>
      <vt:variant>
        <vt:i4>1376316</vt:i4>
      </vt:variant>
      <vt:variant>
        <vt:i4>164</vt:i4>
      </vt:variant>
      <vt:variant>
        <vt:i4>0</vt:i4>
      </vt:variant>
      <vt:variant>
        <vt:i4>5</vt:i4>
      </vt:variant>
      <vt:variant>
        <vt:lpwstr/>
      </vt:variant>
      <vt:variant>
        <vt:lpwstr>_Toc278265028</vt:lpwstr>
      </vt:variant>
      <vt:variant>
        <vt:i4>1376316</vt:i4>
      </vt:variant>
      <vt:variant>
        <vt:i4>158</vt:i4>
      </vt:variant>
      <vt:variant>
        <vt:i4>0</vt:i4>
      </vt:variant>
      <vt:variant>
        <vt:i4>5</vt:i4>
      </vt:variant>
      <vt:variant>
        <vt:lpwstr/>
      </vt:variant>
      <vt:variant>
        <vt:lpwstr>_Toc278265027</vt:lpwstr>
      </vt:variant>
      <vt:variant>
        <vt:i4>1376316</vt:i4>
      </vt:variant>
      <vt:variant>
        <vt:i4>152</vt:i4>
      </vt:variant>
      <vt:variant>
        <vt:i4>0</vt:i4>
      </vt:variant>
      <vt:variant>
        <vt:i4>5</vt:i4>
      </vt:variant>
      <vt:variant>
        <vt:lpwstr/>
      </vt:variant>
      <vt:variant>
        <vt:lpwstr>_Toc278265026</vt:lpwstr>
      </vt:variant>
      <vt:variant>
        <vt:i4>1376316</vt:i4>
      </vt:variant>
      <vt:variant>
        <vt:i4>146</vt:i4>
      </vt:variant>
      <vt:variant>
        <vt:i4>0</vt:i4>
      </vt:variant>
      <vt:variant>
        <vt:i4>5</vt:i4>
      </vt:variant>
      <vt:variant>
        <vt:lpwstr/>
      </vt:variant>
      <vt:variant>
        <vt:lpwstr>_Toc278265025</vt:lpwstr>
      </vt:variant>
      <vt:variant>
        <vt:i4>1376316</vt:i4>
      </vt:variant>
      <vt:variant>
        <vt:i4>140</vt:i4>
      </vt:variant>
      <vt:variant>
        <vt:i4>0</vt:i4>
      </vt:variant>
      <vt:variant>
        <vt:i4>5</vt:i4>
      </vt:variant>
      <vt:variant>
        <vt:lpwstr/>
      </vt:variant>
      <vt:variant>
        <vt:lpwstr>_Toc278265024</vt:lpwstr>
      </vt:variant>
      <vt:variant>
        <vt:i4>1376316</vt:i4>
      </vt:variant>
      <vt:variant>
        <vt:i4>134</vt:i4>
      </vt:variant>
      <vt:variant>
        <vt:i4>0</vt:i4>
      </vt:variant>
      <vt:variant>
        <vt:i4>5</vt:i4>
      </vt:variant>
      <vt:variant>
        <vt:lpwstr/>
      </vt:variant>
      <vt:variant>
        <vt:lpwstr>_Toc278265023</vt:lpwstr>
      </vt:variant>
      <vt:variant>
        <vt:i4>1376316</vt:i4>
      </vt:variant>
      <vt:variant>
        <vt:i4>128</vt:i4>
      </vt:variant>
      <vt:variant>
        <vt:i4>0</vt:i4>
      </vt:variant>
      <vt:variant>
        <vt:i4>5</vt:i4>
      </vt:variant>
      <vt:variant>
        <vt:lpwstr/>
      </vt:variant>
      <vt:variant>
        <vt:lpwstr>_Toc278265022</vt:lpwstr>
      </vt:variant>
      <vt:variant>
        <vt:i4>1376316</vt:i4>
      </vt:variant>
      <vt:variant>
        <vt:i4>122</vt:i4>
      </vt:variant>
      <vt:variant>
        <vt:i4>0</vt:i4>
      </vt:variant>
      <vt:variant>
        <vt:i4>5</vt:i4>
      </vt:variant>
      <vt:variant>
        <vt:lpwstr/>
      </vt:variant>
      <vt:variant>
        <vt:lpwstr>_Toc278265021</vt:lpwstr>
      </vt:variant>
      <vt:variant>
        <vt:i4>1376316</vt:i4>
      </vt:variant>
      <vt:variant>
        <vt:i4>116</vt:i4>
      </vt:variant>
      <vt:variant>
        <vt:i4>0</vt:i4>
      </vt:variant>
      <vt:variant>
        <vt:i4>5</vt:i4>
      </vt:variant>
      <vt:variant>
        <vt:lpwstr/>
      </vt:variant>
      <vt:variant>
        <vt:lpwstr>_Toc278265020</vt:lpwstr>
      </vt:variant>
      <vt:variant>
        <vt:i4>1441852</vt:i4>
      </vt:variant>
      <vt:variant>
        <vt:i4>110</vt:i4>
      </vt:variant>
      <vt:variant>
        <vt:i4>0</vt:i4>
      </vt:variant>
      <vt:variant>
        <vt:i4>5</vt:i4>
      </vt:variant>
      <vt:variant>
        <vt:lpwstr/>
      </vt:variant>
      <vt:variant>
        <vt:lpwstr>_Toc278265019</vt:lpwstr>
      </vt:variant>
      <vt:variant>
        <vt:i4>1441852</vt:i4>
      </vt:variant>
      <vt:variant>
        <vt:i4>104</vt:i4>
      </vt:variant>
      <vt:variant>
        <vt:i4>0</vt:i4>
      </vt:variant>
      <vt:variant>
        <vt:i4>5</vt:i4>
      </vt:variant>
      <vt:variant>
        <vt:lpwstr/>
      </vt:variant>
      <vt:variant>
        <vt:lpwstr>_Toc278265018</vt:lpwstr>
      </vt:variant>
      <vt:variant>
        <vt:i4>1441852</vt:i4>
      </vt:variant>
      <vt:variant>
        <vt:i4>98</vt:i4>
      </vt:variant>
      <vt:variant>
        <vt:i4>0</vt:i4>
      </vt:variant>
      <vt:variant>
        <vt:i4>5</vt:i4>
      </vt:variant>
      <vt:variant>
        <vt:lpwstr/>
      </vt:variant>
      <vt:variant>
        <vt:lpwstr>_Toc278265017</vt:lpwstr>
      </vt:variant>
      <vt:variant>
        <vt:i4>1441852</vt:i4>
      </vt:variant>
      <vt:variant>
        <vt:i4>92</vt:i4>
      </vt:variant>
      <vt:variant>
        <vt:i4>0</vt:i4>
      </vt:variant>
      <vt:variant>
        <vt:i4>5</vt:i4>
      </vt:variant>
      <vt:variant>
        <vt:lpwstr/>
      </vt:variant>
      <vt:variant>
        <vt:lpwstr>_Toc278265016</vt:lpwstr>
      </vt:variant>
      <vt:variant>
        <vt:i4>1441852</vt:i4>
      </vt:variant>
      <vt:variant>
        <vt:i4>86</vt:i4>
      </vt:variant>
      <vt:variant>
        <vt:i4>0</vt:i4>
      </vt:variant>
      <vt:variant>
        <vt:i4>5</vt:i4>
      </vt:variant>
      <vt:variant>
        <vt:lpwstr/>
      </vt:variant>
      <vt:variant>
        <vt:lpwstr>_Toc278265015</vt:lpwstr>
      </vt:variant>
      <vt:variant>
        <vt:i4>1441852</vt:i4>
      </vt:variant>
      <vt:variant>
        <vt:i4>80</vt:i4>
      </vt:variant>
      <vt:variant>
        <vt:i4>0</vt:i4>
      </vt:variant>
      <vt:variant>
        <vt:i4>5</vt:i4>
      </vt:variant>
      <vt:variant>
        <vt:lpwstr/>
      </vt:variant>
      <vt:variant>
        <vt:lpwstr>_Toc278265014</vt:lpwstr>
      </vt:variant>
      <vt:variant>
        <vt:i4>1441852</vt:i4>
      </vt:variant>
      <vt:variant>
        <vt:i4>74</vt:i4>
      </vt:variant>
      <vt:variant>
        <vt:i4>0</vt:i4>
      </vt:variant>
      <vt:variant>
        <vt:i4>5</vt:i4>
      </vt:variant>
      <vt:variant>
        <vt:lpwstr/>
      </vt:variant>
      <vt:variant>
        <vt:lpwstr>_Toc278265013</vt:lpwstr>
      </vt:variant>
      <vt:variant>
        <vt:i4>1441852</vt:i4>
      </vt:variant>
      <vt:variant>
        <vt:i4>68</vt:i4>
      </vt:variant>
      <vt:variant>
        <vt:i4>0</vt:i4>
      </vt:variant>
      <vt:variant>
        <vt:i4>5</vt:i4>
      </vt:variant>
      <vt:variant>
        <vt:lpwstr/>
      </vt:variant>
      <vt:variant>
        <vt:lpwstr>_Toc278265012</vt:lpwstr>
      </vt:variant>
      <vt:variant>
        <vt:i4>1441852</vt:i4>
      </vt:variant>
      <vt:variant>
        <vt:i4>62</vt:i4>
      </vt:variant>
      <vt:variant>
        <vt:i4>0</vt:i4>
      </vt:variant>
      <vt:variant>
        <vt:i4>5</vt:i4>
      </vt:variant>
      <vt:variant>
        <vt:lpwstr/>
      </vt:variant>
      <vt:variant>
        <vt:lpwstr>_Toc278265011</vt:lpwstr>
      </vt:variant>
      <vt:variant>
        <vt:i4>1441852</vt:i4>
      </vt:variant>
      <vt:variant>
        <vt:i4>56</vt:i4>
      </vt:variant>
      <vt:variant>
        <vt:i4>0</vt:i4>
      </vt:variant>
      <vt:variant>
        <vt:i4>5</vt:i4>
      </vt:variant>
      <vt:variant>
        <vt:lpwstr/>
      </vt:variant>
      <vt:variant>
        <vt:lpwstr>_Toc278265010</vt:lpwstr>
      </vt:variant>
      <vt:variant>
        <vt:i4>1507388</vt:i4>
      </vt:variant>
      <vt:variant>
        <vt:i4>50</vt:i4>
      </vt:variant>
      <vt:variant>
        <vt:i4>0</vt:i4>
      </vt:variant>
      <vt:variant>
        <vt:i4>5</vt:i4>
      </vt:variant>
      <vt:variant>
        <vt:lpwstr/>
      </vt:variant>
      <vt:variant>
        <vt:lpwstr>_Toc278265009</vt:lpwstr>
      </vt:variant>
      <vt:variant>
        <vt:i4>1507388</vt:i4>
      </vt:variant>
      <vt:variant>
        <vt:i4>44</vt:i4>
      </vt:variant>
      <vt:variant>
        <vt:i4>0</vt:i4>
      </vt:variant>
      <vt:variant>
        <vt:i4>5</vt:i4>
      </vt:variant>
      <vt:variant>
        <vt:lpwstr/>
      </vt:variant>
      <vt:variant>
        <vt:lpwstr>_Toc278265008</vt:lpwstr>
      </vt:variant>
      <vt:variant>
        <vt:i4>1507388</vt:i4>
      </vt:variant>
      <vt:variant>
        <vt:i4>38</vt:i4>
      </vt:variant>
      <vt:variant>
        <vt:i4>0</vt:i4>
      </vt:variant>
      <vt:variant>
        <vt:i4>5</vt:i4>
      </vt:variant>
      <vt:variant>
        <vt:lpwstr/>
      </vt:variant>
      <vt:variant>
        <vt:lpwstr>_Toc278265007</vt:lpwstr>
      </vt:variant>
      <vt:variant>
        <vt:i4>1507388</vt:i4>
      </vt:variant>
      <vt:variant>
        <vt:i4>32</vt:i4>
      </vt:variant>
      <vt:variant>
        <vt:i4>0</vt:i4>
      </vt:variant>
      <vt:variant>
        <vt:i4>5</vt:i4>
      </vt:variant>
      <vt:variant>
        <vt:lpwstr/>
      </vt:variant>
      <vt:variant>
        <vt:lpwstr>_Toc278265006</vt:lpwstr>
      </vt:variant>
      <vt:variant>
        <vt:i4>1507388</vt:i4>
      </vt:variant>
      <vt:variant>
        <vt:i4>26</vt:i4>
      </vt:variant>
      <vt:variant>
        <vt:i4>0</vt:i4>
      </vt:variant>
      <vt:variant>
        <vt:i4>5</vt:i4>
      </vt:variant>
      <vt:variant>
        <vt:lpwstr/>
      </vt:variant>
      <vt:variant>
        <vt:lpwstr>_Toc278265005</vt:lpwstr>
      </vt:variant>
      <vt:variant>
        <vt:i4>1507388</vt:i4>
      </vt:variant>
      <vt:variant>
        <vt:i4>20</vt:i4>
      </vt:variant>
      <vt:variant>
        <vt:i4>0</vt:i4>
      </vt:variant>
      <vt:variant>
        <vt:i4>5</vt:i4>
      </vt:variant>
      <vt:variant>
        <vt:lpwstr/>
      </vt:variant>
      <vt:variant>
        <vt:lpwstr>_Toc278265004</vt:lpwstr>
      </vt:variant>
      <vt:variant>
        <vt:i4>1507388</vt:i4>
      </vt:variant>
      <vt:variant>
        <vt:i4>14</vt:i4>
      </vt:variant>
      <vt:variant>
        <vt:i4>0</vt:i4>
      </vt:variant>
      <vt:variant>
        <vt:i4>5</vt:i4>
      </vt:variant>
      <vt:variant>
        <vt:lpwstr/>
      </vt:variant>
      <vt:variant>
        <vt:lpwstr>_Toc278265003</vt:lpwstr>
      </vt:variant>
      <vt:variant>
        <vt:i4>1507388</vt:i4>
      </vt:variant>
      <vt:variant>
        <vt:i4>8</vt:i4>
      </vt:variant>
      <vt:variant>
        <vt:i4>0</vt:i4>
      </vt:variant>
      <vt:variant>
        <vt:i4>5</vt:i4>
      </vt:variant>
      <vt:variant>
        <vt:lpwstr/>
      </vt:variant>
      <vt:variant>
        <vt:lpwstr>_Toc278265002</vt:lpwstr>
      </vt:variant>
      <vt:variant>
        <vt:i4>1507388</vt:i4>
      </vt:variant>
      <vt:variant>
        <vt:i4>2</vt:i4>
      </vt:variant>
      <vt:variant>
        <vt:i4>0</vt:i4>
      </vt:variant>
      <vt:variant>
        <vt:i4>5</vt:i4>
      </vt:variant>
      <vt:variant>
        <vt:lpwstr/>
      </vt:variant>
      <vt:variant>
        <vt:lpwstr>_Toc278265001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CDBG Applicant Manual 2010</dc:title>
  <dc:subject/>
  <dc:creator>srobinso</dc:creator>
  <cp:keywords/>
  <dc:description/>
  <cp:lastModifiedBy>Brent Allen</cp:lastModifiedBy>
  <cp:revision>5</cp:revision>
  <cp:lastPrinted>2019-12-20T19:01:00Z</cp:lastPrinted>
  <dcterms:created xsi:type="dcterms:W3CDTF">2019-12-20T16:53:00Z</dcterms:created>
  <dcterms:modified xsi:type="dcterms:W3CDTF">2019-12-20T19:31:00Z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srobinso</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xd_Signature">
    <vt:lpwstr/>
  </property>
  <property fmtid="{D5CDD505-2E9C-101B-9397-08002B2CF9AE}" pid="12" name="TemplateUrl">
    <vt:lpwstr/>
  </property>
  <property fmtid="{D5CDD505-2E9C-101B-9397-08002B2CF9AE}" pid="13" name="xd_ProgID">
    <vt:lpwstr/>
  </property>
  <property fmtid="{D5CDD505-2E9C-101B-9397-08002B2CF9AE}" pid="14" name="ContentTypeId">
    <vt:lpwstr>0x01010008C6F646B2A821459AE42571B8A6118F</vt:lpwstr>
  </property>
</Properties>
</file>