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DC" w:rsidRPr="00507A34" w:rsidRDefault="00BF2050" w:rsidP="00507A34">
      <w:pPr>
        <w:shd w:val="clear" w:color="auto" w:fill="FFFFFF"/>
        <w:spacing w:before="157" w:after="52" w:line="23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20"/>
        </w:rPr>
      </w:pPr>
      <w:r w:rsidRPr="00507A34">
        <w:rPr>
          <w:rFonts w:ascii="Arial" w:eastAsia="Times New Roman" w:hAnsi="Arial" w:cs="Arial"/>
          <w:b/>
          <w:bCs/>
          <w:kern w:val="36"/>
          <w:sz w:val="36"/>
          <w:szCs w:val="20"/>
        </w:rPr>
        <w:t>Section 3 Reporting</w:t>
      </w:r>
    </w:p>
    <w:p w:rsidR="00BF2050" w:rsidRPr="00507A34" w:rsidRDefault="00BF2050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Overview</w:t>
      </w:r>
    </w:p>
    <w:p w:rsidR="0052761D" w:rsidRDefault="00BF2050" w:rsidP="009934A8">
      <w:pPr>
        <w:shd w:val="clear" w:color="auto" w:fill="FFFFFF"/>
        <w:spacing w:after="31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The reporting </w:t>
      </w:r>
      <w:r w:rsidR="00665786" w:rsidRPr="00507A34">
        <w:rPr>
          <w:rFonts w:ascii="Arial" w:eastAsia="Times New Roman" w:hAnsi="Arial" w:cs="Arial"/>
          <w:sz w:val="20"/>
          <w:szCs w:val="20"/>
        </w:rPr>
        <w:t>requirements</w:t>
      </w:r>
      <w:r w:rsidRPr="00507A34">
        <w:rPr>
          <w:rFonts w:ascii="Arial" w:eastAsia="Times New Roman" w:hAnsi="Arial" w:cs="Arial"/>
          <w:sz w:val="20"/>
          <w:szCs w:val="20"/>
        </w:rPr>
        <w:t xml:space="preserve"> applies to any project receiving HOME funds from DCA, to lower-tier contracts, and to their subcontractors.  </w:t>
      </w:r>
      <w:r w:rsidR="00507A34">
        <w:rPr>
          <w:rFonts w:ascii="Arial" w:eastAsia="Times New Roman" w:hAnsi="Arial" w:cs="Arial"/>
          <w:sz w:val="20"/>
          <w:szCs w:val="20"/>
        </w:rPr>
        <w:t>Each month, the</w:t>
      </w:r>
      <w:r w:rsidR="008E1556" w:rsidRPr="00507A34">
        <w:rPr>
          <w:rFonts w:ascii="Arial" w:eastAsia="Times New Roman" w:hAnsi="Arial" w:cs="Arial"/>
          <w:sz w:val="20"/>
          <w:szCs w:val="20"/>
        </w:rPr>
        <w:t xml:space="preserve"> p</w:t>
      </w:r>
      <w:r w:rsidRPr="00507A34">
        <w:rPr>
          <w:rFonts w:ascii="Arial" w:eastAsia="Times New Roman" w:hAnsi="Arial" w:cs="Arial"/>
          <w:sz w:val="20"/>
          <w:szCs w:val="20"/>
        </w:rPr>
        <w:t xml:space="preserve">rimary contract </w:t>
      </w:r>
      <w:r w:rsidR="008E155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must submit to DCA one report form 60002 that contains a combined summary of both their own Section 3 activities and those of contractors they hired (24 CFR 135.90 Reporting). DCA </w:t>
      </w:r>
      <w:r w:rsidR="008E1556" w:rsidRPr="00507A34">
        <w:rPr>
          <w:rFonts w:ascii="Arial" w:eastAsia="Times New Roman" w:hAnsi="Arial" w:cs="Arial"/>
          <w:sz w:val="20"/>
          <w:szCs w:val="20"/>
        </w:rPr>
        <w:t xml:space="preserve">will in turn </w:t>
      </w:r>
      <w:r w:rsidRPr="00507A34">
        <w:rPr>
          <w:rFonts w:ascii="Arial" w:eastAsia="Times New Roman" w:hAnsi="Arial" w:cs="Arial"/>
          <w:sz w:val="20"/>
          <w:szCs w:val="20"/>
        </w:rPr>
        <w:t>report to HUD a summary of its contract awardees. DCA requires the recipient to submit a completed</w:t>
      </w:r>
      <w:r w:rsidR="005E3429">
        <w:rPr>
          <w:rFonts w:ascii="Arial" w:eastAsia="Times New Roman" w:hAnsi="Arial" w:cs="Arial"/>
          <w:sz w:val="20"/>
          <w:szCs w:val="20"/>
        </w:rPr>
        <w:t>, final</w:t>
      </w:r>
      <w:r w:rsidRPr="00507A34">
        <w:rPr>
          <w:rFonts w:ascii="Arial" w:eastAsia="Times New Roman" w:hAnsi="Arial" w:cs="Arial"/>
          <w:sz w:val="20"/>
          <w:szCs w:val="20"/>
        </w:rPr>
        <w:t xml:space="preserve"> report during the final draw process. </w:t>
      </w:r>
    </w:p>
    <w:p w:rsidR="0052761D" w:rsidRPr="009934A8" w:rsidRDefault="0052761D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6"/>
          <w:szCs w:val="6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General Concepts</w:t>
      </w:r>
    </w:p>
    <w:p w:rsidR="00F21515" w:rsidRPr="00507A34" w:rsidRDefault="00BF2050" w:rsidP="0052761D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The report Form-60002 must document the recipient accomplishments regarding employment, training</w:t>
      </w:r>
      <w:r w:rsidR="0063193C" w:rsidRPr="00507A34">
        <w:rPr>
          <w:rFonts w:ascii="Arial" w:eastAsia="Times New Roman" w:hAnsi="Arial" w:cs="Arial"/>
          <w:sz w:val="20"/>
          <w:szCs w:val="20"/>
        </w:rPr>
        <w:t>,</w:t>
      </w:r>
      <w:r w:rsidRPr="00507A34">
        <w:rPr>
          <w:rFonts w:ascii="Arial" w:eastAsia="Times New Roman" w:hAnsi="Arial" w:cs="Arial"/>
          <w:sz w:val="20"/>
          <w:szCs w:val="20"/>
        </w:rPr>
        <w:t xml:space="preserve"> and contracting opportunities provided to low and very low-income person</w:t>
      </w:r>
      <w:r w:rsidR="0063193C" w:rsidRPr="00507A34">
        <w:rPr>
          <w:rFonts w:ascii="Arial" w:eastAsia="Times New Roman" w:hAnsi="Arial" w:cs="Arial"/>
          <w:sz w:val="20"/>
          <w:szCs w:val="20"/>
        </w:rPr>
        <w:t>s</w:t>
      </w:r>
      <w:r w:rsidRPr="00507A34">
        <w:rPr>
          <w:rFonts w:ascii="Arial" w:eastAsia="Times New Roman" w:hAnsi="Arial" w:cs="Arial"/>
          <w:sz w:val="20"/>
          <w:szCs w:val="20"/>
        </w:rPr>
        <w:t xml:space="preserve">* (24 CFR 135.30 (b)). </w:t>
      </w:r>
    </w:p>
    <w:p w:rsidR="00AD492A" w:rsidRPr="009934A8" w:rsidRDefault="00AD492A" w:rsidP="00F21515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6"/>
          <w:szCs w:val="6"/>
        </w:rPr>
      </w:pPr>
    </w:p>
    <w:p w:rsidR="00F21515" w:rsidRPr="00507A34" w:rsidRDefault="00F21515" w:rsidP="00F21515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Reporting and Compliance Determinations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Absent evidence to the contrary, the Department considers recipients of covered funding to be in compliance with Section 3 if they meet the minimum numerical goals set forth at 24 CFR Part 135.30. Specifically: </w:t>
      </w:r>
    </w:p>
    <w:p w:rsidR="00F21515" w:rsidRPr="00507A34" w:rsidRDefault="00F21515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30 percent of the aggregate number of new hires shall be Section 3 residents;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DE68B4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>1</w:t>
      </w:r>
      <w:r w:rsidR="00F21515" w:rsidRPr="00507A34">
        <w:rPr>
          <w:rFonts w:ascii="Arial" w:hAnsi="Arial" w:cs="Arial"/>
          <w:sz w:val="20"/>
          <w:szCs w:val="20"/>
        </w:rPr>
        <w:t xml:space="preserve">0 percent of the total dollar amount of all covered construction contracts shall be awarded to Section 3 business concerns; and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3 percent of the total dollar amount of all covered non-construction contracts shall be awarded to Section 3 business concerns.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b/>
          <w:bCs/>
          <w:sz w:val="20"/>
          <w:szCs w:val="20"/>
          <w:u w:val="single"/>
        </w:rPr>
        <w:t>Recipients that fail to meet the minimum numerical goals above bear the burden of demonstrating why it was not possible to do so</w:t>
      </w:r>
      <w:r w:rsidRPr="00507A34">
        <w:rPr>
          <w:rFonts w:ascii="Arial" w:hAnsi="Arial" w:cs="Arial"/>
          <w:b/>
          <w:bCs/>
          <w:sz w:val="20"/>
          <w:szCs w:val="20"/>
        </w:rPr>
        <w:t>.</w:t>
      </w:r>
      <w:r w:rsidR="00AD492A" w:rsidRPr="00507A34">
        <w:rPr>
          <w:rFonts w:ascii="Arial" w:hAnsi="Arial" w:cs="Arial"/>
          <w:b/>
          <w:bCs/>
          <w:sz w:val="20"/>
          <w:szCs w:val="20"/>
        </w:rPr>
        <w:t xml:space="preserve">  </w:t>
      </w:r>
      <w:r w:rsidR="00AD492A" w:rsidRPr="00507A34">
        <w:rPr>
          <w:rFonts w:ascii="Arial" w:hAnsi="Arial" w:cs="Arial"/>
          <w:i/>
          <w:sz w:val="20"/>
          <w:szCs w:val="20"/>
        </w:rPr>
        <w:t>The recipient must</w:t>
      </w:r>
      <w:r w:rsidRPr="00507A34">
        <w:rPr>
          <w:rFonts w:ascii="Arial" w:hAnsi="Arial" w:cs="Arial"/>
          <w:i/>
          <w:sz w:val="20"/>
          <w:szCs w:val="20"/>
        </w:rPr>
        <w:t xml:space="preserve"> describe the efforts that were taken, barriers encountered, and other relevant information that will enable D</w:t>
      </w:r>
      <w:r w:rsidR="00DE68B4" w:rsidRPr="00507A34">
        <w:rPr>
          <w:rFonts w:ascii="Arial" w:hAnsi="Arial" w:cs="Arial"/>
          <w:i/>
          <w:sz w:val="20"/>
          <w:szCs w:val="20"/>
        </w:rPr>
        <w:t>CA</w:t>
      </w:r>
      <w:r w:rsidRPr="00507A34">
        <w:rPr>
          <w:rFonts w:ascii="Arial" w:hAnsi="Arial" w:cs="Arial"/>
          <w:i/>
          <w:sz w:val="20"/>
          <w:szCs w:val="20"/>
        </w:rPr>
        <w:t xml:space="preserve"> to make a compliance determination.</w:t>
      </w:r>
      <w:r w:rsidRPr="00507A34">
        <w:rPr>
          <w:rFonts w:ascii="Arial" w:hAnsi="Arial" w:cs="Arial"/>
          <w:sz w:val="20"/>
          <w:szCs w:val="20"/>
        </w:rPr>
        <w:t xml:space="preserve"> </w:t>
      </w:r>
    </w:p>
    <w:p w:rsidR="00DE68B4" w:rsidRPr="00507A34" w:rsidRDefault="00DE68B4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Recipients that submit Section 3 reports containing </w:t>
      </w:r>
      <w:r w:rsidRPr="00507A34">
        <w:rPr>
          <w:rFonts w:ascii="Arial" w:hAnsi="Arial" w:cs="Arial"/>
          <w:b/>
          <w:bCs/>
          <w:sz w:val="20"/>
          <w:szCs w:val="20"/>
        </w:rPr>
        <w:t>all zeros</w:t>
      </w:r>
      <w:r w:rsidRPr="00507A34">
        <w:rPr>
          <w:rFonts w:ascii="Arial" w:hAnsi="Arial" w:cs="Arial"/>
          <w:sz w:val="20"/>
          <w:szCs w:val="20"/>
        </w:rPr>
        <w:t xml:space="preserve">, </w:t>
      </w:r>
      <w:r w:rsidRPr="00507A34">
        <w:rPr>
          <w:rFonts w:ascii="Arial" w:hAnsi="Arial" w:cs="Arial"/>
          <w:sz w:val="20"/>
          <w:szCs w:val="20"/>
          <w:u w:val="single"/>
        </w:rPr>
        <w:t>without</w:t>
      </w:r>
      <w:r w:rsidRPr="00507A34">
        <w:rPr>
          <w:rFonts w:ascii="Arial" w:hAnsi="Arial" w:cs="Arial"/>
          <w:sz w:val="20"/>
          <w:szCs w:val="20"/>
        </w:rPr>
        <w:t xml:space="preserve"> a sufficient explanation to justify their submission, are in </w:t>
      </w:r>
      <w:r w:rsidRPr="00507A34">
        <w:rPr>
          <w:rFonts w:ascii="Arial" w:hAnsi="Arial" w:cs="Arial"/>
          <w:b/>
          <w:bCs/>
          <w:sz w:val="20"/>
          <w:szCs w:val="20"/>
        </w:rPr>
        <w:t xml:space="preserve">noncompliance </w:t>
      </w:r>
      <w:r w:rsidRPr="00507A34">
        <w:rPr>
          <w:rFonts w:ascii="Arial" w:hAnsi="Arial" w:cs="Arial"/>
          <w:sz w:val="20"/>
          <w:szCs w:val="20"/>
        </w:rPr>
        <w:t xml:space="preserve">with the requirements of Section 3. </w:t>
      </w:r>
    </w:p>
    <w:p w:rsidR="00DE68B4" w:rsidRPr="00507A34" w:rsidRDefault="00DE68B4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Failure to comply with the requirements of Section 3 may result in sanctions, including: debarment, suspension, or limited denial of participation in HUD programs pursuant to 24 CFR Part 24. </w:t>
      </w:r>
    </w:p>
    <w:p w:rsidR="00AD492A" w:rsidRPr="009934A8" w:rsidRDefault="00AD492A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003399"/>
          <w:sz w:val="6"/>
          <w:szCs w:val="6"/>
        </w:rPr>
      </w:pPr>
    </w:p>
    <w:p w:rsidR="00BF2050" w:rsidRPr="00507A34" w:rsidRDefault="00BF2050" w:rsidP="0068582C">
      <w:pPr>
        <w:shd w:val="clear" w:color="auto" w:fill="FFFFFF"/>
        <w:spacing w:before="157" w:after="0" w:line="240" w:lineRule="auto"/>
        <w:outlineLvl w:val="1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Detailed Instructions</w:t>
      </w:r>
      <w:r w:rsidR="00DE68B4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for </w:t>
      </w:r>
      <w:r w:rsidR="004B3230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Completing form HUD</w:t>
      </w:r>
      <w:r w:rsidR="00AD492A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form</w:t>
      </w:r>
      <w:r w:rsidR="004B3230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-60002</w:t>
      </w:r>
      <w:r w:rsidR="00DE68B4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</w:t>
      </w:r>
    </w:p>
    <w:p w:rsidR="00BF2050" w:rsidRPr="00507A34" w:rsidRDefault="004B3230" w:rsidP="0068582C">
      <w:pPr>
        <w:shd w:val="clear" w:color="auto" w:fill="FFFFFF"/>
        <w:spacing w:after="3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507A34">
        <w:rPr>
          <w:rFonts w:ascii="Arial" w:eastAsia="Times New Roman" w:hAnsi="Arial" w:cs="Arial"/>
          <w:bCs/>
          <w:sz w:val="20"/>
          <w:szCs w:val="20"/>
        </w:rPr>
        <w:t xml:space="preserve">The attached form has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three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parts, which are to be completed for all projects triggering Section 3 compliance</w:t>
      </w:r>
      <w:r w:rsidR="0063193C" w:rsidRPr="00507A34">
        <w:rPr>
          <w:rFonts w:ascii="Arial" w:eastAsia="Times New Roman" w:hAnsi="Arial" w:cs="Arial"/>
          <w:b/>
          <w:bCs/>
          <w:sz w:val="20"/>
          <w:szCs w:val="20"/>
        </w:rPr>
        <w:t>.  Part I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relates to employment and training,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Part II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related to contracting, and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Part III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summarizes the efforts by the grantees to comply with Section 3.  Grantees or contractors subject to Section 3 requirements must maintain appropriate documentation to establish that HUD financial assistance for housing and community development programs were directed toward low and very low-income persons.</w:t>
      </w:r>
    </w:p>
    <w:p w:rsidR="00BF2050" w:rsidRPr="00507A34" w:rsidRDefault="004B3230" w:rsidP="0068582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20"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Recipient/Project Name </w:t>
      </w:r>
      <w:r w:rsidR="00BF2050" w:rsidRPr="00507A34">
        <w:rPr>
          <w:rFonts w:ascii="Arial" w:eastAsia="Times New Roman" w:hAnsi="Arial" w:cs="Arial"/>
          <w:sz w:val="20"/>
          <w:szCs w:val="20"/>
        </w:rPr>
        <w:t>and address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: 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7A0441" w:rsidRPr="00507A34">
        <w:rPr>
          <w:rFonts w:ascii="Arial" w:eastAsia="Times New Roman" w:hAnsi="Arial" w:cs="Arial"/>
          <w:sz w:val="20"/>
          <w:szCs w:val="20"/>
        </w:rPr>
        <w:t>Enter the name of the reporting project.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Federal Identification Number</w:t>
      </w:r>
      <w:r w:rsidR="009934A8">
        <w:rPr>
          <w:rFonts w:ascii="Arial" w:eastAsia="Times New Roman" w:hAnsi="Arial" w:cs="Arial"/>
          <w:sz w:val="20"/>
          <w:szCs w:val="20"/>
        </w:rPr>
        <w:t xml:space="preserve"> (or DCA </w:t>
      </w:r>
      <w:proofErr w:type="spellStart"/>
      <w:r w:rsidR="009934A8">
        <w:rPr>
          <w:rFonts w:ascii="Arial" w:eastAsia="Times New Roman" w:hAnsi="Arial" w:cs="Arial"/>
          <w:sz w:val="20"/>
          <w:szCs w:val="20"/>
        </w:rPr>
        <w:t>Nb</w:t>
      </w:r>
      <w:r w:rsidR="007A0441" w:rsidRPr="00507A34">
        <w:rPr>
          <w:rFonts w:ascii="Arial" w:eastAsia="Times New Roman" w:hAnsi="Arial" w:cs="Arial"/>
          <w:sz w:val="20"/>
          <w:szCs w:val="20"/>
        </w:rPr>
        <w:t>r</w:t>
      </w:r>
      <w:proofErr w:type="spellEnd"/>
      <w:r w:rsidR="007A0441" w:rsidRPr="00507A34">
        <w:rPr>
          <w:rFonts w:ascii="Arial" w:eastAsia="Times New Roman" w:hAnsi="Arial" w:cs="Arial"/>
          <w:sz w:val="20"/>
          <w:szCs w:val="20"/>
        </w:rPr>
        <w:t>)</w:t>
      </w:r>
      <w:r w:rsidRPr="00507A34">
        <w:rPr>
          <w:rFonts w:ascii="Arial" w:eastAsia="Times New Roman" w:hAnsi="Arial" w:cs="Arial"/>
          <w:sz w:val="20"/>
          <w:szCs w:val="20"/>
        </w:rPr>
        <w:t xml:space="preserve">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7A0441" w:rsidRPr="00507A34">
        <w:rPr>
          <w:rFonts w:ascii="Arial" w:eastAsia="Times New Roman" w:hAnsi="Arial" w:cs="Arial"/>
          <w:sz w:val="20"/>
          <w:szCs w:val="20"/>
        </w:rPr>
        <w:t>Enter DCA’s assigned project funding round number.</w:t>
      </w:r>
    </w:p>
    <w:p w:rsidR="009934A8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Total Amount of Award: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Enter the dollar amount</w:t>
      </w:r>
      <w:r w:rsidR="009934A8">
        <w:rPr>
          <w:rFonts w:ascii="Arial" w:eastAsia="Times New Roman" w:hAnsi="Arial" w:cs="Arial"/>
          <w:sz w:val="20"/>
          <w:szCs w:val="20"/>
        </w:rPr>
        <w:t xml:space="preserve"> received by the recipient or </w:t>
      </w:r>
    </w:p>
    <w:p w:rsidR="00BF2050" w:rsidRPr="009934A8" w:rsidRDefault="007A0441" w:rsidP="009934A8">
      <w:pPr>
        <w:shd w:val="clear" w:color="auto" w:fill="FFFFFF"/>
        <w:spacing w:after="0" w:line="240" w:lineRule="auto"/>
        <w:ind w:left="3870" w:firstLine="450"/>
        <w:rPr>
          <w:rFonts w:ascii="Arial" w:eastAsia="Times New Roman" w:hAnsi="Arial" w:cs="Arial"/>
          <w:sz w:val="20"/>
          <w:szCs w:val="20"/>
        </w:rPr>
      </w:pPr>
      <w:proofErr w:type="gramStart"/>
      <w:r w:rsidRPr="009934A8">
        <w:rPr>
          <w:rFonts w:ascii="Arial" w:eastAsia="Times New Roman" w:hAnsi="Arial" w:cs="Arial"/>
          <w:sz w:val="20"/>
          <w:szCs w:val="20"/>
        </w:rPr>
        <w:t>contractor</w:t>
      </w:r>
      <w:proofErr w:type="gramEnd"/>
      <w:r w:rsidRPr="009934A8">
        <w:rPr>
          <w:rFonts w:ascii="Arial" w:eastAsia="Times New Roman" w:hAnsi="Arial" w:cs="Arial"/>
          <w:sz w:val="20"/>
          <w:szCs w:val="20"/>
        </w:rPr>
        <w:t>.</w:t>
      </w:r>
    </w:p>
    <w:p w:rsidR="0068582C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Contact person: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 xml:space="preserve">The person 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with knowledge of the award and the </w:t>
      </w:r>
    </w:p>
    <w:p w:rsidR="00BF2050" w:rsidRPr="00507A34" w:rsidRDefault="007A0441" w:rsidP="0068582C">
      <w:pPr>
        <w:shd w:val="clear" w:color="auto" w:fill="FFFFFF"/>
        <w:spacing w:after="0" w:line="240" w:lineRule="auto"/>
        <w:ind w:left="4320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recipient’s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 xml:space="preserve"> implementation of Section 3, DCA staff</w:t>
      </w:r>
      <w:r w:rsidR="00BF2050" w:rsidRPr="00507A34">
        <w:rPr>
          <w:rFonts w:ascii="Arial" w:eastAsia="Times New Roman" w:hAnsi="Arial" w:cs="Arial"/>
          <w:sz w:val="20"/>
          <w:szCs w:val="20"/>
        </w:rPr>
        <w:t xml:space="preserve"> may contact with questions about this report.</w:t>
      </w:r>
    </w:p>
    <w:p w:rsidR="0068582C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Phone: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The telephone number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and email address</w:t>
      </w:r>
      <w:r w:rsidRPr="00507A34">
        <w:rPr>
          <w:rFonts w:ascii="Arial" w:eastAsia="Times New Roman" w:hAnsi="Arial" w:cs="Arial"/>
          <w:sz w:val="20"/>
          <w:szCs w:val="20"/>
        </w:rPr>
        <w:t xml:space="preserve"> of the contact </w:t>
      </w:r>
    </w:p>
    <w:p w:rsidR="00BF2050" w:rsidRPr="00507A34" w:rsidRDefault="00BF2050" w:rsidP="0068582C">
      <w:pPr>
        <w:shd w:val="clear" w:color="auto" w:fill="FFFFFF"/>
        <w:spacing w:after="0" w:line="240" w:lineRule="auto"/>
        <w:ind w:left="3870" w:firstLine="450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person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68582C" w:rsidRDefault="007A0441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Contract Begin and End Date: 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project’s contract </w:t>
      </w:r>
      <w:r w:rsidR="00BF2050" w:rsidRPr="00507A34">
        <w:rPr>
          <w:rFonts w:ascii="Arial" w:eastAsia="Times New Roman" w:hAnsi="Arial" w:cs="Arial"/>
          <w:sz w:val="20"/>
          <w:szCs w:val="20"/>
        </w:rPr>
        <w:t xml:space="preserve">dates – beginning, ending, </w:t>
      </w:r>
    </w:p>
    <w:p w:rsidR="00BF2050" w:rsidRPr="00507A34" w:rsidRDefault="00BF2050" w:rsidP="0068582C">
      <w:pPr>
        <w:shd w:val="clear" w:color="auto" w:fill="FFFFFF"/>
        <w:spacing w:after="0" w:line="240" w:lineRule="auto"/>
        <w:ind w:left="3870" w:firstLine="450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revised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 xml:space="preserve"> ending.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Reporting Period: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507A34">
        <w:rPr>
          <w:rFonts w:ascii="Arial" w:eastAsia="Times New Roman" w:hAnsi="Arial" w:cs="Arial"/>
          <w:sz w:val="20"/>
          <w:szCs w:val="20"/>
        </w:rPr>
        <w:t>Month reported.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Date Report Submitted: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E761A3" w:rsidRPr="00507A34">
        <w:rPr>
          <w:rFonts w:ascii="Arial" w:eastAsia="Times New Roman" w:hAnsi="Arial" w:cs="Arial"/>
          <w:sz w:val="20"/>
          <w:szCs w:val="20"/>
        </w:rPr>
        <w:t>R</w:t>
      </w:r>
      <w:r w:rsidRPr="00507A34">
        <w:rPr>
          <w:rFonts w:ascii="Arial" w:eastAsia="Times New Roman" w:hAnsi="Arial" w:cs="Arial"/>
          <w:sz w:val="20"/>
          <w:szCs w:val="20"/>
        </w:rPr>
        <w:t>eport data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completion date</w:t>
      </w:r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Program Code: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Select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HOME State </w:t>
      </w:r>
      <w:proofErr w:type="gramStart"/>
      <w:r w:rsidR="00E761A3" w:rsidRPr="00507A34">
        <w:rPr>
          <w:rFonts w:ascii="Arial" w:eastAsia="Times New Roman" w:hAnsi="Arial" w:cs="Arial"/>
          <w:sz w:val="20"/>
          <w:szCs w:val="20"/>
        </w:rPr>
        <w:t>Administered</w:t>
      </w:r>
      <w:proofErr w:type="gramEnd"/>
      <w:r w:rsidR="00E761A3" w:rsidRPr="00507A34">
        <w:rPr>
          <w:rFonts w:ascii="Arial" w:eastAsia="Times New Roman" w:hAnsi="Arial" w:cs="Arial"/>
          <w:sz w:val="20"/>
          <w:szCs w:val="20"/>
        </w:rPr>
        <w:t>, if box is empty.</w:t>
      </w:r>
    </w:p>
    <w:p w:rsidR="00BF2050" w:rsidRPr="00507A34" w:rsidRDefault="00BF2050" w:rsidP="0068582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Program Name: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Corresponds</w:t>
      </w:r>
      <w:bookmarkStart w:id="0" w:name="_GoBack"/>
      <w:bookmarkEnd w:id="0"/>
      <w:r w:rsidRPr="00507A34">
        <w:rPr>
          <w:rFonts w:ascii="Arial" w:eastAsia="Times New Roman" w:hAnsi="Arial" w:cs="Arial"/>
          <w:sz w:val="20"/>
          <w:szCs w:val="20"/>
        </w:rPr>
        <w:t xml:space="preserve"> with item 9. </w:t>
      </w: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lastRenderedPageBreak/>
        <w:t>Part I: Employment and Training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A: </w:t>
      </w:r>
      <w:r w:rsidRPr="00507A34">
        <w:rPr>
          <w:rFonts w:ascii="Arial" w:eastAsia="Times New Roman" w:hAnsi="Arial" w:cs="Arial"/>
          <w:sz w:val="20"/>
          <w:szCs w:val="20"/>
        </w:rPr>
        <w:t>Job categories: “Professionals” include those with educationally-based expertise other than construction trades (i.e.: architects, engineers, surveyors, planners, and computer programmers). For construction positions, select trade names that most closely resemble the ones involved on your job site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and provide data in col</w:t>
      </w:r>
      <w:r w:rsidR="0095351A" w:rsidRPr="00507A34">
        <w:rPr>
          <w:rFonts w:ascii="Arial" w:eastAsia="Times New Roman" w:hAnsi="Arial" w:cs="Arial"/>
          <w:sz w:val="20"/>
          <w:szCs w:val="20"/>
        </w:rPr>
        <w:t>umns B through F for each trade where person were employed</w:t>
      </w:r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B: </w:t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number of all new hires for each job category identified in Column A. “New Hire” refers to a </w:t>
      </w:r>
      <w:r w:rsidR="0095351A" w:rsidRPr="00507A34">
        <w:rPr>
          <w:rFonts w:ascii="Arial" w:eastAsia="Times New Roman" w:hAnsi="Arial" w:cs="Arial"/>
          <w:sz w:val="20"/>
          <w:szCs w:val="20"/>
        </w:rPr>
        <w:t>person who is not</w:t>
      </w:r>
      <w:r w:rsidRPr="00507A34">
        <w:rPr>
          <w:rFonts w:ascii="Arial" w:eastAsia="Times New Roman" w:hAnsi="Arial" w:cs="Arial"/>
          <w:sz w:val="20"/>
          <w:szCs w:val="20"/>
        </w:rPr>
        <w:t xml:space="preserve"> on the </w:t>
      </w:r>
      <w:r w:rsidR="0095351A" w:rsidRPr="00507A34">
        <w:rPr>
          <w:rFonts w:ascii="Arial" w:eastAsia="Times New Roman" w:hAnsi="Arial" w:cs="Arial"/>
          <w:sz w:val="20"/>
          <w:szCs w:val="20"/>
        </w:rPr>
        <w:t>a</w:t>
      </w:r>
      <w:r w:rsidRPr="00507A34">
        <w:rPr>
          <w:rFonts w:ascii="Arial" w:eastAsia="Times New Roman" w:hAnsi="Arial" w:cs="Arial"/>
          <w:sz w:val="20"/>
          <w:szCs w:val="20"/>
        </w:rPr>
        <w:t>ward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recipient</w:t>
      </w:r>
      <w:r w:rsidRPr="00507A34">
        <w:rPr>
          <w:rFonts w:ascii="Arial" w:eastAsia="Times New Roman" w:hAnsi="Arial" w:cs="Arial"/>
          <w:sz w:val="20"/>
          <w:szCs w:val="20"/>
        </w:rPr>
        <w:t>’s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or contractor’s </w:t>
      </w:r>
      <w:r w:rsidRPr="00507A34">
        <w:rPr>
          <w:rFonts w:ascii="Arial" w:eastAsia="Times New Roman" w:hAnsi="Arial" w:cs="Arial"/>
          <w:sz w:val="20"/>
          <w:szCs w:val="20"/>
        </w:rPr>
        <w:t xml:space="preserve">payroll </w:t>
      </w:r>
      <w:r w:rsidR="0095351A" w:rsidRPr="00507A34">
        <w:rPr>
          <w:rFonts w:ascii="Arial" w:eastAsia="Times New Roman" w:hAnsi="Arial" w:cs="Arial"/>
          <w:sz w:val="20"/>
          <w:szCs w:val="20"/>
        </w:rPr>
        <w:t>for employment at the time of selection for Section 3 award or at the time of receipt of Section 3 covered assistance.</w:t>
      </w:r>
      <w:r w:rsidRPr="00507A3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C: </w:t>
      </w:r>
      <w:r w:rsidRPr="00507A34">
        <w:rPr>
          <w:rFonts w:ascii="Arial" w:eastAsia="Times New Roman" w:hAnsi="Arial" w:cs="Arial"/>
          <w:sz w:val="20"/>
          <w:szCs w:val="20"/>
        </w:rPr>
        <w:t>Enter number of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Section 3 new hires for each category of workers</w:t>
      </w:r>
      <w:r w:rsidRPr="00507A34">
        <w:rPr>
          <w:rFonts w:ascii="Arial" w:eastAsia="Times New Roman" w:hAnsi="Arial" w:cs="Arial"/>
          <w:sz w:val="20"/>
          <w:szCs w:val="20"/>
        </w:rPr>
        <w:t xml:space="preserve"> identified in Column A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in connection with this award.  </w:t>
      </w:r>
      <w:r w:rsidRPr="00507A34">
        <w:rPr>
          <w:rFonts w:ascii="Arial" w:eastAsia="Times New Roman" w:hAnsi="Arial" w:cs="Arial"/>
          <w:sz w:val="20"/>
          <w:szCs w:val="20"/>
        </w:rPr>
        <w:t xml:space="preserve">“Section 3 new hire” refers to a Section 3 resident (24 CFR 135.5 </w:t>
      </w:r>
      <w:r w:rsidR="00665786" w:rsidRPr="00507A34">
        <w:rPr>
          <w:rFonts w:ascii="Arial" w:eastAsia="Times New Roman" w:hAnsi="Arial" w:cs="Arial"/>
          <w:sz w:val="20"/>
          <w:szCs w:val="20"/>
        </w:rPr>
        <w:t>definitions</w:t>
      </w:r>
      <w:r w:rsidRPr="00507A34">
        <w:rPr>
          <w:rFonts w:ascii="Arial" w:eastAsia="Times New Roman" w:hAnsi="Arial" w:cs="Arial"/>
          <w:sz w:val="20"/>
          <w:szCs w:val="20"/>
        </w:rPr>
        <w:t xml:space="preserve">) not employed by the contractor prior to contract award. 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D: </w:t>
      </w:r>
      <w:r w:rsidRPr="00507A34">
        <w:rPr>
          <w:rFonts w:ascii="Arial" w:eastAsia="Times New Roman" w:hAnsi="Arial" w:cs="Arial"/>
          <w:sz w:val="20"/>
          <w:szCs w:val="20"/>
        </w:rPr>
        <w:t xml:space="preserve">This field will automatically calculate, dividing column C by B, </w:t>
      </w:r>
      <w:r w:rsidR="002F3E13" w:rsidRPr="00507A34">
        <w:rPr>
          <w:rFonts w:ascii="Arial" w:eastAsia="Times New Roman" w:hAnsi="Arial" w:cs="Arial"/>
          <w:sz w:val="20"/>
          <w:szCs w:val="20"/>
        </w:rPr>
        <w:t>for % of Aggregate Number of Staff Hours of New Hires that are Sec. 3 Residents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E: </w:t>
      </w:r>
      <w:r w:rsidRPr="00507A34">
        <w:rPr>
          <w:rFonts w:ascii="Arial" w:eastAsia="Times New Roman" w:hAnsi="Arial" w:cs="Arial"/>
          <w:sz w:val="20"/>
          <w:szCs w:val="20"/>
        </w:rPr>
        <w:t>Percent of Total Staff Hours for Section 3 Employees and Trainees. For each job category reporting new hires, enter Section 3 employees’ and trainees’ hours worked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 for this reporting period</w:t>
      </w:r>
      <w:r w:rsidRPr="00507A34">
        <w:rPr>
          <w:rFonts w:ascii="Arial" w:eastAsia="Times New Roman" w:hAnsi="Arial" w:cs="Arial"/>
          <w:sz w:val="20"/>
          <w:szCs w:val="20"/>
        </w:rPr>
        <w:t>, under “S3E&amp;TH” [E1].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  </w:t>
      </w:r>
      <w:r w:rsidRPr="00507A34">
        <w:rPr>
          <w:rFonts w:ascii="Arial" w:eastAsia="Times New Roman" w:hAnsi="Arial" w:cs="Arial"/>
          <w:sz w:val="20"/>
          <w:szCs w:val="20"/>
        </w:rPr>
        <w:t xml:space="preserve">Under “TSH” [E2] enter total staff hours worked in connection with this award. Section 3 residents hired prior to contract award count toward “all staff hours” but not toward “new hires.” The column under “=%” [E3] will calculate automatically, by dividing “S3E&amp;TH” by “TSH.” 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F: 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Section 3 trainees.  Enter </w:t>
      </w:r>
      <w:r w:rsidRPr="00507A34">
        <w:rPr>
          <w:rFonts w:ascii="Arial" w:eastAsia="Times New Roman" w:hAnsi="Arial" w:cs="Arial"/>
          <w:sz w:val="20"/>
          <w:szCs w:val="20"/>
        </w:rPr>
        <w:t xml:space="preserve">the number of Section 3 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trainees for this job category during this reporting period.  </w:t>
      </w:r>
      <w:r w:rsidR="00665786" w:rsidRPr="00507A34">
        <w:rPr>
          <w:rFonts w:ascii="Arial" w:eastAsia="Times New Roman" w:hAnsi="Arial" w:cs="Arial"/>
          <w:sz w:val="20"/>
          <w:szCs w:val="20"/>
        </w:rPr>
        <w:t>Only if enrolled in a HUD-approved apprenticeship or DOL training program (HUD.gov), may workers count as “trainees”</w:t>
      </w:r>
    </w:p>
    <w:p w:rsidR="001351DC" w:rsidRPr="009934A8" w:rsidRDefault="001351DC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12"/>
          <w:szCs w:val="12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II: Contracts</w:t>
      </w:r>
    </w:p>
    <w:p w:rsidR="00BF2050" w:rsidRPr="00507A34" w:rsidRDefault="00BF2050" w:rsidP="00BF2050">
      <w:pPr>
        <w:shd w:val="clear" w:color="auto" w:fill="FFFFFF"/>
        <w:spacing w:after="104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This section refers to contracts issued by the DCA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. </w:t>
      </w:r>
    </w:p>
    <w:p w:rsidR="00BF2050" w:rsidRPr="009934A8" w:rsidRDefault="00BF2050" w:rsidP="00BF2050">
      <w:pPr>
        <w:shd w:val="clear" w:color="auto" w:fill="FFFFFF"/>
        <w:spacing w:before="157" w:after="21" w:line="240" w:lineRule="auto"/>
        <w:outlineLvl w:val="3"/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</w:pPr>
      <w:r w:rsidRPr="009934A8"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  <w:t>Construction</w:t>
      </w:r>
    </w:p>
    <w:p w:rsidR="00BF2050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A: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all construction contracts issued by the owner for this project. </w:t>
      </w:r>
    </w:p>
    <w:p w:rsidR="00BF2050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B: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construction contracts on this project awarded to Section 3 businesses. </w:t>
      </w:r>
    </w:p>
    <w:p w:rsidR="00BF2050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C: </w:t>
      </w:r>
      <w:r w:rsidRPr="00507A34">
        <w:rPr>
          <w:rFonts w:ascii="Arial" w:eastAsia="Times New Roman" w:hAnsi="Arial" w:cs="Arial"/>
          <w:sz w:val="20"/>
          <w:szCs w:val="20"/>
        </w:rPr>
        <w:t>This field will automatically calculate, by dividing Item B by Item A.</w:t>
      </w:r>
    </w:p>
    <w:p w:rsidR="001351DC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D:</w:t>
      </w:r>
      <w:r w:rsidRPr="00507A34">
        <w:rPr>
          <w:rFonts w:ascii="Arial" w:eastAsia="Times New Roman" w:hAnsi="Arial" w:cs="Arial"/>
          <w:sz w:val="20"/>
          <w:szCs w:val="20"/>
        </w:rPr>
        <w:t xml:space="preserve"> Number of construction contracts with Section 3 businesses (those 51% or more owned by Section 3 residents or in which 30% of permanent, full-time employees qualify as Section 3 residents, or in which the business commits to subcontract more than 25% of work to Section 3 businesses (24 CFR 135.5)). </w:t>
      </w:r>
    </w:p>
    <w:p w:rsidR="00BF2050" w:rsidRPr="00507A34" w:rsidRDefault="00BF2050" w:rsidP="00BF2050">
      <w:pPr>
        <w:shd w:val="clear" w:color="auto" w:fill="FFFFFF"/>
        <w:spacing w:before="157" w:after="21" w:line="240" w:lineRule="auto"/>
        <w:outlineLvl w:val="3"/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  <w:t xml:space="preserve">Non-construction Contracts 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A: </w:t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total dollar amount of all non-construction contracts issued by the owner for this project. 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B: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non-construction contracts on this project awarded to Section 3 businesses.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C: </w:t>
      </w:r>
      <w:r w:rsidRPr="00507A34">
        <w:rPr>
          <w:rFonts w:ascii="Arial" w:eastAsia="Times New Roman" w:hAnsi="Arial" w:cs="Arial"/>
          <w:sz w:val="20"/>
          <w:szCs w:val="20"/>
        </w:rPr>
        <w:t>This field will automatically calculate, by dividing Item B by Item A.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D:</w:t>
      </w:r>
      <w:r w:rsidRPr="00507A34">
        <w:rPr>
          <w:rFonts w:ascii="Arial" w:eastAsia="Times New Roman" w:hAnsi="Arial" w:cs="Arial"/>
          <w:sz w:val="20"/>
          <w:szCs w:val="20"/>
        </w:rPr>
        <w:t xml:space="preserve"> Number of non-construction contracts with Section 3 businesses (those 51% or more owned by Section 3 residents or in which 30% of permanent, full-time employees qualify as Section 3 residents, or in which the business commits to subcontract more than 25% of work to Section 3 businesses (24 CFR 135.5)). </w:t>
      </w:r>
    </w:p>
    <w:p w:rsidR="00665786" w:rsidRPr="009934A8" w:rsidRDefault="00665786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12"/>
          <w:szCs w:val="12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III: Outreach – Demonstration of Good Faith Efforts</w:t>
      </w:r>
    </w:p>
    <w:p w:rsidR="00BF2050" w:rsidRPr="00507A34" w:rsidRDefault="00BF2050" w:rsidP="009934A8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Indicate which Section 3 outreach activities the </w:t>
      </w:r>
      <w:r w:rsidR="00665786" w:rsidRPr="00507A34">
        <w:rPr>
          <w:rFonts w:ascii="Arial" w:eastAsia="Times New Roman" w:hAnsi="Arial" w:cs="Arial"/>
          <w:sz w:val="20"/>
          <w:szCs w:val="20"/>
        </w:rPr>
        <w:t>r</w:t>
      </w:r>
      <w:r w:rsidRPr="00507A34">
        <w:rPr>
          <w:rFonts w:ascii="Arial" w:eastAsia="Times New Roman" w:hAnsi="Arial" w:cs="Arial"/>
          <w:sz w:val="20"/>
          <w:szCs w:val="20"/>
        </w:rPr>
        <w:t>ecipient and its contractors performed prior to new hiring or contracting for the project.</w:t>
      </w:r>
    </w:p>
    <w:p w:rsidR="00BF2050" w:rsidRPr="00507A34" w:rsidRDefault="00BF2050" w:rsidP="00AD492A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Section 3 compliance – subject to monitoring, audit, and sanctions – depends on either meeting the numerical goals (24 CFR 135.30) or demonstrating why </w:t>
      </w:r>
      <w:r w:rsidR="001351DC" w:rsidRPr="00507A34">
        <w:rPr>
          <w:rFonts w:ascii="Arial" w:eastAsia="Times New Roman" w:hAnsi="Arial" w:cs="Arial"/>
          <w:sz w:val="20"/>
          <w:szCs w:val="20"/>
        </w:rPr>
        <w:t xml:space="preserve">the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or contractor could not feasibly meet them. In such cases, the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must describe obstacles to achieving program goals, as well as describing efforts intended to overcome them.</w:t>
      </w:r>
    </w:p>
    <w:p w:rsidR="0031169D" w:rsidRPr="00507A34" w:rsidRDefault="00BF2050" w:rsidP="00AD492A">
      <w:pPr>
        <w:shd w:val="clear" w:color="auto" w:fill="FFFFFF"/>
        <w:spacing w:after="104" w:line="240" w:lineRule="auto"/>
        <w:rPr>
          <w:rFonts w:ascii="Arial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A contract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may enact and report other economic opportunities, such as those listed in 24 CFR 135.40, which they use to meet Section 3 obligations.</w:t>
      </w:r>
    </w:p>
    <w:sectPr w:rsidR="0031169D" w:rsidRPr="00507A34" w:rsidSect="00177217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CAF"/>
    <w:multiLevelType w:val="multilevel"/>
    <w:tmpl w:val="1EF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F77"/>
    <w:multiLevelType w:val="multilevel"/>
    <w:tmpl w:val="C84823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74E6"/>
    <w:multiLevelType w:val="multilevel"/>
    <w:tmpl w:val="FFE8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B79D0"/>
    <w:multiLevelType w:val="hybridMultilevel"/>
    <w:tmpl w:val="D14AB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617F"/>
    <w:multiLevelType w:val="multilevel"/>
    <w:tmpl w:val="0C3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01E5C"/>
    <w:multiLevelType w:val="multilevel"/>
    <w:tmpl w:val="B86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50"/>
    <w:rsid w:val="00010B27"/>
    <w:rsid w:val="00027067"/>
    <w:rsid w:val="000D2D57"/>
    <w:rsid w:val="001351DC"/>
    <w:rsid w:val="00177217"/>
    <w:rsid w:val="001B2E5C"/>
    <w:rsid w:val="001D191D"/>
    <w:rsid w:val="002F3E13"/>
    <w:rsid w:val="0031169D"/>
    <w:rsid w:val="003A5914"/>
    <w:rsid w:val="003D49DF"/>
    <w:rsid w:val="00434279"/>
    <w:rsid w:val="004B3230"/>
    <w:rsid w:val="00507A34"/>
    <w:rsid w:val="0052761D"/>
    <w:rsid w:val="00576032"/>
    <w:rsid w:val="005E3429"/>
    <w:rsid w:val="0063193C"/>
    <w:rsid w:val="00665786"/>
    <w:rsid w:val="0068582C"/>
    <w:rsid w:val="006C0504"/>
    <w:rsid w:val="00716990"/>
    <w:rsid w:val="00737B42"/>
    <w:rsid w:val="007A0441"/>
    <w:rsid w:val="007E4392"/>
    <w:rsid w:val="008D48D7"/>
    <w:rsid w:val="008E1556"/>
    <w:rsid w:val="0095351A"/>
    <w:rsid w:val="009934A8"/>
    <w:rsid w:val="009B0656"/>
    <w:rsid w:val="00AD492A"/>
    <w:rsid w:val="00B11A1E"/>
    <w:rsid w:val="00B56452"/>
    <w:rsid w:val="00B609C2"/>
    <w:rsid w:val="00B905D7"/>
    <w:rsid w:val="00BF2050"/>
    <w:rsid w:val="00C25602"/>
    <w:rsid w:val="00C66FC1"/>
    <w:rsid w:val="00DE68B4"/>
    <w:rsid w:val="00E761A3"/>
    <w:rsid w:val="00EF27FF"/>
    <w:rsid w:val="00F21515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41AD3-C514-4444-911A-E3BA8F59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9D"/>
  </w:style>
  <w:style w:type="paragraph" w:styleId="Heading1">
    <w:name w:val="heading 1"/>
    <w:basedOn w:val="Normal"/>
    <w:link w:val="Heading1Char"/>
    <w:uiPriority w:val="9"/>
    <w:qFormat/>
    <w:rsid w:val="00BF2050"/>
    <w:pPr>
      <w:spacing w:before="157" w:after="52" w:line="230" w:lineRule="atLeast"/>
      <w:outlineLvl w:val="0"/>
    </w:pPr>
    <w:rPr>
      <w:rFonts w:ascii="Arial" w:eastAsia="Times New Roman" w:hAnsi="Arial" w:cs="Arial"/>
      <w:b/>
      <w:bCs/>
      <w:color w:val="666666"/>
      <w:kern w:val="36"/>
      <w:sz w:val="23"/>
      <w:szCs w:val="23"/>
    </w:rPr>
  </w:style>
  <w:style w:type="paragraph" w:styleId="Heading2">
    <w:name w:val="heading 2"/>
    <w:basedOn w:val="Normal"/>
    <w:link w:val="Heading2Char"/>
    <w:uiPriority w:val="9"/>
    <w:qFormat/>
    <w:rsid w:val="00BF2050"/>
    <w:pPr>
      <w:spacing w:before="157" w:after="42" w:line="240" w:lineRule="auto"/>
      <w:outlineLvl w:val="1"/>
    </w:pPr>
    <w:rPr>
      <w:rFonts w:ascii="Arial" w:eastAsia="Times New Roman" w:hAnsi="Arial" w:cs="Arial"/>
      <w:b/>
      <w:bCs/>
      <w:color w:val="003399"/>
      <w:sz w:val="19"/>
      <w:szCs w:val="19"/>
    </w:rPr>
  </w:style>
  <w:style w:type="paragraph" w:styleId="Heading3">
    <w:name w:val="heading 3"/>
    <w:basedOn w:val="Normal"/>
    <w:link w:val="Heading3Char"/>
    <w:uiPriority w:val="9"/>
    <w:qFormat/>
    <w:rsid w:val="00BF2050"/>
    <w:pPr>
      <w:spacing w:before="157" w:after="31" w:line="240" w:lineRule="auto"/>
      <w:outlineLvl w:val="2"/>
    </w:pPr>
    <w:rPr>
      <w:rFonts w:ascii="Arial" w:eastAsia="Times New Roman" w:hAnsi="Arial" w:cs="Arial"/>
      <w:b/>
      <w:bCs/>
      <w:color w:val="003399"/>
      <w:sz w:val="15"/>
      <w:szCs w:val="15"/>
    </w:rPr>
  </w:style>
  <w:style w:type="paragraph" w:styleId="Heading4">
    <w:name w:val="heading 4"/>
    <w:basedOn w:val="Normal"/>
    <w:link w:val="Heading4Char"/>
    <w:uiPriority w:val="9"/>
    <w:qFormat/>
    <w:rsid w:val="00BF2050"/>
    <w:pPr>
      <w:spacing w:before="157" w:after="21" w:line="240" w:lineRule="auto"/>
      <w:outlineLvl w:val="3"/>
    </w:pPr>
    <w:rPr>
      <w:rFonts w:ascii="Arial" w:eastAsia="Times New Roman" w:hAnsi="Arial" w:cs="Arial"/>
      <w:color w:val="003399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50"/>
    <w:rPr>
      <w:rFonts w:ascii="Arial" w:eastAsia="Times New Roman" w:hAnsi="Arial" w:cs="Arial"/>
      <w:b/>
      <w:bCs/>
      <w:color w:val="666666"/>
      <w:kern w:val="36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BF2050"/>
    <w:rPr>
      <w:rFonts w:ascii="Arial" w:eastAsia="Times New Roman" w:hAnsi="Arial" w:cs="Arial"/>
      <w:b/>
      <w:bCs/>
      <w:color w:val="003399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BF2050"/>
    <w:rPr>
      <w:rFonts w:ascii="Arial" w:eastAsia="Times New Roman" w:hAnsi="Arial" w:cs="Arial"/>
      <w:b/>
      <w:bCs/>
      <w:color w:val="003399"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F2050"/>
    <w:rPr>
      <w:rFonts w:ascii="Arial" w:eastAsia="Times New Roman" w:hAnsi="Arial" w:cs="Arial"/>
      <w:color w:val="003399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BF2050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BF2050"/>
    <w:pPr>
      <w:spacing w:after="104" w:line="324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Strong">
    <w:name w:val="Strong"/>
    <w:basedOn w:val="DefaultParagraphFont"/>
    <w:uiPriority w:val="22"/>
    <w:qFormat/>
    <w:rsid w:val="00BF2050"/>
    <w:rPr>
      <w:b/>
      <w:bCs/>
    </w:rPr>
  </w:style>
  <w:style w:type="paragraph" w:customStyle="1" w:styleId="Default">
    <w:name w:val="Default"/>
    <w:rsid w:val="00F215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b9e421b9ef2fe667f2ce6b111e393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0D391-97E5-4FB0-B08A-BC7C5EA1F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4B165-2509-4D0C-BC21-69C7794563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A9D679-8794-4B8B-BCC2-388A5A10D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lynnette.watson</dc:creator>
  <cp:lastModifiedBy>Stephen Barrett</cp:lastModifiedBy>
  <cp:revision>2</cp:revision>
  <cp:lastPrinted>2013-01-23T19:39:00Z</cp:lastPrinted>
  <dcterms:created xsi:type="dcterms:W3CDTF">2017-02-28T19:34:00Z</dcterms:created>
  <dcterms:modified xsi:type="dcterms:W3CDTF">2017-02-28T19:34:00Z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0x010100FC6B4F9CB2FEE947B6A359B401474925</vt:lpwstr>
  </property>
</Properties>
</file>