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BCFEC" w14:textId="01D6677B" w:rsidR="00FC079F" w:rsidRPr="00211617" w:rsidRDefault="00FC079F" w:rsidP="22815B92">
      <w:pPr>
        <w:spacing w:before="59" w:after="0" w:line="240" w:lineRule="auto"/>
        <w:ind w:right="40"/>
        <w:jc w:val="center"/>
        <w:rPr>
          <w:rFonts w:ascii="Arial" w:eastAsia="Arial,Times New Roman" w:hAnsi="Arial" w:cs="Arial"/>
          <w:b/>
          <w:bCs/>
          <w:sz w:val="24"/>
          <w:szCs w:val="24"/>
        </w:rPr>
      </w:pPr>
      <w:r w:rsidRPr="00211617">
        <w:rPr>
          <w:rFonts w:ascii="Arial" w:eastAsia="Arial,Times New Roman" w:hAnsi="Arial" w:cs="Arial"/>
          <w:b/>
          <w:bCs/>
          <w:sz w:val="24"/>
          <w:szCs w:val="24"/>
        </w:rPr>
        <w:t>201</w:t>
      </w:r>
      <w:r w:rsidR="0083390F">
        <w:rPr>
          <w:rFonts w:ascii="Arial" w:eastAsia="Arial,Times New Roman" w:hAnsi="Arial" w:cs="Arial"/>
          <w:b/>
          <w:bCs/>
          <w:sz w:val="24"/>
          <w:szCs w:val="24"/>
        </w:rPr>
        <w:t>8</w:t>
      </w:r>
      <w:r w:rsidRPr="00211617">
        <w:rPr>
          <w:rFonts w:ascii="Arial" w:eastAsia="Arial,Times New Roman" w:hAnsi="Arial" w:cs="Arial"/>
          <w:b/>
          <w:bCs/>
          <w:sz w:val="24"/>
          <w:szCs w:val="24"/>
        </w:rPr>
        <w:t xml:space="preserve"> ARCHIT</w:t>
      </w:r>
      <w:r w:rsidRPr="00211617">
        <w:rPr>
          <w:rFonts w:ascii="Arial" w:eastAsia="Arial,Times New Roman" w:hAnsi="Arial" w:cs="Arial"/>
          <w:b/>
          <w:bCs/>
          <w:spacing w:val="1"/>
          <w:sz w:val="24"/>
          <w:szCs w:val="24"/>
        </w:rPr>
        <w:t>E</w:t>
      </w:r>
      <w:r w:rsidRPr="00211617">
        <w:rPr>
          <w:rFonts w:ascii="Arial" w:eastAsia="Arial,Times New Roman" w:hAnsi="Arial" w:cs="Arial"/>
          <w:b/>
          <w:bCs/>
          <w:sz w:val="24"/>
          <w:szCs w:val="24"/>
        </w:rPr>
        <w:t>CT</w:t>
      </w:r>
      <w:r w:rsidRPr="00211617">
        <w:rPr>
          <w:rFonts w:ascii="Arial" w:eastAsia="Arial,Times New Roman" w:hAnsi="Arial" w:cs="Arial"/>
          <w:b/>
          <w:bCs/>
          <w:spacing w:val="1"/>
          <w:sz w:val="24"/>
          <w:szCs w:val="24"/>
        </w:rPr>
        <w:t>U</w:t>
      </w:r>
      <w:r w:rsidRPr="00211617">
        <w:rPr>
          <w:rFonts w:ascii="Arial" w:eastAsia="Arial,Times New Roman" w:hAnsi="Arial" w:cs="Arial"/>
          <w:b/>
          <w:bCs/>
          <w:sz w:val="24"/>
          <w:szCs w:val="24"/>
        </w:rPr>
        <w:t>RAL</w:t>
      </w:r>
      <w:r w:rsidRPr="00211617">
        <w:rPr>
          <w:rFonts w:ascii="Arial" w:eastAsia="Arial,Times New Roman" w:hAnsi="Arial" w:cs="Arial"/>
          <w:b/>
          <w:bCs/>
          <w:spacing w:val="1"/>
          <w:sz w:val="24"/>
          <w:szCs w:val="24"/>
        </w:rPr>
        <w:t xml:space="preserve"> </w:t>
      </w:r>
      <w:r w:rsidRPr="00211617">
        <w:rPr>
          <w:rFonts w:ascii="Arial" w:eastAsia="Arial,Times New Roman" w:hAnsi="Arial" w:cs="Arial"/>
          <w:b/>
          <w:bCs/>
          <w:sz w:val="24"/>
          <w:szCs w:val="24"/>
        </w:rPr>
        <w:t>MANU</w:t>
      </w:r>
      <w:r w:rsidRPr="00211617">
        <w:rPr>
          <w:rFonts w:ascii="Arial" w:eastAsia="Arial,Times New Roman" w:hAnsi="Arial" w:cs="Arial"/>
          <w:b/>
          <w:bCs/>
          <w:spacing w:val="1"/>
          <w:sz w:val="24"/>
          <w:szCs w:val="24"/>
        </w:rPr>
        <w:t>A</w:t>
      </w:r>
      <w:r w:rsidRPr="00211617">
        <w:rPr>
          <w:rFonts w:ascii="Arial" w:eastAsia="Arial,Times New Roman" w:hAnsi="Arial" w:cs="Arial"/>
          <w:b/>
          <w:bCs/>
          <w:sz w:val="24"/>
          <w:szCs w:val="24"/>
        </w:rPr>
        <w:t>L</w:t>
      </w:r>
    </w:p>
    <w:p w14:paraId="1034869A" w14:textId="7D4F93B0" w:rsidR="00FC079F" w:rsidRPr="00211617" w:rsidRDefault="22815B92" w:rsidP="22815B92">
      <w:pPr>
        <w:spacing w:before="16" w:after="0" w:line="260" w:lineRule="exact"/>
        <w:jc w:val="center"/>
        <w:rPr>
          <w:rFonts w:ascii="Arial" w:eastAsia="Arial" w:hAnsi="Arial" w:cs="Arial"/>
          <w:b/>
          <w:bCs/>
          <w:sz w:val="24"/>
          <w:szCs w:val="24"/>
        </w:rPr>
      </w:pPr>
      <w:r w:rsidRPr="22815B92">
        <w:rPr>
          <w:rFonts w:ascii="Arial" w:eastAsia="Arial" w:hAnsi="Arial" w:cs="Arial"/>
          <w:b/>
          <w:bCs/>
          <w:sz w:val="24"/>
          <w:szCs w:val="24"/>
        </w:rPr>
        <w:t>APPENDIX II</w:t>
      </w:r>
    </w:p>
    <w:p w14:paraId="4A1C6AC8" w14:textId="77777777" w:rsidR="00FC079F" w:rsidRPr="00211617" w:rsidRDefault="00FC079F" w:rsidP="22815B92">
      <w:pPr>
        <w:spacing w:after="0" w:line="481" w:lineRule="auto"/>
        <w:ind w:right="40"/>
        <w:jc w:val="center"/>
        <w:rPr>
          <w:rFonts w:ascii="Arial" w:eastAsia="Arial,Times New Roman" w:hAnsi="Arial" w:cs="Arial"/>
          <w:b/>
          <w:bCs/>
          <w:sz w:val="24"/>
          <w:szCs w:val="24"/>
        </w:rPr>
      </w:pPr>
      <w:r w:rsidRPr="00211617">
        <w:rPr>
          <w:rFonts w:ascii="Arial" w:eastAsia="Arial,Times New Roman" w:hAnsi="Arial" w:cs="Arial"/>
          <w:b/>
          <w:bCs/>
          <w:spacing w:val="1"/>
          <w:sz w:val="24"/>
          <w:szCs w:val="24"/>
        </w:rPr>
        <w:t>SUBMISSION REQUIREMENTS</w:t>
      </w:r>
    </w:p>
    <w:p w14:paraId="3F395445" w14:textId="77777777" w:rsidR="00FC079F" w:rsidRPr="00211617" w:rsidRDefault="00FC079F" w:rsidP="22815B92">
      <w:pPr>
        <w:spacing w:after="0" w:line="481" w:lineRule="auto"/>
        <w:ind w:right="40"/>
        <w:jc w:val="center"/>
        <w:rPr>
          <w:rFonts w:ascii="Arial" w:eastAsia="Arial,Times New Roman" w:hAnsi="Arial" w:cs="Arial"/>
          <w:b/>
          <w:bCs/>
          <w:sz w:val="24"/>
          <w:szCs w:val="24"/>
        </w:rPr>
      </w:pPr>
      <w:commentRangeStart w:id="0"/>
      <w:r w:rsidRPr="00211617">
        <w:rPr>
          <w:rFonts w:ascii="Arial" w:eastAsia="Arial,Times New Roman" w:hAnsi="Arial" w:cs="Arial"/>
          <w:b/>
          <w:bCs/>
          <w:sz w:val="24"/>
          <w:szCs w:val="24"/>
        </w:rPr>
        <w:t>TA</w:t>
      </w:r>
      <w:r w:rsidRPr="00211617">
        <w:rPr>
          <w:rFonts w:ascii="Arial" w:eastAsia="Arial,Times New Roman" w:hAnsi="Arial" w:cs="Arial"/>
          <w:b/>
          <w:bCs/>
          <w:spacing w:val="1"/>
          <w:sz w:val="24"/>
          <w:szCs w:val="24"/>
        </w:rPr>
        <w:t>B</w:t>
      </w:r>
      <w:r w:rsidRPr="00211617">
        <w:rPr>
          <w:rFonts w:ascii="Arial" w:eastAsia="Arial,Times New Roman" w:hAnsi="Arial" w:cs="Arial"/>
          <w:b/>
          <w:bCs/>
          <w:sz w:val="24"/>
          <w:szCs w:val="24"/>
        </w:rPr>
        <w:t>LE OF</w:t>
      </w:r>
      <w:r w:rsidRPr="00211617">
        <w:rPr>
          <w:rFonts w:ascii="Arial" w:eastAsia="Arial,Times New Roman" w:hAnsi="Arial" w:cs="Arial"/>
          <w:b/>
          <w:bCs/>
          <w:spacing w:val="1"/>
          <w:sz w:val="24"/>
          <w:szCs w:val="24"/>
        </w:rPr>
        <w:t xml:space="preserve"> </w:t>
      </w:r>
      <w:r w:rsidRPr="00211617">
        <w:rPr>
          <w:rFonts w:ascii="Arial" w:eastAsia="Arial,Times New Roman" w:hAnsi="Arial" w:cs="Arial"/>
          <w:b/>
          <w:bCs/>
          <w:sz w:val="24"/>
          <w:szCs w:val="24"/>
        </w:rPr>
        <w:t>CONT</w:t>
      </w:r>
      <w:r w:rsidRPr="00211617">
        <w:rPr>
          <w:rFonts w:ascii="Arial" w:eastAsia="Arial,Times New Roman" w:hAnsi="Arial" w:cs="Arial"/>
          <w:b/>
          <w:bCs/>
          <w:spacing w:val="1"/>
          <w:sz w:val="24"/>
          <w:szCs w:val="24"/>
        </w:rPr>
        <w:t>EN</w:t>
      </w:r>
      <w:r w:rsidRPr="00211617">
        <w:rPr>
          <w:rFonts w:ascii="Arial" w:eastAsia="Arial,Times New Roman" w:hAnsi="Arial" w:cs="Arial"/>
          <w:b/>
          <w:bCs/>
          <w:sz w:val="24"/>
          <w:szCs w:val="24"/>
        </w:rPr>
        <w:t>TS</w:t>
      </w:r>
      <w:commentRangeEnd w:id="0"/>
      <w:r w:rsidR="009F39A4">
        <w:rPr>
          <w:rStyle w:val="CommentReference"/>
        </w:rPr>
        <w:commentReference w:id="0"/>
      </w:r>
    </w:p>
    <w:p w14:paraId="1562BE33" w14:textId="77777777" w:rsidR="00FC079F" w:rsidRPr="00211617" w:rsidRDefault="00FC079F" w:rsidP="00FC079F">
      <w:pPr>
        <w:spacing w:after="0" w:line="481" w:lineRule="auto"/>
        <w:ind w:left="2018" w:right="1981"/>
        <w:jc w:val="center"/>
        <w:rPr>
          <w:rFonts w:ascii="Arial" w:eastAsia="Times New Roman" w:hAnsi="Arial" w:cs="Arial"/>
          <w:b/>
          <w:bCs/>
          <w:sz w:val="24"/>
          <w:szCs w:val="24"/>
        </w:rPr>
      </w:pPr>
    </w:p>
    <w:p w14:paraId="082769EC" w14:textId="77777777" w:rsidR="00FC079F" w:rsidRPr="00211617" w:rsidRDefault="00FC079F" w:rsidP="00FC079F">
      <w:pPr>
        <w:spacing w:after="0" w:line="200" w:lineRule="exact"/>
        <w:jc w:val="both"/>
        <w:rPr>
          <w:rFonts w:ascii="Arial" w:hAnsi="Arial" w:cs="Arial"/>
          <w:sz w:val="24"/>
          <w:szCs w:val="24"/>
        </w:rPr>
      </w:pPr>
    </w:p>
    <w:p w14:paraId="6B172978" w14:textId="0764232E" w:rsidR="00FC079F" w:rsidRPr="00211617" w:rsidRDefault="004F22C3" w:rsidP="00BE6162">
      <w:pPr>
        <w:pStyle w:val="ListParagraph"/>
        <w:numPr>
          <w:ilvl w:val="0"/>
          <w:numId w:val="25"/>
        </w:numPr>
        <w:spacing w:after="0" w:line="24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Overview</w:t>
      </w:r>
    </w:p>
    <w:p w14:paraId="729EDD46" w14:textId="77777777" w:rsidR="00FC079F" w:rsidRPr="00211617" w:rsidRDefault="00FC079F" w:rsidP="004F22C3">
      <w:pPr>
        <w:spacing w:after="0" w:line="240" w:lineRule="auto"/>
        <w:ind w:right="-20"/>
        <w:jc w:val="both"/>
        <w:rPr>
          <w:rFonts w:ascii="Arial" w:eastAsia="Times New Roman" w:hAnsi="Arial" w:cs="Arial"/>
          <w:spacing w:val="-1"/>
          <w:sz w:val="24"/>
          <w:szCs w:val="24"/>
        </w:rPr>
      </w:pPr>
    </w:p>
    <w:p w14:paraId="539BA9DC" w14:textId="77777777" w:rsidR="00FC079F" w:rsidRPr="00211617" w:rsidRDefault="00FC079F" w:rsidP="00BE6162">
      <w:pPr>
        <w:pStyle w:val="ListParagraph"/>
        <w:numPr>
          <w:ilvl w:val="0"/>
          <w:numId w:val="25"/>
        </w:numPr>
        <w:spacing w:after="0" w:line="240" w:lineRule="auto"/>
        <w:ind w:right="-20"/>
        <w:jc w:val="both"/>
        <w:rPr>
          <w:rFonts w:ascii="Arial" w:eastAsia="Arial,Times New Roman" w:hAnsi="Arial" w:cs="Arial"/>
          <w:sz w:val="24"/>
          <w:szCs w:val="24"/>
        </w:rPr>
      </w:pPr>
      <w:r w:rsidRPr="00211617">
        <w:rPr>
          <w:rFonts w:ascii="Arial" w:eastAsia="Arial,Times New Roman" w:hAnsi="Arial" w:cs="Arial"/>
          <w:sz w:val="24"/>
          <w:szCs w:val="24"/>
        </w:rPr>
        <w:t>Appli</w:t>
      </w:r>
      <w:r w:rsidRPr="00211617">
        <w:rPr>
          <w:rFonts w:ascii="Arial" w:eastAsia="Arial,Times New Roman" w:hAnsi="Arial" w:cs="Arial"/>
          <w:spacing w:val="-1"/>
          <w:sz w:val="24"/>
          <w:szCs w:val="24"/>
        </w:rPr>
        <w:t>c</w:t>
      </w:r>
      <w:r w:rsidRPr="00211617">
        <w:rPr>
          <w:rFonts w:ascii="Arial" w:eastAsia="Arial,Times New Roman" w:hAnsi="Arial" w:cs="Arial"/>
          <w:sz w:val="24"/>
          <w:szCs w:val="24"/>
        </w:rPr>
        <w:t>atio</w:t>
      </w:r>
      <w:r w:rsidRPr="00211617">
        <w:rPr>
          <w:rFonts w:ascii="Arial" w:eastAsia="Arial,Times New Roman" w:hAnsi="Arial" w:cs="Arial"/>
          <w:spacing w:val="-1"/>
          <w:sz w:val="24"/>
          <w:szCs w:val="24"/>
        </w:rPr>
        <w:t>n for DCA Resources</w:t>
      </w:r>
    </w:p>
    <w:p w14:paraId="15D03843" w14:textId="77777777" w:rsidR="00FC079F" w:rsidRPr="00211617" w:rsidRDefault="00FC079F" w:rsidP="00FC079F">
      <w:pPr>
        <w:spacing w:after="0"/>
        <w:jc w:val="both"/>
        <w:rPr>
          <w:rFonts w:ascii="Arial" w:hAnsi="Arial" w:cs="Arial"/>
          <w:sz w:val="24"/>
          <w:szCs w:val="24"/>
        </w:rPr>
      </w:pPr>
    </w:p>
    <w:p w14:paraId="700B25EC" w14:textId="77777777" w:rsidR="00FC079F" w:rsidRPr="00211617" w:rsidRDefault="00FC079F" w:rsidP="00BE6162">
      <w:pPr>
        <w:pStyle w:val="ListParagraph"/>
        <w:numPr>
          <w:ilvl w:val="0"/>
          <w:numId w:val="25"/>
        </w:numPr>
        <w:spacing w:after="0" w:line="240" w:lineRule="auto"/>
        <w:ind w:right="-20"/>
        <w:jc w:val="both"/>
        <w:rPr>
          <w:rFonts w:ascii="Arial" w:eastAsia="Arial,Times New Roman" w:hAnsi="Arial" w:cs="Arial"/>
          <w:sz w:val="24"/>
          <w:szCs w:val="24"/>
        </w:rPr>
      </w:pPr>
      <w:r w:rsidRPr="00211617">
        <w:rPr>
          <w:rFonts w:ascii="Arial" w:eastAsia="Arial,Times New Roman" w:hAnsi="Arial" w:cs="Arial"/>
          <w:sz w:val="24"/>
          <w:szCs w:val="24"/>
        </w:rPr>
        <w:t>A</w:t>
      </w:r>
      <w:r w:rsidRPr="00211617">
        <w:rPr>
          <w:rFonts w:ascii="Arial" w:eastAsia="Arial,Times New Roman" w:hAnsi="Arial" w:cs="Arial"/>
          <w:spacing w:val="-1"/>
          <w:sz w:val="24"/>
          <w:szCs w:val="24"/>
        </w:rPr>
        <w:t>warded Projects</w:t>
      </w:r>
    </w:p>
    <w:p w14:paraId="76BAC8CA" w14:textId="77777777" w:rsidR="00FC079F" w:rsidRPr="00211617" w:rsidRDefault="00FC079F" w:rsidP="00FC079F">
      <w:pPr>
        <w:spacing w:after="0"/>
        <w:jc w:val="both"/>
        <w:rPr>
          <w:rFonts w:ascii="Arial" w:hAnsi="Arial" w:cs="Arial"/>
          <w:sz w:val="24"/>
          <w:szCs w:val="24"/>
        </w:rPr>
      </w:pPr>
    </w:p>
    <w:p w14:paraId="76B5E989" w14:textId="77777777" w:rsidR="00FC079F" w:rsidRPr="00211617" w:rsidRDefault="22815B92" w:rsidP="00BE6162">
      <w:pPr>
        <w:pStyle w:val="ListParagraph"/>
        <w:numPr>
          <w:ilvl w:val="0"/>
          <w:numId w:val="25"/>
        </w:numPr>
        <w:spacing w:after="0" w:line="240" w:lineRule="auto"/>
        <w:ind w:right="-20"/>
        <w:jc w:val="both"/>
        <w:rPr>
          <w:rFonts w:ascii="Arial" w:eastAsia="Arial,Times New Roman" w:hAnsi="Arial" w:cs="Arial"/>
          <w:sz w:val="24"/>
          <w:szCs w:val="24"/>
        </w:rPr>
      </w:pPr>
      <w:r w:rsidRPr="22815B92">
        <w:rPr>
          <w:rFonts w:ascii="Arial" w:eastAsia="Arial,Times New Roman" w:hAnsi="Arial" w:cs="Arial"/>
          <w:sz w:val="24"/>
          <w:szCs w:val="24"/>
        </w:rPr>
        <w:t>HOME Construction Draws</w:t>
      </w:r>
    </w:p>
    <w:p w14:paraId="3BCD2C39" w14:textId="77777777" w:rsidR="00FC079F" w:rsidRPr="00211617" w:rsidRDefault="00FC079F" w:rsidP="00FC079F">
      <w:pPr>
        <w:spacing w:after="0" w:line="240" w:lineRule="auto"/>
        <w:ind w:right="-20"/>
        <w:jc w:val="both"/>
        <w:rPr>
          <w:rFonts w:ascii="Arial" w:eastAsia="Times New Roman" w:hAnsi="Arial" w:cs="Arial"/>
          <w:spacing w:val="-1"/>
          <w:sz w:val="24"/>
          <w:szCs w:val="24"/>
        </w:rPr>
      </w:pPr>
    </w:p>
    <w:p w14:paraId="49265F7F" w14:textId="77777777" w:rsidR="00FC079F" w:rsidRPr="00211617" w:rsidRDefault="22815B92" w:rsidP="00BE6162">
      <w:pPr>
        <w:pStyle w:val="ListParagraph"/>
        <w:numPr>
          <w:ilvl w:val="0"/>
          <w:numId w:val="25"/>
        </w:numPr>
        <w:spacing w:after="0" w:line="240" w:lineRule="auto"/>
        <w:ind w:right="-20"/>
        <w:jc w:val="both"/>
        <w:rPr>
          <w:rFonts w:ascii="Arial" w:eastAsia="Arial,Times New Roman" w:hAnsi="Arial" w:cs="Arial"/>
          <w:sz w:val="24"/>
          <w:szCs w:val="24"/>
        </w:rPr>
      </w:pPr>
      <w:r w:rsidRPr="22815B92">
        <w:rPr>
          <w:rFonts w:ascii="Arial" w:eastAsia="Arial,Times New Roman" w:hAnsi="Arial" w:cs="Arial"/>
          <w:sz w:val="24"/>
          <w:szCs w:val="24"/>
        </w:rPr>
        <w:t>HOME Change Order Approval</w:t>
      </w:r>
    </w:p>
    <w:p w14:paraId="401D8213" w14:textId="77777777" w:rsidR="00D638D7" w:rsidRPr="00211617" w:rsidRDefault="00D638D7" w:rsidP="00D638D7">
      <w:pPr>
        <w:spacing w:after="0" w:line="240" w:lineRule="auto"/>
        <w:ind w:right="-20"/>
        <w:jc w:val="both"/>
        <w:rPr>
          <w:rFonts w:ascii="Arial" w:eastAsia="Arial,Times New Roman" w:hAnsi="Arial" w:cs="Arial"/>
          <w:sz w:val="24"/>
          <w:szCs w:val="24"/>
        </w:rPr>
      </w:pPr>
    </w:p>
    <w:p w14:paraId="01FAD847" w14:textId="23792448" w:rsidR="00D638D7" w:rsidRPr="00211617" w:rsidRDefault="22815B92" w:rsidP="00BE6162">
      <w:pPr>
        <w:pStyle w:val="ListParagraph"/>
        <w:numPr>
          <w:ilvl w:val="0"/>
          <w:numId w:val="25"/>
        </w:numPr>
        <w:tabs>
          <w:tab w:val="left" w:pos="3825"/>
        </w:tabs>
        <w:spacing w:before="29" w:after="0" w:line="240" w:lineRule="auto"/>
        <w:ind w:right="-20"/>
        <w:jc w:val="both"/>
        <w:rPr>
          <w:rFonts w:ascii="Arial" w:eastAsia="Arial,Times New Roman" w:hAnsi="Arial" w:cs="Arial"/>
          <w:sz w:val="24"/>
          <w:szCs w:val="24"/>
        </w:rPr>
      </w:pPr>
      <w:r w:rsidRPr="22815B92">
        <w:rPr>
          <w:rFonts w:ascii="Arial" w:eastAsia="Arial,Times New Roman" w:hAnsi="Arial" w:cs="Arial"/>
          <w:sz w:val="24"/>
          <w:szCs w:val="24"/>
        </w:rPr>
        <w:t>Third Party Front End Cost Analysis (FECA)</w:t>
      </w:r>
    </w:p>
    <w:p w14:paraId="602A6E57" w14:textId="77777777" w:rsidR="00FC079F" w:rsidRPr="00211617" w:rsidRDefault="00FC079F" w:rsidP="00FC079F">
      <w:pPr>
        <w:spacing w:after="0" w:line="240" w:lineRule="auto"/>
        <w:ind w:right="-20"/>
        <w:jc w:val="both"/>
        <w:rPr>
          <w:rFonts w:ascii="Arial" w:eastAsia="Times New Roman" w:hAnsi="Arial" w:cs="Arial"/>
          <w:spacing w:val="-1"/>
          <w:sz w:val="24"/>
          <w:szCs w:val="24"/>
        </w:rPr>
      </w:pPr>
    </w:p>
    <w:p w14:paraId="56D7EC53" w14:textId="0C2535CB" w:rsidR="00B862AC" w:rsidRPr="00211617" w:rsidRDefault="00FC079F" w:rsidP="00BE6162">
      <w:pPr>
        <w:pStyle w:val="ListParagraph"/>
        <w:numPr>
          <w:ilvl w:val="0"/>
          <w:numId w:val="25"/>
        </w:numPr>
        <w:spacing w:after="0" w:line="24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Miscellaneous</w:t>
      </w:r>
    </w:p>
    <w:p w14:paraId="0A8D5FB3" w14:textId="77777777" w:rsidR="00B862AC" w:rsidRPr="00211617" w:rsidRDefault="00B862AC">
      <w:pPr>
        <w:rPr>
          <w:rFonts w:ascii="Arial" w:eastAsia="Arial,Times New Roman" w:hAnsi="Arial" w:cs="Arial"/>
          <w:spacing w:val="-1"/>
          <w:sz w:val="24"/>
          <w:szCs w:val="24"/>
        </w:rPr>
      </w:pPr>
      <w:r w:rsidRPr="00211617">
        <w:rPr>
          <w:rFonts w:ascii="Arial" w:eastAsia="Arial,Times New Roman" w:hAnsi="Arial" w:cs="Arial"/>
          <w:spacing w:val="-1"/>
          <w:sz w:val="24"/>
          <w:szCs w:val="24"/>
        </w:rPr>
        <w:br w:type="page"/>
      </w:r>
    </w:p>
    <w:p w14:paraId="6276B424" w14:textId="6DE1790E" w:rsidR="00FC079F" w:rsidRPr="00211617" w:rsidRDefault="00EA0A12" w:rsidP="00BE6162">
      <w:pPr>
        <w:pStyle w:val="ListParagraph"/>
        <w:numPr>
          <w:ilvl w:val="0"/>
          <w:numId w:val="28"/>
        </w:numPr>
        <w:spacing w:after="0" w:line="360" w:lineRule="auto"/>
        <w:ind w:left="0" w:right="195" w:firstLine="0"/>
        <w:jc w:val="both"/>
        <w:rPr>
          <w:rFonts w:ascii="Arial" w:eastAsia="Arial,Times New Roman" w:hAnsi="Arial" w:cs="Arial"/>
          <w:sz w:val="24"/>
          <w:szCs w:val="24"/>
        </w:rPr>
      </w:pPr>
      <w:r w:rsidRPr="00211617">
        <w:rPr>
          <w:rFonts w:ascii="Arial" w:eastAsia="Arial,Times New Roman" w:hAnsi="Arial" w:cs="Arial"/>
          <w:b/>
          <w:bCs/>
          <w:spacing w:val="7"/>
          <w:sz w:val="24"/>
          <w:szCs w:val="24"/>
        </w:rPr>
        <w:lastRenderedPageBreak/>
        <w:t>OVERVIEW</w:t>
      </w:r>
    </w:p>
    <w:p w14:paraId="7EE9A444" w14:textId="77777777" w:rsidR="00FC079F" w:rsidRPr="00211617" w:rsidRDefault="22815B92" w:rsidP="22815B92">
      <w:pPr>
        <w:spacing w:line="360" w:lineRule="auto"/>
        <w:ind w:right="36"/>
        <w:jc w:val="both"/>
        <w:rPr>
          <w:rFonts w:ascii="Arial" w:eastAsia="Arial,Times New Roman" w:hAnsi="Arial" w:cs="Arial"/>
          <w:sz w:val="24"/>
          <w:szCs w:val="24"/>
        </w:rPr>
      </w:pPr>
      <w:r w:rsidRPr="22815B92">
        <w:rPr>
          <w:rFonts w:ascii="Arial" w:eastAsia="Arial,Times New Roman" w:hAnsi="Arial" w:cs="Arial"/>
          <w:sz w:val="24"/>
          <w:szCs w:val="24"/>
        </w:rPr>
        <w:t>The Submission Requirements section of the Architectural Manual provides an overview of the documentation related to the Construction Services (CS) Department that will be submitted by each project team as both part of the application and awarded projects processes.</w:t>
      </w:r>
    </w:p>
    <w:p w14:paraId="09B8B41C" w14:textId="3572E791" w:rsidR="00A25A08" w:rsidRPr="00211617" w:rsidRDefault="002A794E" w:rsidP="00BE6162">
      <w:pPr>
        <w:pStyle w:val="ListParagraph"/>
        <w:numPr>
          <w:ilvl w:val="0"/>
          <w:numId w:val="28"/>
        </w:numPr>
        <w:spacing w:after="0" w:line="360" w:lineRule="auto"/>
        <w:ind w:left="0" w:right="-20" w:firstLine="0"/>
        <w:jc w:val="both"/>
        <w:rPr>
          <w:rFonts w:ascii="Arial" w:eastAsia="Arial,Times New Roman" w:hAnsi="Arial" w:cs="Arial"/>
          <w:b/>
          <w:bCs/>
          <w:sz w:val="24"/>
          <w:szCs w:val="24"/>
        </w:rPr>
      </w:pPr>
      <w:r w:rsidRPr="00211617">
        <w:rPr>
          <w:rFonts w:ascii="Arial" w:eastAsia="Arial,Times New Roman" w:hAnsi="Arial" w:cs="Arial"/>
          <w:b/>
          <w:bCs/>
          <w:spacing w:val="7"/>
          <w:sz w:val="24"/>
          <w:szCs w:val="24"/>
        </w:rPr>
        <w:t>APPLICATION</w:t>
      </w:r>
      <w:r w:rsidR="007508D0" w:rsidRPr="00211617">
        <w:rPr>
          <w:rFonts w:ascii="Arial" w:eastAsia="Arial,Times New Roman" w:hAnsi="Arial" w:cs="Arial"/>
          <w:b/>
          <w:bCs/>
          <w:spacing w:val="7"/>
          <w:sz w:val="24"/>
          <w:szCs w:val="24"/>
        </w:rPr>
        <w:t xml:space="preserve"> </w:t>
      </w:r>
      <w:r w:rsidR="0089112D" w:rsidRPr="00211617">
        <w:rPr>
          <w:rFonts w:ascii="Arial" w:eastAsia="Arial,Times New Roman" w:hAnsi="Arial" w:cs="Arial"/>
          <w:b/>
          <w:bCs/>
          <w:sz w:val="24"/>
          <w:szCs w:val="24"/>
        </w:rPr>
        <w:t>FOR</w:t>
      </w:r>
      <w:r w:rsidR="002E2626" w:rsidRPr="00211617">
        <w:rPr>
          <w:rFonts w:ascii="Arial" w:eastAsia="Arial,Times New Roman" w:hAnsi="Arial" w:cs="Arial"/>
          <w:b/>
          <w:bCs/>
          <w:sz w:val="24"/>
          <w:szCs w:val="24"/>
        </w:rPr>
        <w:t xml:space="preserve"> DCA </w:t>
      </w:r>
      <w:r w:rsidR="0089112D" w:rsidRPr="00211617">
        <w:rPr>
          <w:rFonts w:ascii="Arial" w:eastAsia="Arial,Times New Roman" w:hAnsi="Arial" w:cs="Arial"/>
          <w:b/>
          <w:bCs/>
          <w:sz w:val="24"/>
          <w:szCs w:val="24"/>
        </w:rPr>
        <w:t>RESOURCES</w:t>
      </w:r>
    </w:p>
    <w:p w14:paraId="12A838B2" w14:textId="13C01CC5" w:rsidR="00800344" w:rsidRPr="00211617" w:rsidRDefault="00E81CDC" w:rsidP="22815B92">
      <w:pPr>
        <w:spacing w:line="360" w:lineRule="auto"/>
        <w:ind w:right="36"/>
        <w:jc w:val="both"/>
        <w:rPr>
          <w:rFonts w:ascii="Arial" w:eastAsia="Arial,Times New Roman" w:hAnsi="Arial" w:cs="Arial"/>
          <w:sz w:val="24"/>
          <w:szCs w:val="24"/>
        </w:rPr>
      </w:pPr>
      <w:r w:rsidRPr="00211617">
        <w:rPr>
          <w:rFonts w:ascii="Arial" w:eastAsia="Arial,Times New Roman" w:hAnsi="Arial" w:cs="Arial"/>
          <w:spacing w:val="7"/>
          <w:sz w:val="24"/>
          <w:szCs w:val="24"/>
        </w:rPr>
        <w:t xml:space="preserve">As part of the </w:t>
      </w:r>
      <w:r w:rsidR="00734252" w:rsidRPr="00211617">
        <w:rPr>
          <w:rFonts w:ascii="Arial" w:eastAsia="Arial,Times New Roman" w:hAnsi="Arial" w:cs="Arial"/>
          <w:spacing w:val="7"/>
          <w:sz w:val="24"/>
          <w:szCs w:val="24"/>
        </w:rPr>
        <w:t>DCA Qualified Application Plan (</w:t>
      </w:r>
      <w:r w:rsidR="00800344" w:rsidRPr="00211617">
        <w:rPr>
          <w:rFonts w:ascii="Arial" w:eastAsia="Arial,Times New Roman" w:hAnsi="Arial" w:cs="Arial"/>
          <w:spacing w:val="7"/>
          <w:sz w:val="24"/>
          <w:szCs w:val="24"/>
        </w:rPr>
        <w:t>QAP</w:t>
      </w:r>
      <w:r w:rsidR="00734252" w:rsidRPr="00211617">
        <w:rPr>
          <w:rFonts w:ascii="Arial" w:eastAsia="Arial,Times New Roman" w:hAnsi="Arial" w:cs="Arial"/>
          <w:spacing w:val="7"/>
          <w:sz w:val="24"/>
          <w:szCs w:val="24"/>
        </w:rPr>
        <w:t>)</w:t>
      </w:r>
      <w:r w:rsidR="00800344" w:rsidRPr="00211617">
        <w:rPr>
          <w:rFonts w:ascii="Arial" w:eastAsia="Arial,Times New Roman" w:hAnsi="Arial" w:cs="Arial"/>
          <w:spacing w:val="7"/>
          <w:sz w:val="24"/>
          <w:szCs w:val="24"/>
        </w:rPr>
        <w:t xml:space="preserve"> </w:t>
      </w:r>
      <w:r w:rsidR="00734252" w:rsidRPr="00211617">
        <w:rPr>
          <w:rFonts w:ascii="Arial" w:eastAsia="Arial,Times New Roman" w:hAnsi="Arial" w:cs="Arial"/>
          <w:spacing w:val="7"/>
          <w:sz w:val="24"/>
          <w:szCs w:val="24"/>
        </w:rPr>
        <w:t>process the applicant is required to submit documentation that is also referenced in the DCA Architectural Manual</w:t>
      </w:r>
      <w:r w:rsidR="009E0CC5" w:rsidRPr="00211617">
        <w:rPr>
          <w:rFonts w:ascii="Arial" w:eastAsia="Arial,Times New Roman" w:hAnsi="Arial" w:cs="Arial"/>
          <w:spacing w:val="7"/>
          <w:sz w:val="24"/>
          <w:szCs w:val="24"/>
        </w:rPr>
        <w:t xml:space="preserve"> (</w:t>
      </w:r>
      <w:r w:rsidR="009E0CC5" w:rsidRPr="00211617">
        <w:rPr>
          <w:rFonts w:ascii="Arial" w:eastAsia="Arial,Times New Roman" w:hAnsi="Arial" w:cs="Arial"/>
          <w:sz w:val="24"/>
          <w:szCs w:val="24"/>
        </w:rPr>
        <w:t>Submission Requirements)</w:t>
      </w:r>
      <w:r w:rsidR="00734252" w:rsidRPr="00211617">
        <w:rPr>
          <w:rFonts w:ascii="Arial" w:eastAsia="Arial,Times New Roman" w:hAnsi="Arial" w:cs="Arial"/>
          <w:spacing w:val="7"/>
          <w:sz w:val="24"/>
          <w:szCs w:val="24"/>
        </w:rPr>
        <w:t xml:space="preserve">. The </w:t>
      </w:r>
      <w:r w:rsidR="00BC5138" w:rsidRPr="00211617">
        <w:rPr>
          <w:rFonts w:ascii="Arial" w:eastAsia="Arial,Times New Roman" w:hAnsi="Arial" w:cs="Arial"/>
          <w:spacing w:val="7"/>
          <w:sz w:val="24"/>
          <w:szCs w:val="24"/>
        </w:rPr>
        <w:t xml:space="preserve">following </w:t>
      </w:r>
      <w:r w:rsidR="009E0CC5" w:rsidRPr="00211617">
        <w:rPr>
          <w:rFonts w:ascii="Arial" w:eastAsia="Arial,Times New Roman" w:hAnsi="Arial" w:cs="Arial"/>
          <w:spacing w:val="7"/>
          <w:sz w:val="24"/>
          <w:szCs w:val="24"/>
        </w:rPr>
        <w:t xml:space="preserve">provides a </w:t>
      </w:r>
      <w:r w:rsidR="00734252" w:rsidRPr="00211617">
        <w:rPr>
          <w:rFonts w:ascii="Arial" w:eastAsia="Arial,Times New Roman" w:hAnsi="Arial" w:cs="Arial"/>
          <w:spacing w:val="7"/>
          <w:sz w:val="24"/>
          <w:szCs w:val="24"/>
        </w:rPr>
        <w:t>d</w:t>
      </w:r>
      <w:r w:rsidR="009E0CC5" w:rsidRPr="00211617">
        <w:rPr>
          <w:rFonts w:ascii="Arial" w:eastAsia="Arial,Times New Roman" w:hAnsi="Arial" w:cs="Arial"/>
          <w:spacing w:val="7"/>
          <w:sz w:val="24"/>
          <w:szCs w:val="24"/>
        </w:rPr>
        <w:t>escription of</w:t>
      </w:r>
      <w:r w:rsidR="00734252" w:rsidRPr="00211617">
        <w:rPr>
          <w:rFonts w:ascii="Arial" w:eastAsia="Arial,Times New Roman" w:hAnsi="Arial" w:cs="Arial"/>
          <w:spacing w:val="7"/>
          <w:sz w:val="24"/>
          <w:szCs w:val="24"/>
        </w:rPr>
        <w:t xml:space="preserve"> </w:t>
      </w:r>
      <w:r w:rsidR="00734252" w:rsidRPr="00211617">
        <w:rPr>
          <w:rFonts w:ascii="Arial" w:eastAsia="Arial,Times New Roman" w:hAnsi="Arial" w:cs="Arial"/>
          <w:sz w:val="24"/>
          <w:szCs w:val="24"/>
        </w:rPr>
        <w:t>submission requirements</w:t>
      </w:r>
      <w:r w:rsidR="009E0CC5" w:rsidRPr="00211617">
        <w:rPr>
          <w:rFonts w:ascii="Arial" w:eastAsia="Arial,Times New Roman" w:hAnsi="Arial" w:cs="Arial"/>
          <w:sz w:val="24"/>
          <w:szCs w:val="24"/>
        </w:rPr>
        <w:t>.</w:t>
      </w:r>
    </w:p>
    <w:p w14:paraId="7813428C" w14:textId="77777777" w:rsidR="00384061" w:rsidRPr="00211617" w:rsidRDefault="00384061" w:rsidP="22815B92">
      <w:pPr>
        <w:spacing w:after="0" w:line="360" w:lineRule="auto"/>
        <w:ind w:right="-14"/>
        <w:jc w:val="both"/>
        <w:rPr>
          <w:rFonts w:ascii="Arial" w:eastAsia="Arial,Times New Roman" w:hAnsi="Arial" w:cs="Arial"/>
          <w:sz w:val="24"/>
          <w:szCs w:val="24"/>
        </w:rPr>
      </w:pPr>
      <w:r w:rsidRPr="00211617">
        <w:rPr>
          <w:rFonts w:ascii="Arial" w:eastAsia="Arial,Times New Roman" w:hAnsi="Arial" w:cs="Arial"/>
          <w:spacing w:val="-1"/>
          <w:sz w:val="24"/>
          <w:szCs w:val="24"/>
        </w:rPr>
        <w:t>Applicable DCA forms:</w:t>
      </w:r>
    </w:p>
    <w:p w14:paraId="15ECEE65" w14:textId="36E22477" w:rsidR="00384061" w:rsidRDefault="00777D6F" w:rsidP="00BE6162">
      <w:pPr>
        <w:pStyle w:val="ListParagraph"/>
        <w:numPr>
          <w:ilvl w:val="0"/>
          <w:numId w:val="4"/>
        </w:numPr>
        <w:spacing w:after="0" w:line="360" w:lineRule="auto"/>
        <w:ind w:left="270" w:right="-14" w:hanging="306"/>
        <w:jc w:val="both"/>
        <w:rPr>
          <w:rFonts w:ascii="Arial" w:eastAsia="Arial,Times New Roman" w:hAnsi="Arial" w:cs="Arial"/>
          <w:sz w:val="24"/>
          <w:szCs w:val="24"/>
        </w:rPr>
      </w:pPr>
      <w:r>
        <w:rPr>
          <w:rFonts w:ascii="Arial" w:eastAsia="Arial,Times New Roman" w:hAnsi="Arial" w:cs="Arial"/>
          <w:sz w:val="24"/>
          <w:szCs w:val="24"/>
        </w:rPr>
        <w:tab/>
      </w:r>
      <w:r w:rsidR="00384061" w:rsidRPr="00211617">
        <w:rPr>
          <w:rFonts w:ascii="Arial" w:eastAsia="Arial,Times New Roman" w:hAnsi="Arial" w:cs="Arial"/>
          <w:sz w:val="24"/>
          <w:szCs w:val="24"/>
        </w:rPr>
        <w:t>2018 DCA Rehabil</w:t>
      </w:r>
      <w:r w:rsidR="00384061" w:rsidRPr="00211617">
        <w:rPr>
          <w:rFonts w:ascii="Arial" w:eastAsia="Arial,Times New Roman" w:hAnsi="Arial" w:cs="Arial"/>
          <w:spacing w:val="-1"/>
          <w:sz w:val="24"/>
          <w:szCs w:val="24"/>
        </w:rPr>
        <w:t>i</w:t>
      </w:r>
      <w:r w:rsidR="00384061" w:rsidRPr="00211617">
        <w:rPr>
          <w:rFonts w:ascii="Arial" w:eastAsia="Arial,Times New Roman" w:hAnsi="Arial" w:cs="Arial"/>
          <w:sz w:val="24"/>
          <w:szCs w:val="24"/>
        </w:rPr>
        <w:t>ta</w:t>
      </w:r>
      <w:r w:rsidR="00384061" w:rsidRPr="00211617">
        <w:rPr>
          <w:rFonts w:ascii="Arial" w:eastAsia="Arial,Times New Roman" w:hAnsi="Arial" w:cs="Arial"/>
          <w:spacing w:val="-1"/>
          <w:sz w:val="24"/>
          <w:szCs w:val="24"/>
        </w:rPr>
        <w:t>ti</w:t>
      </w:r>
      <w:r w:rsidR="00384061" w:rsidRPr="00211617">
        <w:rPr>
          <w:rFonts w:ascii="Arial" w:eastAsia="Arial,Times New Roman" w:hAnsi="Arial" w:cs="Arial"/>
          <w:sz w:val="24"/>
          <w:szCs w:val="24"/>
        </w:rPr>
        <w:t>on</w:t>
      </w:r>
      <w:r w:rsidR="00384061" w:rsidRPr="00211617">
        <w:rPr>
          <w:rFonts w:ascii="Arial" w:eastAsia="Arial,Times New Roman" w:hAnsi="Arial" w:cs="Arial"/>
          <w:spacing w:val="1"/>
          <w:sz w:val="24"/>
          <w:szCs w:val="24"/>
        </w:rPr>
        <w:t xml:space="preserve"> </w:t>
      </w:r>
      <w:r w:rsidR="00384061" w:rsidRPr="00211617">
        <w:rPr>
          <w:rFonts w:ascii="Arial" w:eastAsia="Arial,Times New Roman" w:hAnsi="Arial" w:cs="Arial"/>
          <w:spacing w:val="-2"/>
          <w:sz w:val="24"/>
          <w:szCs w:val="24"/>
        </w:rPr>
        <w:t>W</w:t>
      </w:r>
      <w:r w:rsidR="00384061" w:rsidRPr="00211617">
        <w:rPr>
          <w:rFonts w:ascii="Arial" w:eastAsia="Arial,Times New Roman" w:hAnsi="Arial" w:cs="Arial"/>
          <w:sz w:val="24"/>
          <w:szCs w:val="24"/>
        </w:rPr>
        <w:t>ork Scope form</w:t>
      </w:r>
    </w:p>
    <w:p w14:paraId="58DA6CFA" w14:textId="77777777" w:rsidR="0083390F" w:rsidRPr="00211617" w:rsidRDefault="0083390F" w:rsidP="0083390F">
      <w:pPr>
        <w:pStyle w:val="ListParagraph"/>
        <w:spacing w:after="0" w:line="360" w:lineRule="auto"/>
        <w:ind w:left="270" w:right="-14"/>
        <w:jc w:val="both"/>
        <w:rPr>
          <w:rFonts w:ascii="Arial" w:eastAsia="Arial,Times New Roman" w:hAnsi="Arial" w:cs="Arial"/>
          <w:sz w:val="24"/>
          <w:szCs w:val="24"/>
        </w:rPr>
      </w:pPr>
    </w:p>
    <w:p w14:paraId="567776A6" w14:textId="1EE59AF4" w:rsidR="00384061" w:rsidRPr="00130222" w:rsidRDefault="00384061" w:rsidP="22815B92">
      <w:pPr>
        <w:spacing w:before="5" w:after="0" w:line="360" w:lineRule="auto"/>
        <w:ind w:left="810" w:right="36" w:hanging="810"/>
        <w:jc w:val="both"/>
        <w:rPr>
          <w:rFonts w:ascii="Arial" w:eastAsia="Arial,Times New Roman" w:hAnsi="Arial" w:cs="Arial"/>
          <w:i/>
          <w:iCs/>
        </w:rPr>
      </w:pPr>
      <w:r w:rsidRPr="22815B92">
        <w:rPr>
          <w:rFonts w:ascii="Arial" w:eastAsia="Arial,Times New Roman" w:hAnsi="Arial" w:cs="Arial"/>
          <w:i/>
          <w:iCs/>
          <w:spacing w:val="-1"/>
        </w:rPr>
        <w:t xml:space="preserve">NOTE: For </w:t>
      </w:r>
      <w:r w:rsidR="00130222" w:rsidRPr="22815B92">
        <w:rPr>
          <w:rFonts w:ascii="Arial" w:eastAsia="Arial,Times New Roman" w:hAnsi="Arial" w:cs="Arial"/>
          <w:i/>
          <w:iCs/>
          <w:spacing w:val="-1"/>
        </w:rPr>
        <w:t xml:space="preserve">DCA </w:t>
      </w:r>
      <w:r w:rsidRPr="22815B92">
        <w:rPr>
          <w:rFonts w:ascii="Arial" w:eastAsia="Arial,Times New Roman" w:hAnsi="Arial" w:cs="Arial"/>
          <w:i/>
          <w:iCs/>
          <w:spacing w:val="-1"/>
        </w:rPr>
        <w:t>Scattered Site Projects, Site Information and Conceptual Site Development Plan requirements must be met for each non-contiguous parcel unless a waiver is granted by DCA.</w:t>
      </w:r>
    </w:p>
    <w:p w14:paraId="400F9153" w14:textId="77777777" w:rsidR="00384061" w:rsidRPr="00130222" w:rsidRDefault="00384061" w:rsidP="22815B92">
      <w:pPr>
        <w:spacing w:line="360" w:lineRule="auto"/>
        <w:ind w:left="810" w:right="36" w:hanging="810"/>
        <w:jc w:val="both"/>
        <w:rPr>
          <w:rFonts w:ascii="Arial" w:eastAsia="Arial,Times New Roman" w:hAnsi="Arial" w:cs="Arial"/>
          <w:i/>
          <w:iCs/>
          <w:sz w:val="24"/>
          <w:szCs w:val="24"/>
        </w:rPr>
      </w:pPr>
      <w:r w:rsidRPr="22815B92">
        <w:rPr>
          <w:rFonts w:ascii="Arial" w:eastAsia="Arial,Times New Roman" w:hAnsi="Arial" w:cs="Arial"/>
          <w:i/>
          <w:iCs/>
          <w:spacing w:val="-1"/>
        </w:rPr>
        <w:t xml:space="preserve">NOTE: </w:t>
      </w:r>
      <w:r w:rsidRPr="22815B92">
        <w:rPr>
          <w:rFonts w:ascii="Arial" w:eastAsia="Arial,Times New Roman" w:hAnsi="Arial" w:cs="Arial"/>
          <w:i/>
          <w:iCs/>
        </w:rPr>
        <w:t xml:space="preserve">A boundary survey </w:t>
      </w:r>
      <w:r w:rsidRPr="22815B92">
        <w:rPr>
          <w:rFonts w:ascii="Arial" w:eastAsia="Arial,Times New Roman" w:hAnsi="Arial" w:cs="Arial"/>
          <w:i/>
          <w:iCs/>
          <w:spacing w:val="-2"/>
        </w:rPr>
        <w:t>m</w:t>
      </w:r>
      <w:r w:rsidRPr="22815B92">
        <w:rPr>
          <w:rFonts w:ascii="Arial" w:eastAsia="Arial,Times New Roman" w:hAnsi="Arial" w:cs="Arial"/>
          <w:i/>
          <w:iCs/>
        </w:rPr>
        <w:t>ay</w:t>
      </w:r>
      <w:r w:rsidRPr="22815B92">
        <w:rPr>
          <w:rFonts w:ascii="Arial" w:eastAsia="Arial,Times New Roman" w:hAnsi="Arial" w:cs="Arial"/>
          <w:i/>
          <w:iCs/>
          <w:spacing w:val="1"/>
        </w:rPr>
        <w:t xml:space="preserve"> </w:t>
      </w:r>
      <w:r w:rsidRPr="22815B92">
        <w:rPr>
          <w:rFonts w:ascii="Arial" w:eastAsia="Arial,Times New Roman" w:hAnsi="Arial" w:cs="Arial"/>
          <w:i/>
          <w:iCs/>
        </w:rPr>
        <w:t>be requ</w:t>
      </w:r>
      <w:r w:rsidRPr="22815B92">
        <w:rPr>
          <w:rFonts w:ascii="Arial" w:eastAsia="Arial,Times New Roman" w:hAnsi="Arial" w:cs="Arial"/>
          <w:i/>
          <w:iCs/>
          <w:spacing w:val="-1"/>
        </w:rPr>
        <w:t>i</w:t>
      </w:r>
      <w:r w:rsidRPr="22815B92">
        <w:rPr>
          <w:rFonts w:ascii="Arial" w:eastAsia="Arial,Times New Roman" w:hAnsi="Arial" w:cs="Arial"/>
          <w:i/>
          <w:iCs/>
        </w:rPr>
        <w:t xml:space="preserve">red </w:t>
      </w:r>
      <w:r w:rsidRPr="22815B92">
        <w:rPr>
          <w:rFonts w:ascii="Arial" w:eastAsia="Arial,Times New Roman" w:hAnsi="Arial" w:cs="Arial"/>
          <w:i/>
          <w:iCs/>
          <w:spacing w:val="-1"/>
        </w:rPr>
        <w:t>i</w:t>
      </w:r>
      <w:r w:rsidRPr="22815B92">
        <w:rPr>
          <w:rFonts w:ascii="Arial" w:eastAsia="Arial,Times New Roman" w:hAnsi="Arial" w:cs="Arial"/>
          <w:i/>
          <w:iCs/>
        </w:rPr>
        <w:t>f</w:t>
      </w:r>
      <w:r w:rsidRPr="22815B92">
        <w:rPr>
          <w:rFonts w:ascii="Arial" w:eastAsia="Arial,Times New Roman" w:hAnsi="Arial" w:cs="Arial"/>
          <w:i/>
          <w:iCs/>
          <w:spacing w:val="-1"/>
        </w:rPr>
        <w:t xml:space="preserve"> </w:t>
      </w:r>
      <w:r w:rsidRPr="22815B92">
        <w:rPr>
          <w:rFonts w:ascii="Arial" w:eastAsia="Arial,Times New Roman" w:hAnsi="Arial" w:cs="Arial"/>
          <w:i/>
          <w:iCs/>
        </w:rPr>
        <w:t>the prec</w:t>
      </w:r>
      <w:r w:rsidRPr="22815B92">
        <w:rPr>
          <w:rFonts w:ascii="Arial" w:eastAsia="Arial,Times New Roman" w:hAnsi="Arial" w:cs="Arial"/>
          <w:i/>
          <w:iCs/>
          <w:spacing w:val="-1"/>
        </w:rPr>
        <w:t>i</w:t>
      </w:r>
      <w:r w:rsidRPr="22815B92">
        <w:rPr>
          <w:rFonts w:ascii="Arial" w:eastAsia="Arial,Times New Roman" w:hAnsi="Arial" w:cs="Arial"/>
          <w:i/>
          <w:iCs/>
        </w:rPr>
        <w:t>se</w:t>
      </w:r>
      <w:r w:rsidRPr="22815B92">
        <w:rPr>
          <w:rFonts w:ascii="Arial" w:eastAsia="Arial,Times New Roman" w:hAnsi="Arial" w:cs="Arial"/>
          <w:i/>
          <w:iCs/>
          <w:spacing w:val="-1"/>
        </w:rPr>
        <w:t xml:space="preserve"> </w:t>
      </w:r>
      <w:r w:rsidRPr="22815B92">
        <w:rPr>
          <w:rFonts w:ascii="Arial" w:eastAsia="Arial,Times New Roman" w:hAnsi="Arial" w:cs="Arial"/>
          <w:i/>
          <w:iCs/>
        </w:rPr>
        <w:t>loca</w:t>
      </w:r>
      <w:r w:rsidRPr="22815B92">
        <w:rPr>
          <w:rFonts w:ascii="Arial" w:eastAsia="Arial,Times New Roman" w:hAnsi="Arial" w:cs="Arial"/>
          <w:i/>
          <w:iCs/>
          <w:spacing w:val="-1"/>
        </w:rPr>
        <w:t>t</w:t>
      </w:r>
      <w:r w:rsidRPr="22815B92">
        <w:rPr>
          <w:rFonts w:ascii="Arial" w:eastAsia="Arial,Times New Roman" w:hAnsi="Arial" w:cs="Arial"/>
          <w:i/>
          <w:iCs/>
        </w:rPr>
        <w:t>ion a</w:t>
      </w:r>
      <w:r w:rsidRPr="22815B92">
        <w:rPr>
          <w:rFonts w:ascii="Arial" w:eastAsia="Arial,Times New Roman" w:hAnsi="Arial" w:cs="Arial"/>
          <w:i/>
          <w:iCs/>
          <w:spacing w:val="-1"/>
        </w:rPr>
        <w:t>n</w:t>
      </w:r>
      <w:r w:rsidRPr="22815B92">
        <w:rPr>
          <w:rFonts w:ascii="Arial" w:eastAsia="Arial,Times New Roman" w:hAnsi="Arial" w:cs="Arial"/>
          <w:i/>
          <w:iCs/>
        </w:rPr>
        <w:t>d extent of</w:t>
      </w:r>
      <w:r w:rsidRPr="22815B92">
        <w:rPr>
          <w:rFonts w:ascii="Arial" w:eastAsia="Arial,Times New Roman" w:hAnsi="Arial" w:cs="Arial"/>
          <w:i/>
          <w:iCs/>
          <w:spacing w:val="-1"/>
        </w:rPr>
        <w:t xml:space="preserve"> t</w:t>
      </w:r>
      <w:r w:rsidRPr="22815B92">
        <w:rPr>
          <w:rFonts w:ascii="Arial" w:eastAsia="Arial,Times New Roman" w:hAnsi="Arial" w:cs="Arial"/>
          <w:i/>
          <w:iCs/>
        </w:rPr>
        <w:t>he subje</w:t>
      </w:r>
      <w:r w:rsidRPr="22815B92">
        <w:rPr>
          <w:rFonts w:ascii="Arial" w:eastAsia="Arial,Times New Roman" w:hAnsi="Arial" w:cs="Arial"/>
          <w:i/>
          <w:iCs/>
          <w:spacing w:val="-1"/>
        </w:rPr>
        <w:t>c</w:t>
      </w:r>
      <w:r w:rsidRPr="22815B92">
        <w:rPr>
          <w:rFonts w:ascii="Arial" w:eastAsia="Arial,Times New Roman" w:hAnsi="Arial" w:cs="Arial"/>
          <w:i/>
          <w:iCs/>
        </w:rPr>
        <w:t>t property</w:t>
      </w:r>
      <w:r w:rsidRPr="22815B92">
        <w:rPr>
          <w:rFonts w:ascii="Arial" w:eastAsia="Arial,Times New Roman" w:hAnsi="Arial" w:cs="Arial"/>
          <w:i/>
          <w:iCs/>
          <w:spacing w:val="-1"/>
        </w:rPr>
        <w:t xml:space="preserve"> </w:t>
      </w:r>
      <w:r w:rsidRPr="22815B92">
        <w:rPr>
          <w:rFonts w:ascii="Arial" w:eastAsia="Arial,Times New Roman" w:hAnsi="Arial" w:cs="Arial"/>
          <w:i/>
          <w:iCs/>
        </w:rPr>
        <w:t>ap</w:t>
      </w:r>
      <w:r w:rsidRPr="22815B92">
        <w:rPr>
          <w:rFonts w:ascii="Arial" w:eastAsia="Arial,Times New Roman" w:hAnsi="Arial" w:cs="Arial"/>
          <w:i/>
          <w:iCs/>
          <w:spacing w:val="-1"/>
        </w:rPr>
        <w:t>p</w:t>
      </w:r>
      <w:r w:rsidRPr="22815B92">
        <w:rPr>
          <w:rFonts w:ascii="Arial" w:eastAsia="Arial,Times New Roman" w:hAnsi="Arial" w:cs="Arial"/>
          <w:i/>
          <w:iCs/>
        </w:rPr>
        <w:t xml:space="preserve">ears to </w:t>
      </w:r>
      <w:r w:rsidRPr="22815B92">
        <w:rPr>
          <w:rFonts w:ascii="Arial" w:eastAsia="Arial,Times New Roman" w:hAnsi="Arial" w:cs="Arial"/>
          <w:i/>
          <w:iCs/>
          <w:spacing w:val="-1"/>
        </w:rPr>
        <w:t>b</w:t>
      </w:r>
      <w:r w:rsidRPr="22815B92">
        <w:rPr>
          <w:rFonts w:ascii="Arial" w:eastAsia="Arial,Times New Roman" w:hAnsi="Arial" w:cs="Arial"/>
          <w:i/>
          <w:iCs/>
        </w:rPr>
        <w:t xml:space="preserve">e </w:t>
      </w:r>
      <w:r w:rsidRPr="22815B92">
        <w:rPr>
          <w:rFonts w:ascii="Arial" w:eastAsia="Arial,Times New Roman" w:hAnsi="Arial" w:cs="Arial"/>
          <w:i/>
          <w:iCs/>
          <w:spacing w:val="-1"/>
        </w:rPr>
        <w:t>am</w:t>
      </w:r>
      <w:r w:rsidRPr="22815B92">
        <w:rPr>
          <w:rFonts w:ascii="Arial" w:eastAsia="Arial,Times New Roman" w:hAnsi="Arial" w:cs="Arial"/>
          <w:i/>
          <w:iCs/>
        </w:rPr>
        <w:t>biguous.</w:t>
      </w:r>
    </w:p>
    <w:p w14:paraId="141009FA" w14:textId="086DEA2C" w:rsidR="00CE01CC" w:rsidRPr="00211617" w:rsidRDefault="22815B92" w:rsidP="00BE6162">
      <w:pPr>
        <w:pStyle w:val="ListParagraph"/>
        <w:numPr>
          <w:ilvl w:val="0"/>
          <w:numId w:val="7"/>
        </w:numPr>
        <w:spacing w:line="360" w:lineRule="auto"/>
        <w:ind w:left="360" w:right="-20" w:hanging="360"/>
        <w:jc w:val="both"/>
        <w:rPr>
          <w:rFonts w:ascii="Arial" w:eastAsia="Arial,Times New Roman" w:hAnsi="Arial" w:cs="Arial"/>
          <w:b/>
          <w:bCs/>
          <w:sz w:val="24"/>
          <w:szCs w:val="24"/>
        </w:rPr>
      </w:pPr>
      <w:r w:rsidRPr="22815B92">
        <w:rPr>
          <w:rFonts w:ascii="Arial" w:eastAsia="Arial,Times New Roman" w:hAnsi="Arial" w:cs="Arial"/>
          <w:b/>
          <w:bCs/>
          <w:sz w:val="24"/>
          <w:szCs w:val="24"/>
        </w:rPr>
        <w:t>Site Information and Conceptual Site Development Plan Threshold Criteria:</w:t>
      </w:r>
    </w:p>
    <w:p w14:paraId="0A5680DB" w14:textId="5955699B" w:rsidR="00BC5138" w:rsidRPr="00211617" w:rsidRDefault="22815B92" w:rsidP="22815B92">
      <w:pPr>
        <w:spacing w:before="5" w:after="0" w:line="360" w:lineRule="auto"/>
        <w:ind w:left="450" w:right="310"/>
        <w:jc w:val="both"/>
        <w:rPr>
          <w:rFonts w:ascii="Arial" w:eastAsia="Arial,Times New Roman" w:hAnsi="Arial" w:cs="Arial"/>
          <w:b/>
          <w:bCs/>
          <w:sz w:val="24"/>
          <w:szCs w:val="24"/>
        </w:rPr>
      </w:pPr>
      <w:r w:rsidRPr="22815B92">
        <w:rPr>
          <w:rFonts w:ascii="Arial" w:eastAsia="Arial,Times New Roman" w:hAnsi="Arial" w:cs="Arial"/>
          <w:b/>
          <w:bCs/>
          <w:sz w:val="24"/>
          <w:szCs w:val="24"/>
        </w:rPr>
        <w:t>CONCEPTUAL SITE DEVELOPMENT PLAN (CSDP):</w:t>
      </w:r>
    </w:p>
    <w:p w14:paraId="47BDBEA3" w14:textId="07553C14" w:rsidR="00211617" w:rsidRPr="00777D6F" w:rsidRDefault="00871069" w:rsidP="22815B92">
      <w:pPr>
        <w:pStyle w:val="ListParagraph"/>
        <w:spacing w:before="5" w:line="360" w:lineRule="auto"/>
        <w:ind w:left="450" w:right="36"/>
        <w:jc w:val="both"/>
        <w:rPr>
          <w:rFonts w:ascii="Arial" w:eastAsia="Arial,Times New Roman" w:hAnsi="Arial" w:cs="Arial"/>
          <w:sz w:val="24"/>
          <w:szCs w:val="24"/>
        </w:rPr>
      </w:pPr>
      <w:r w:rsidRPr="00211617">
        <w:rPr>
          <w:rFonts w:ascii="Arial" w:eastAsia="Arial,Times New Roman" w:hAnsi="Arial" w:cs="Arial"/>
          <w:sz w:val="24"/>
          <w:szCs w:val="24"/>
        </w:rPr>
        <w:t>The CSDP, while not</w:t>
      </w:r>
      <w:r w:rsidRPr="00211617">
        <w:rPr>
          <w:rFonts w:ascii="Arial" w:eastAsia="Arial,Times New Roman" w:hAnsi="Arial" w:cs="Arial"/>
          <w:spacing w:val="57"/>
          <w:sz w:val="24"/>
          <w:szCs w:val="24"/>
        </w:rPr>
        <w:t xml:space="preserve"> </w:t>
      </w:r>
      <w:r w:rsidRPr="00211617">
        <w:rPr>
          <w:rFonts w:ascii="Arial" w:eastAsia="Arial,Times New Roman" w:hAnsi="Arial" w:cs="Arial"/>
          <w:sz w:val="24"/>
          <w:szCs w:val="24"/>
        </w:rPr>
        <w:t>in</w:t>
      </w:r>
      <w:r w:rsidRPr="00211617">
        <w:rPr>
          <w:rFonts w:ascii="Arial" w:eastAsia="Arial,Times New Roman" w:hAnsi="Arial" w:cs="Arial"/>
          <w:spacing w:val="-1"/>
          <w:sz w:val="24"/>
          <w:szCs w:val="24"/>
        </w:rPr>
        <w:t>te</w:t>
      </w:r>
      <w:r w:rsidRPr="00211617">
        <w:rPr>
          <w:rFonts w:ascii="Arial" w:eastAsia="Arial,Times New Roman" w:hAnsi="Arial" w:cs="Arial"/>
          <w:sz w:val="24"/>
          <w:szCs w:val="24"/>
        </w:rPr>
        <w:t>nded</w:t>
      </w:r>
      <w:r w:rsidRPr="00211617">
        <w:rPr>
          <w:rFonts w:ascii="Arial" w:eastAsia="Arial,Times New Roman" w:hAnsi="Arial" w:cs="Arial"/>
          <w:spacing w:val="58"/>
          <w:sz w:val="24"/>
          <w:szCs w:val="24"/>
        </w:rPr>
        <w:t xml:space="preserve"> </w:t>
      </w:r>
      <w:r w:rsidRPr="00211617">
        <w:rPr>
          <w:rFonts w:ascii="Arial" w:eastAsia="Arial,Times New Roman" w:hAnsi="Arial" w:cs="Arial"/>
          <w:sz w:val="24"/>
          <w:szCs w:val="24"/>
        </w:rPr>
        <w:t>to</w:t>
      </w:r>
      <w:r w:rsidRPr="00211617">
        <w:rPr>
          <w:rFonts w:ascii="Arial" w:eastAsia="Arial,Times New Roman" w:hAnsi="Arial" w:cs="Arial"/>
          <w:spacing w:val="56"/>
          <w:sz w:val="24"/>
          <w:szCs w:val="24"/>
        </w:rPr>
        <w:t xml:space="preserve"> </w:t>
      </w:r>
      <w:r w:rsidRPr="00211617">
        <w:rPr>
          <w:rFonts w:ascii="Arial" w:eastAsia="Arial,Times New Roman" w:hAnsi="Arial" w:cs="Arial"/>
          <w:sz w:val="24"/>
          <w:szCs w:val="24"/>
        </w:rPr>
        <w:t>be</w:t>
      </w:r>
      <w:r w:rsidRPr="00211617">
        <w:rPr>
          <w:rFonts w:ascii="Arial" w:eastAsia="Arial,Times New Roman" w:hAnsi="Arial" w:cs="Arial"/>
          <w:spacing w:val="57"/>
          <w:sz w:val="24"/>
          <w:szCs w:val="24"/>
        </w:rPr>
        <w:t xml:space="preserve"> </w:t>
      </w:r>
      <w:r w:rsidRPr="00211617">
        <w:rPr>
          <w:rFonts w:ascii="Arial" w:eastAsia="Arial,Times New Roman" w:hAnsi="Arial" w:cs="Arial"/>
          <w:sz w:val="24"/>
          <w:szCs w:val="24"/>
        </w:rPr>
        <w:t>a</w:t>
      </w:r>
      <w:r w:rsidRPr="00211617">
        <w:rPr>
          <w:rFonts w:ascii="Arial" w:eastAsia="Arial,Times New Roman" w:hAnsi="Arial" w:cs="Arial"/>
          <w:spacing w:val="58"/>
          <w:sz w:val="24"/>
          <w:szCs w:val="24"/>
        </w:rPr>
        <w:t xml:space="preserve"> </w:t>
      </w:r>
      <w:r w:rsidRPr="00211617">
        <w:rPr>
          <w:rFonts w:ascii="Arial" w:eastAsia="Arial,Times New Roman" w:hAnsi="Arial" w:cs="Arial"/>
          <w:spacing w:val="-1"/>
          <w:sz w:val="24"/>
          <w:szCs w:val="24"/>
        </w:rPr>
        <w:t>f</w:t>
      </w:r>
      <w:r w:rsidRPr="00211617">
        <w:rPr>
          <w:rFonts w:ascii="Arial" w:eastAsia="Arial,Times New Roman" w:hAnsi="Arial" w:cs="Arial"/>
          <w:sz w:val="24"/>
          <w:szCs w:val="24"/>
        </w:rPr>
        <w:t>in</w:t>
      </w:r>
      <w:r w:rsidRPr="00211617">
        <w:rPr>
          <w:rFonts w:ascii="Arial" w:eastAsia="Arial,Times New Roman" w:hAnsi="Arial" w:cs="Arial"/>
          <w:spacing w:val="-1"/>
          <w:sz w:val="24"/>
          <w:szCs w:val="24"/>
        </w:rPr>
        <w:t>a</w:t>
      </w:r>
      <w:r w:rsidRPr="00211617">
        <w:rPr>
          <w:rFonts w:ascii="Arial" w:eastAsia="Arial,Times New Roman" w:hAnsi="Arial" w:cs="Arial"/>
          <w:sz w:val="24"/>
          <w:szCs w:val="24"/>
        </w:rPr>
        <w:t>l</w:t>
      </w:r>
      <w:r w:rsidRPr="00211617">
        <w:rPr>
          <w:rFonts w:ascii="Arial" w:eastAsia="Arial,Times New Roman" w:hAnsi="Arial" w:cs="Arial"/>
          <w:spacing w:val="58"/>
          <w:sz w:val="24"/>
          <w:szCs w:val="24"/>
        </w:rPr>
        <w:t xml:space="preserve"> </w:t>
      </w:r>
      <w:r w:rsidRPr="00211617">
        <w:rPr>
          <w:rFonts w:ascii="Arial" w:eastAsia="Arial,Times New Roman" w:hAnsi="Arial" w:cs="Arial"/>
          <w:spacing w:val="-1"/>
          <w:sz w:val="24"/>
          <w:szCs w:val="24"/>
        </w:rPr>
        <w:t>s</w:t>
      </w:r>
      <w:r w:rsidRPr="00211617">
        <w:rPr>
          <w:rFonts w:ascii="Arial" w:eastAsia="Arial,Times New Roman" w:hAnsi="Arial" w:cs="Arial"/>
          <w:sz w:val="24"/>
          <w:szCs w:val="24"/>
        </w:rPr>
        <w:t>i</w:t>
      </w:r>
      <w:r w:rsidRPr="00211617">
        <w:rPr>
          <w:rFonts w:ascii="Arial" w:eastAsia="Arial,Times New Roman" w:hAnsi="Arial" w:cs="Arial"/>
          <w:spacing w:val="-1"/>
          <w:sz w:val="24"/>
          <w:szCs w:val="24"/>
        </w:rPr>
        <w:t>t</w:t>
      </w:r>
      <w:r w:rsidRPr="00211617">
        <w:rPr>
          <w:rFonts w:ascii="Arial" w:eastAsia="Arial,Times New Roman" w:hAnsi="Arial" w:cs="Arial"/>
          <w:sz w:val="24"/>
          <w:szCs w:val="24"/>
        </w:rPr>
        <w:t>e develop</w:t>
      </w:r>
      <w:r w:rsidRPr="00211617">
        <w:rPr>
          <w:rFonts w:ascii="Arial" w:eastAsia="Arial,Times New Roman" w:hAnsi="Arial" w:cs="Arial"/>
          <w:spacing w:val="-2"/>
          <w:sz w:val="24"/>
          <w:szCs w:val="24"/>
        </w:rPr>
        <w:t>m</w:t>
      </w:r>
      <w:r w:rsidRPr="00211617">
        <w:rPr>
          <w:rFonts w:ascii="Arial" w:eastAsia="Arial,Times New Roman" w:hAnsi="Arial" w:cs="Arial"/>
          <w:sz w:val="24"/>
          <w:szCs w:val="24"/>
        </w:rPr>
        <w:t>ent pla</w:t>
      </w:r>
      <w:r w:rsidRPr="00211617">
        <w:rPr>
          <w:rFonts w:ascii="Arial" w:eastAsia="Arial,Times New Roman" w:hAnsi="Arial" w:cs="Arial"/>
          <w:spacing w:val="-1"/>
          <w:sz w:val="24"/>
          <w:szCs w:val="24"/>
        </w:rPr>
        <w:t>n should provide a clear insight into the proposed planned development and will be relied upon by DCA staff during the application process.</w:t>
      </w:r>
      <w:r w:rsidR="00E4355F" w:rsidRPr="00211617">
        <w:rPr>
          <w:rFonts w:ascii="Arial" w:eastAsia="Arial,Times New Roman" w:hAnsi="Arial" w:cs="Arial"/>
          <w:spacing w:val="-1"/>
          <w:sz w:val="24"/>
          <w:szCs w:val="24"/>
        </w:rPr>
        <w:t xml:space="preserve"> </w:t>
      </w:r>
      <w:r w:rsidR="00280B44" w:rsidRPr="00211617">
        <w:rPr>
          <w:rFonts w:ascii="Arial" w:eastAsia="Arial,Times New Roman" w:hAnsi="Arial" w:cs="Arial"/>
          <w:spacing w:val="-1"/>
          <w:sz w:val="24"/>
          <w:szCs w:val="24"/>
        </w:rPr>
        <w:t xml:space="preserve">The CSDP </w:t>
      </w:r>
      <w:r w:rsidR="0098133E" w:rsidRPr="00211617">
        <w:rPr>
          <w:rFonts w:ascii="Arial" w:eastAsia="Arial,Times New Roman" w:hAnsi="Arial" w:cs="Arial"/>
          <w:spacing w:val="-1"/>
          <w:sz w:val="24"/>
          <w:szCs w:val="24"/>
        </w:rPr>
        <w:t xml:space="preserve">set </w:t>
      </w:r>
      <w:r w:rsidR="00280B44" w:rsidRPr="00211617">
        <w:rPr>
          <w:rFonts w:ascii="Arial" w:eastAsia="Arial,Times New Roman" w:hAnsi="Arial" w:cs="Arial"/>
          <w:spacing w:val="-1"/>
          <w:sz w:val="24"/>
          <w:szCs w:val="24"/>
        </w:rPr>
        <w:t>consis</w:t>
      </w:r>
      <w:r w:rsidR="007018A8" w:rsidRPr="00211617">
        <w:rPr>
          <w:rFonts w:ascii="Arial" w:eastAsia="Arial,Times New Roman" w:hAnsi="Arial" w:cs="Arial"/>
          <w:spacing w:val="-1"/>
          <w:sz w:val="24"/>
          <w:szCs w:val="24"/>
        </w:rPr>
        <w:t>ts of three DCA mandated sheets:</w:t>
      </w:r>
    </w:p>
    <w:p w14:paraId="547B34D4" w14:textId="76586DA3" w:rsidR="007018A8" w:rsidRPr="00211617" w:rsidRDefault="0098133E" w:rsidP="00BE6162">
      <w:pPr>
        <w:pStyle w:val="ListParagraph"/>
        <w:numPr>
          <w:ilvl w:val="0"/>
          <w:numId w:val="27"/>
        </w:numPr>
        <w:spacing w:before="5" w:after="0" w:line="360" w:lineRule="auto"/>
        <w:ind w:left="720" w:right="310" w:hanging="270"/>
        <w:jc w:val="both"/>
        <w:rPr>
          <w:rFonts w:ascii="Arial" w:eastAsia="Arial,Times New Roman" w:hAnsi="Arial" w:cs="Arial"/>
          <w:sz w:val="24"/>
          <w:szCs w:val="24"/>
        </w:rPr>
      </w:pPr>
      <w:r w:rsidRPr="00211617">
        <w:rPr>
          <w:rFonts w:ascii="Arial" w:eastAsia="Arial,Times New Roman" w:hAnsi="Arial" w:cs="Arial"/>
          <w:spacing w:val="-1"/>
          <w:sz w:val="24"/>
          <w:szCs w:val="24"/>
        </w:rPr>
        <w:t>“</w:t>
      </w:r>
      <w:r w:rsidR="00280B44" w:rsidRPr="00211617">
        <w:rPr>
          <w:rFonts w:ascii="Arial" w:eastAsia="Arial,Times New Roman" w:hAnsi="Arial" w:cs="Arial"/>
          <w:spacing w:val="-1"/>
          <w:sz w:val="24"/>
          <w:szCs w:val="24"/>
        </w:rPr>
        <w:t>Cover Sheet</w:t>
      </w:r>
      <w:r w:rsidRPr="00211617">
        <w:rPr>
          <w:rFonts w:ascii="Arial" w:eastAsia="Arial,Times New Roman" w:hAnsi="Arial" w:cs="Arial"/>
          <w:spacing w:val="-1"/>
          <w:sz w:val="24"/>
          <w:szCs w:val="24"/>
        </w:rPr>
        <w:t>”</w:t>
      </w:r>
      <w:r w:rsidR="004F22C3" w:rsidRPr="00211617">
        <w:rPr>
          <w:rFonts w:ascii="Arial" w:eastAsia="Arial,Times New Roman" w:hAnsi="Arial" w:cs="Arial"/>
          <w:spacing w:val="-1"/>
          <w:sz w:val="24"/>
          <w:szCs w:val="24"/>
        </w:rPr>
        <w:t>,</w:t>
      </w:r>
    </w:p>
    <w:p w14:paraId="302D7AC6" w14:textId="772D94C4" w:rsidR="007018A8" w:rsidRPr="00211617" w:rsidRDefault="0098133E" w:rsidP="00BE6162">
      <w:pPr>
        <w:pStyle w:val="ListParagraph"/>
        <w:numPr>
          <w:ilvl w:val="0"/>
          <w:numId w:val="27"/>
        </w:numPr>
        <w:spacing w:before="5" w:after="0" w:line="360" w:lineRule="auto"/>
        <w:ind w:left="720" w:right="310" w:hanging="270"/>
        <w:jc w:val="both"/>
        <w:rPr>
          <w:rFonts w:ascii="Arial" w:eastAsia="Arial,Times New Roman" w:hAnsi="Arial" w:cs="Arial"/>
          <w:sz w:val="24"/>
          <w:szCs w:val="24"/>
        </w:rPr>
      </w:pPr>
      <w:r w:rsidRPr="00211617">
        <w:rPr>
          <w:rFonts w:ascii="Arial" w:eastAsia="Arial,Times New Roman" w:hAnsi="Arial" w:cs="Arial"/>
          <w:spacing w:val="-1"/>
          <w:sz w:val="24"/>
          <w:szCs w:val="24"/>
        </w:rPr>
        <w:t>“</w:t>
      </w:r>
      <w:r w:rsidR="00280B44" w:rsidRPr="00211617">
        <w:rPr>
          <w:rFonts w:ascii="Arial" w:eastAsia="Arial,Times New Roman" w:hAnsi="Arial" w:cs="Arial"/>
          <w:spacing w:val="-1"/>
          <w:sz w:val="24"/>
          <w:szCs w:val="24"/>
        </w:rPr>
        <w:t>Existing Conditions Site Plan</w:t>
      </w:r>
      <w:r w:rsidRPr="00211617">
        <w:rPr>
          <w:rFonts w:ascii="Arial" w:eastAsia="Arial,Times New Roman" w:hAnsi="Arial" w:cs="Arial"/>
          <w:spacing w:val="-1"/>
          <w:sz w:val="24"/>
          <w:szCs w:val="24"/>
        </w:rPr>
        <w:t>”</w:t>
      </w:r>
    </w:p>
    <w:p w14:paraId="35D3D5BB" w14:textId="09006ECF" w:rsidR="007018A8" w:rsidRDefault="0098133E" w:rsidP="00BE6162">
      <w:pPr>
        <w:pStyle w:val="ListParagraph"/>
        <w:numPr>
          <w:ilvl w:val="0"/>
          <w:numId w:val="27"/>
        </w:numPr>
        <w:spacing w:before="5" w:after="0" w:line="360" w:lineRule="auto"/>
        <w:ind w:left="720" w:right="310" w:hanging="270"/>
        <w:jc w:val="both"/>
        <w:rPr>
          <w:rFonts w:ascii="Arial" w:eastAsia="Arial,Times New Roman" w:hAnsi="Arial" w:cs="Arial"/>
          <w:sz w:val="24"/>
          <w:szCs w:val="24"/>
        </w:rPr>
      </w:pPr>
      <w:r w:rsidRPr="00211617">
        <w:rPr>
          <w:rFonts w:ascii="Arial" w:eastAsia="Arial,Times New Roman" w:hAnsi="Arial" w:cs="Arial"/>
          <w:spacing w:val="-1"/>
          <w:sz w:val="24"/>
          <w:szCs w:val="24"/>
        </w:rPr>
        <w:t>“</w:t>
      </w:r>
      <w:r w:rsidR="00280B44" w:rsidRPr="00211617">
        <w:rPr>
          <w:rFonts w:ascii="Arial" w:eastAsia="Arial,Times New Roman" w:hAnsi="Arial" w:cs="Arial"/>
          <w:spacing w:val="-1"/>
          <w:sz w:val="24"/>
          <w:szCs w:val="24"/>
        </w:rPr>
        <w:t>Conceptual Site Plan</w:t>
      </w:r>
      <w:r w:rsidRPr="00211617">
        <w:rPr>
          <w:rFonts w:ascii="Arial" w:eastAsia="Arial,Times New Roman" w:hAnsi="Arial" w:cs="Arial"/>
          <w:spacing w:val="-1"/>
          <w:sz w:val="24"/>
          <w:szCs w:val="24"/>
        </w:rPr>
        <w:t>”</w:t>
      </w:r>
      <w:r w:rsidR="00EA7EC8" w:rsidRPr="00211617">
        <w:rPr>
          <w:rFonts w:ascii="Arial" w:eastAsia="Arial,Times New Roman" w:hAnsi="Arial" w:cs="Arial"/>
          <w:spacing w:val="-1"/>
          <w:sz w:val="24"/>
          <w:szCs w:val="24"/>
        </w:rPr>
        <w:t xml:space="preserve"> (CSP)</w:t>
      </w:r>
    </w:p>
    <w:p w14:paraId="55474DCD" w14:textId="77777777" w:rsidR="00211617" w:rsidRPr="00777D6F" w:rsidRDefault="00211617" w:rsidP="00777D6F">
      <w:pPr>
        <w:spacing w:before="5" w:after="0" w:line="360" w:lineRule="auto"/>
        <w:ind w:right="310"/>
        <w:jc w:val="both"/>
        <w:rPr>
          <w:rFonts w:ascii="Arial" w:eastAsia="Arial,Times New Roman" w:hAnsi="Arial" w:cs="Arial"/>
          <w:spacing w:val="-1"/>
          <w:sz w:val="24"/>
          <w:szCs w:val="24"/>
        </w:rPr>
      </w:pPr>
    </w:p>
    <w:p w14:paraId="0FB3ED18" w14:textId="412765DC" w:rsidR="00130222" w:rsidRDefault="00976589" w:rsidP="22815B92">
      <w:pPr>
        <w:pStyle w:val="ListParagraph"/>
        <w:spacing w:before="5" w:after="0" w:line="360" w:lineRule="auto"/>
        <w:ind w:left="450" w:right="36"/>
        <w:jc w:val="both"/>
        <w:rPr>
          <w:rFonts w:ascii="Arial" w:eastAsia="Arial,Times New Roman" w:hAnsi="Arial" w:cs="Arial"/>
          <w:sz w:val="24"/>
          <w:szCs w:val="24"/>
        </w:rPr>
      </w:pPr>
      <w:r w:rsidRPr="22815B92">
        <w:rPr>
          <w:rFonts w:ascii="Arial" w:eastAsia="Arial,Times New Roman" w:hAnsi="Arial" w:cs="Arial"/>
          <w:spacing w:val="-1"/>
          <w:sz w:val="24"/>
          <w:szCs w:val="24"/>
        </w:rPr>
        <w:t xml:space="preserve">The </w:t>
      </w:r>
      <w:r w:rsidR="00E4355F" w:rsidRPr="22815B92">
        <w:rPr>
          <w:rFonts w:ascii="Arial" w:eastAsia="Arial,Times New Roman" w:hAnsi="Arial" w:cs="Arial"/>
          <w:spacing w:val="-1"/>
          <w:sz w:val="24"/>
          <w:szCs w:val="24"/>
        </w:rPr>
        <w:t xml:space="preserve">CSDP </w:t>
      </w:r>
      <w:r w:rsidR="0098133E" w:rsidRPr="22815B92">
        <w:rPr>
          <w:rFonts w:ascii="Arial" w:eastAsia="Arial,Times New Roman" w:hAnsi="Arial" w:cs="Arial"/>
          <w:spacing w:val="-1"/>
          <w:sz w:val="24"/>
          <w:szCs w:val="24"/>
        </w:rPr>
        <w:t xml:space="preserve">set </w:t>
      </w:r>
      <w:r w:rsidR="00E4355F" w:rsidRPr="22815B92">
        <w:rPr>
          <w:rFonts w:ascii="Arial" w:eastAsia="Arial,Times New Roman" w:hAnsi="Arial" w:cs="Arial"/>
          <w:spacing w:val="-1"/>
          <w:sz w:val="24"/>
          <w:szCs w:val="24"/>
        </w:rPr>
        <w:t xml:space="preserve">should be </w:t>
      </w:r>
      <w:r w:rsidR="00EA73EF" w:rsidRPr="22815B92">
        <w:rPr>
          <w:rFonts w:ascii="Arial" w:eastAsia="Arial,Times New Roman" w:hAnsi="Arial" w:cs="Arial"/>
          <w:spacing w:val="-1"/>
          <w:sz w:val="24"/>
          <w:szCs w:val="24"/>
        </w:rPr>
        <w:t>configured</w:t>
      </w:r>
      <w:r w:rsidR="00E4355F" w:rsidRPr="22815B92">
        <w:rPr>
          <w:rFonts w:ascii="Arial" w:eastAsia="Arial,Times New Roman" w:hAnsi="Arial" w:cs="Arial"/>
          <w:spacing w:val="-1"/>
          <w:sz w:val="24"/>
          <w:szCs w:val="24"/>
        </w:rPr>
        <w:t xml:space="preserve"> using 11x17 sheet</w:t>
      </w:r>
      <w:r w:rsidR="00E4355F" w:rsidRPr="00211617">
        <w:rPr>
          <w:rFonts w:ascii="Arial" w:eastAsia="Arial,Times New Roman" w:hAnsi="Arial" w:cs="Arial"/>
          <w:spacing w:val="-1"/>
          <w:sz w:val="24"/>
          <w:szCs w:val="24"/>
        </w:rPr>
        <w:t xml:space="preserve"> format</w:t>
      </w:r>
      <w:r w:rsidRPr="00211617">
        <w:rPr>
          <w:rFonts w:ascii="Arial" w:eastAsia="Arial,Times New Roman" w:hAnsi="Arial" w:cs="Arial"/>
          <w:spacing w:val="-1"/>
          <w:sz w:val="24"/>
          <w:szCs w:val="24"/>
        </w:rPr>
        <w:t xml:space="preserve"> and </w:t>
      </w:r>
      <w:r w:rsidR="00EA7EC8" w:rsidRPr="00211617">
        <w:rPr>
          <w:rFonts w:ascii="Arial" w:eastAsia="Arial,Times New Roman" w:hAnsi="Arial" w:cs="Arial"/>
          <w:spacing w:val="-1"/>
          <w:sz w:val="24"/>
          <w:szCs w:val="24"/>
        </w:rPr>
        <w:t xml:space="preserve">the </w:t>
      </w:r>
      <w:r w:rsidRPr="00211617">
        <w:rPr>
          <w:rFonts w:ascii="Arial" w:eastAsia="Arial,Times New Roman" w:hAnsi="Arial" w:cs="Arial"/>
          <w:spacing w:val="-1"/>
          <w:sz w:val="24"/>
          <w:szCs w:val="24"/>
        </w:rPr>
        <w:t xml:space="preserve">two plan sheets must </w:t>
      </w:r>
      <w:r w:rsidR="00E03ADA" w:rsidRPr="00211617">
        <w:rPr>
          <w:rFonts w:ascii="Arial" w:eastAsia="Arial" w:hAnsi="Arial" w:cs="Arial"/>
          <w:sz w:val="24"/>
          <w:szCs w:val="24"/>
        </w:rPr>
        <w:t>incorporate</w:t>
      </w:r>
      <w:r w:rsidR="0098133E" w:rsidRPr="00211617">
        <w:rPr>
          <w:rFonts w:ascii="Arial" w:eastAsia="Arial,Times New Roman" w:hAnsi="Arial" w:cs="Arial"/>
          <w:spacing w:val="-1"/>
          <w:sz w:val="24"/>
          <w:szCs w:val="24"/>
        </w:rPr>
        <w:t xml:space="preserve"> a</w:t>
      </w:r>
      <w:r w:rsidRPr="00211617">
        <w:rPr>
          <w:rFonts w:ascii="Arial" w:eastAsia="Arial,Times New Roman" w:hAnsi="Arial" w:cs="Arial"/>
          <w:spacing w:val="-1"/>
          <w:sz w:val="24"/>
          <w:szCs w:val="24"/>
        </w:rPr>
        <w:t xml:space="preserve"> </w:t>
      </w:r>
      <w:r w:rsidR="00C840E2" w:rsidRPr="00211617">
        <w:rPr>
          <w:rFonts w:ascii="Arial" w:eastAsia="Arial,Times New Roman" w:hAnsi="Arial" w:cs="Arial"/>
          <w:spacing w:val="-1"/>
          <w:sz w:val="24"/>
          <w:szCs w:val="24"/>
        </w:rPr>
        <w:t>color</w:t>
      </w:r>
      <w:r w:rsidR="0098133E" w:rsidRPr="00211617">
        <w:rPr>
          <w:rFonts w:ascii="Arial" w:eastAsia="Arial,Times New Roman" w:hAnsi="Arial" w:cs="Arial"/>
          <w:spacing w:val="-1"/>
          <w:sz w:val="24"/>
          <w:szCs w:val="24"/>
        </w:rPr>
        <w:t xml:space="preserve"> </w:t>
      </w:r>
      <w:r w:rsidRPr="22815B92">
        <w:rPr>
          <w:rFonts w:ascii="Arial" w:eastAsia="Arial,Times New Roman" w:hAnsi="Arial" w:cs="Arial"/>
          <w:spacing w:val="-1"/>
          <w:sz w:val="24"/>
          <w:szCs w:val="24"/>
        </w:rPr>
        <w:t>“aerial overlay”</w:t>
      </w:r>
      <w:r w:rsidR="00AE7DD0" w:rsidRPr="00211617">
        <w:rPr>
          <w:rFonts w:ascii="Arial" w:eastAsia="Arial,Times New Roman" w:hAnsi="Arial" w:cs="Arial"/>
          <w:spacing w:val="-1"/>
          <w:sz w:val="24"/>
          <w:szCs w:val="24"/>
        </w:rPr>
        <w:t>.</w:t>
      </w:r>
      <w:r w:rsidR="00E4355F" w:rsidRPr="00211617">
        <w:rPr>
          <w:rFonts w:ascii="Arial" w:eastAsia="Arial,Times New Roman" w:hAnsi="Arial" w:cs="Arial"/>
          <w:spacing w:val="-1"/>
          <w:sz w:val="24"/>
          <w:szCs w:val="24"/>
        </w:rPr>
        <w:t xml:space="preserve"> </w:t>
      </w:r>
      <w:r w:rsidR="00AE7DD0" w:rsidRPr="00211617">
        <w:rPr>
          <w:rFonts w:ascii="Arial" w:eastAsia="Arial,Times New Roman" w:hAnsi="Arial" w:cs="Arial"/>
          <w:spacing w:val="-1"/>
          <w:sz w:val="24"/>
          <w:szCs w:val="24"/>
        </w:rPr>
        <w:t xml:space="preserve">Each sheet should contain </w:t>
      </w:r>
      <w:r w:rsidRPr="00211617">
        <w:rPr>
          <w:rFonts w:ascii="Arial" w:eastAsia="Arial,Times New Roman" w:hAnsi="Arial" w:cs="Arial"/>
          <w:spacing w:val="-1"/>
          <w:sz w:val="24"/>
          <w:szCs w:val="24"/>
        </w:rPr>
        <w:t xml:space="preserve">a </w:t>
      </w:r>
      <w:r w:rsidR="006B57CA" w:rsidRPr="00211617">
        <w:rPr>
          <w:rFonts w:ascii="Arial" w:eastAsia="Arial,Times New Roman" w:hAnsi="Arial" w:cs="Arial"/>
          <w:spacing w:val="-1"/>
          <w:sz w:val="24"/>
          <w:szCs w:val="24"/>
        </w:rPr>
        <w:t>“title b</w:t>
      </w:r>
      <w:r w:rsidRPr="00211617">
        <w:rPr>
          <w:rFonts w:ascii="Arial" w:eastAsia="Arial,Times New Roman" w:hAnsi="Arial" w:cs="Arial"/>
          <w:spacing w:val="-1"/>
          <w:sz w:val="24"/>
          <w:szCs w:val="24"/>
        </w:rPr>
        <w:t>lock</w:t>
      </w:r>
      <w:r w:rsidR="006B57CA" w:rsidRPr="00211617">
        <w:rPr>
          <w:rFonts w:ascii="Arial" w:eastAsia="Arial,Times New Roman" w:hAnsi="Arial" w:cs="Arial"/>
          <w:spacing w:val="-1"/>
          <w:sz w:val="24"/>
          <w:szCs w:val="24"/>
        </w:rPr>
        <w:t>”</w:t>
      </w:r>
      <w:r w:rsidR="00E4355F" w:rsidRPr="00211617">
        <w:rPr>
          <w:rFonts w:ascii="Arial" w:eastAsia="Arial,Times New Roman" w:hAnsi="Arial" w:cs="Arial"/>
          <w:spacing w:val="-1"/>
          <w:sz w:val="24"/>
          <w:szCs w:val="24"/>
        </w:rPr>
        <w:t xml:space="preserve"> that includes original issue </w:t>
      </w:r>
      <w:r w:rsidR="001D7145" w:rsidRPr="00211617">
        <w:rPr>
          <w:rFonts w:ascii="Arial" w:eastAsia="Arial,Times New Roman" w:hAnsi="Arial" w:cs="Arial"/>
          <w:spacing w:val="-1"/>
          <w:sz w:val="24"/>
          <w:szCs w:val="24"/>
        </w:rPr>
        <w:t>date,</w:t>
      </w:r>
      <w:r w:rsidR="00E4355F" w:rsidRPr="00211617">
        <w:rPr>
          <w:rFonts w:ascii="Arial" w:eastAsia="Arial,Times New Roman" w:hAnsi="Arial" w:cs="Arial"/>
          <w:spacing w:val="-1"/>
          <w:sz w:val="24"/>
          <w:szCs w:val="24"/>
        </w:rPr>
        <w:t xml:space="preserve"> revision dates</w:t>
      </w:r>
      <w:r w:rsidR="00EA73EF" w:rsidRPr="00211617">
        <w:rPr>
          <w:rFonts w:ascii="Arial" w:eastAsia="Arial,Times New Roman" w:hAnsi="Arial" w:cs="Arial"/>
          <w:spacing w:val="-1"/>
          <w:sz w:val="24"/>
          <w:szCs w:val="24"/>
        </w:rPr>
        <w:t xml:space="preserve">, </w:t>
      </w:r>
      <w:r w:rsidR="00384061" w:rsidRPr="00211617">
        <w:rPr>
          <w:rFonts w:ascii="Arial" w:eastAsia="Arial,Times New Roman" w:hAnsi="Arial" w:cs="Arial"/>
          <w:spacing w:val="-1"/>
          <w:sz w:val="24"/>
          <w:szCs w:val="24"/>
        </w:rPr>
        <w:t>and sheet</w:t>
      </w:r>
      <w:r w:rsidR="00EA73EF" w:rsidRPr="00211617">
        <w:rPr>
          <w:rFonts w:ascii="Arial" w:eastAsia="Arial,Times New Roman" w:hAnsi="Arial" w:cs="Arial"/>
          <w:spacing w:val="-1"/>
          <w:sz w:val="24"/>
          <w:szCs w:val="24"/>
        </w:rPr>
        <w:t xml:space="preserve"> </w:t>
      </w:r>
      <w:r w:rsidR="001D7145" w:rsidRPr="00211617">
        <w:rPr>
          <w:rFonts w:ascii="Arial" w:eastAsia="Arial,Times New Roman" w:hAnsi="Arial" w:cs="Arial"/>
          <w:spacing w:val="-1"/>
          <w:sz w:val="24"/>
          <w:szCs w:val="24"/>
        </w:rPr>
        <w:t>title</w:t>
      </w:r>
      <w:r w:rsidR="00A96272" w:rsidRPr="00211617">
        <w:rPr>
          <w:rFonts w:ascii="Arial" w:eastAsia="Arial,Times New Roman" w:hAnsi="Arial" w:cs="Arial"/>
          <w:spacing w:val="-1"/>
          <w:sz w:val="24"/>
          <w:szCs w:val="24"/>
        </w:rPr>
        <w:t xml:space="preserve"> and sheet numbers.</w:t>
      </w:r>
    </w:p>
    <w:p w14:paraId="59C9F5EA" w14:textId="77777777" w:rsidR="00130222" w:rsidRPr="00130222" w:rsidRDefault="00130222" w:rsidP="00130222">
      <w:pPr>
        <w:pStyle w:val="ListParagraph"/>
        <w:spacing w:before="5" w:after="0" w:line="360" w:lineRule="auto"/>
        <w:ind w:left="450" w:right="36"/>
        <w:jc w:val="both"/>
        <w:rPr>
          <w:rFonts w:ascii="Arial" w:eastAsia="Arial,Times New Roman" w:hAnsi="Arial" w:cs="Arial"/>
          <w:spacing w:val="-1"/>
          <w:sz w:val="24"/>
          <w:szCs w:val="24"/>
        </w:rPr>
      </w:pPr>
    </w:p>
    <w:p w14:paraId="17ADC6F7" w14:textId="5A105A27" w:rsidR="00130222" w:rsidRPr="00130222" w:rsidRDefault="00130222" w:rsidP="22815B92">
      <w:pPr>
        <w:spacing w:after="0" w:line="360" w:lineRule="auto"/>
        <w:ind w:left="810" w:right="-20" w:hanging="360"/>
        <w:jc w:val="both"/>
        <w:rPr>
          <w:rFonts w:ascii="Arial" w:eastAsia="Arial,Times New Roman" w:hAnsi="Arial" w:cs="Arial"/>
        </w:rPr>
      </w:pPr>
      <w:r w:rsidRPr="22815B92">
        <w:rPr>
          <w:rFonts w:ascii="Arial" w:eastAsia="Arial,Times New Roman" w:hAnsi="Arial" w:cs="Arial"/>
          <w:i/>
          <w:iCs/>
          <w:spacing w:val="-1"/>
        </w:rPr>
        <w:t>NOTE: All three DCA sheets should be combined to one single PDF file for the submission process.</w:t>
      </w:r>
    </w:p>
    <w:p w14:paraId="53FCEDD6" w14:textId="77777777" w:rsidR="00130222" w:rsidRDefault="00130222" w:rsidP="00777D6F">
      <w:pPr>
        <w:pStyle w:val="ListParagraph"/>
        <w:spacing w:before="5" w:after="0" w:line="360" w:lineRule="auto"/>
        <w:ind w:left="450" w:right="36"/>
        <w:jc w:val="both"/>
        <w:rPr>
          <w:rFonts w:ascii="Arial" w:eastAsia="Arial,Times New Roman" w:hAnsi="Arial" w:cs="Arial"/>
          <w:spacing w:val="-1"/>
          <w:sz w:val="24"/>
          <w:szCs w:val="24"/>
        </w:rPr>
      </w:pPr>
    </w:p>
    <w:p w14:paraId="30BD15EC" w14:textId="77777777" w:rsidR="00130222" w:rsidRDefault="00130222" w:rsidP="00777D6F">
      <w:pPr>
        <w:pStyle w:val="ListParagraph"/>
        <w:spacing w:before="5" w:after="0" w:line="360" w:lineRule="auto"/>
        <w:ind w:left="450" w:right="36"/>
        <w:jc w:val="both"/>
        <w:rPr>
          <w:rFonts w:ascii="Arial" w:eastAsia="Arial,Times New Roman" w:hAnsi="Arial" w:cs="Arial"/>
          <w:spacing w:val="-1"/>
          <w:sz w:val="24"/>
          <w:szCs w:val="24"/>
        </w:rPr>
      </w:pPr>
    </w:p>
    <w:p w14:paraId="5BB1DE03" w14:textId="77777777" w:rsidR="00211617" w:rsidRPr="00211617" w:rsidRDefault="00211617" w:rsidP="00211617">
      <w:pPr>
        <w:pStyle w:val="ListParagraph"/>
        <w:spacing w:before="5" w:after="0" w:line="360" w:lineRule="auto"/>
        <w:ind w:left="0" w:right="36"/>
        <w:jc w:val="both"/>
        <w:rPr>
          <w:rFonts w:ascii="Arial" w:eastAsia="Arial,Times New Roman" w:hAnsi="Arial" w:cs="Arial"/>
          <w:sz w:val="24"/>
          <w:szCs w:val="24"/>
        </w:rPr>
      </w:pPr>
    </w:p>
    <w:p w14:paraId="2FBD3807" w14:textId="77777777" w:rsidR="00211617" w:rsidRDefault="00E4355F" w:rsidP="22815B92">
      <w:pPr>
        <w:spacing w:before="5" w:line="360" w:lineRule="auto"/>
        <w:ind w:right="310"/>
        <w:jc w:val="both"/>
        <w:rPr>
          <w:rFonts w:ascii="Arial" w:eastAsia="Arial,Times New Roman" w:hAnsi="Arial" w:cs="Arial"/>
          <w:sz w:val="24"/>
          <w:szCs w:val="24"/>
        </w:rPr>
      </w:pPr>
      <w:r w:rsidRPr="00211617">
        <w:rPr>
          <w:rFonts w:ascii="Arial" w:eastAsia="Arial,Times New Roman" w:hAnsi="Arial" w:cs="Arial"/>
          <w:spacing w:val="-1"/>
          <w:sz w:val="24"/>
          <w:szCs w:val="24"/>
        </w:rPr>
        <w:t xml:space="preserve">The </w:t>
      </w:r>
      <w:r w:rsidRPr="00211617">
        <w:rPr>
          <w:rFonts w:ascii="Arial" w:eastAsia="Arial,Times New Roman" w:hAnsi="Arial" w:cs="Arial"/>
          <w:sz w:val="24"/>
          <w:szCs w:val="24"/>
        </w:rPr>
        <w:t xml:space="preserve">CSDP </w:t>
      </w:r>
      <w:r w:rsidR="006B57CA" w:rsidRPr="00211617">
        <w:rPr>
          <w:rFonts w:ascii="Arial" w:eastAsia="Arial,Times New Roman" w:hAnsi="Arial" w:cs="Arial"/>
          <w:sz w:val="24"/>
          <w:szCs w:val="24"/>
        </w:rPr>
        <w:t xml:space="preserve">set </w:t>
      </w:r>
      <w:r w:rsidRPr="00211617">
        <w:rPr>
          <w:rFonts w:ascii="Arial" w:eastAsia="Arial,Times New Roman" w:hAnsi="Arial" w:cs="Arial"/>
          <w:sz w:val="24"/>
          <w:szCs w:val="24"/>
        </w:rPr>
        <w:t>must include the following minimum sheets:</w:t>
      </w:r>
    </w:p>
    <w:p w14:paraId="31EBD455" w14:textId="57536CD1" w:rsidR="00CE5F08" w:rsidRPr="00777D6F" w:rsidRDefault="22815B92" w:rsidP="00BE6162">
      <w:pPr>
        <w:pStyle w:val="ListParagraph"/>
        <w:numPr>
          <w:ilvl w:val="0"/>
          <w:numId w:val="29"/>
        </w:numPr>
        <w:spacing w:before="5" w:after="0" w:line="360" w:lineRule="auto"/>
        <w:ind w:left="360" w:right="36"/>
        <w:jc w:val="both"/>
        <w:rPr>
          <w:rFonts w:ascii="Arial" w:eastAsia="Arial,Times New Roman" w:hAnsi="Arial" w:cs="Arial"/>
          <w:sz w:val="24"/>
          <w:szCs w:val="24"/>
        </w:rPr>
      </w:pPr>
      <w:r w:rsidRPr="22815B92">
        <w:rPr>
          <w:rFonts w:ascii="Arial" w:eastAsia="Arial,Times New Roman" w:hAnsi="Arial" w:cs="Arial"/>
          <w:b/>
          <w:bCs/>
          <w:sz w:val="24"/>
          <w:szCs w:val="24"/>
          <w:u w:val="single"/>
        </w:rPr>
        <w:t>Sheet 01 - Cover Sheet</w:t>
      </w:r>
      <w:r w:rsidRPr="22815B92">
        <w:rPr>
          <w:rFonts w:ascii="Arial" w:eastAsia="Arial,Times New Roman" w:hAnsi="Arial" w:cs="Arial"/>
          <w:sz w:val="24"/>
          <w:szCs w:val="24"/>
        </w:rPr>
        <w:t xml:space="preserve">: This sheet shall include additional notes and information pertinent to the proposed design </w:t>
      </w:r>
      <w:r w:rsidRPr="22815B92">
        <w:rPr>
          <w:rFonts w:ascii="Arial" w:eastAsia="Arial" w:hAnsi="Arial" w:cs="Arial"/>
          <w:sz w:val="24"/>
          <w:szCs w:val="24"/>
        </w:rPr>
        <w:t>and shall include the following minimum information and DCA required headings:</w:t>
      </w:r>
    </w:p>
    <w:p w14:paraId="7F631DA2" w14:textId="4D0EAB8E" w:rsidR="005E4F32" w:rsidRPr="00211617" w:rsidRDefault="22815B92" w:rsidP="00BE6162">
      <w:pPr>
        <w:pStyle w:val="ListParagraph"/>
        <w:numPr>
          <w:ilvl w:val="0"/>
          <w:numId w:val="5"/>
        </w:numPr>
        <w:spacing w:line="360" w:lineRule="auto"/>
        <w:ind w:left="630" w:hanging="306"/>
        <w:rPr>
          <w:rFonts w:ascii="Arial" w:eastAsia="Arial,Times New Roman" w:hAnsi="Arial" w:cs="Arial"/>
          <w:sz w:val="24"/>
          <w:szCs w:val="24"/>
        </w:rPr>
      </w:pPr>
      <w:r w:rsidRPr="22815B92">
        <w:rPr>
          <w:rFonts w:ascii="Arial" w:eastAsia="Arial,Times New Roman" w:hAnsi="Arial" w:cs="Arial"/>
          <w:sz w:val="24"/>
          <w:szCs w:val="24"/>
        </w:rPr>
        <w:t>Identify the proposed DCA Project Name and property address.</w:t>
      </w:r>
    </w:p>
    <w:p w14:paraId="21CFA4A9" w14:textId="48A08849" w:rsidR="00CE5F08" w:rsidRPr="00973102" w:rsidRDefault="22815B92" w:rsidP="00BE6162">
      <w:pPr>
        <w:pStyle w:val="ListParagraph"/>
        <w:numPr>
          <w:ilvl w:val="0"/>
          <w:numId w:val="5"/>
        </w:numPr>
        <w:spacing w:line="360" w:lineRule="auto"/>
        <w:rPr>
          <w:rFonts w:ascii="Arial" w:eastAsia="Arial,Times New Roman" w:hAnsi="Arial" w:cs="Arial"/>
          <w:sz w:val="24"/>
          <w:szCs w:val="24"/>
        </w:rPr>
      </w:pPr>
      <w:r w:rsidRPr="22815B92">
        <w:rPr>
          <w:rFonts w:ascii="Arial" w:eastAsia="Arial,Times New Roman" w:hAnsi="Arial" w:cs="Arial"/>
          <w:sz w:val="24"/>
          <w:szCs w:val="24"/>
        </w:rPr>
        <w:t xml:space="preserve">Provide a </w:t>
      </w:r>
      <w:r w:rsidRPr="22815B92">
        <w:rPr>
          <w:rFonts w:ascii="Arial" w:eastAsia="Arial,Times New Roman" w:hAnsi="Arial" w:cs="Arial"/>
          <w:sz w:val="24"/>
          <w:szCs w:val="24"/>
          <w:u w:val="single"/>
        </w:rPr>
        <w:t>“01 DCA Site Info”</w:t>
      </w:r>
      <w:r w:rsidRPr="22815B92">
        <w:rPr>
          <w:rFonts w:ascii="Arial" w:eastAsia="Arial,Times New Roman" w:hAnsi="Arial" w:cs="Arial"/>
          <w:sz w:val="24"/>
          <w:szCs w:val="24"/>
        </w:rPr>
        <w:t xml:space="preserve"> heading that i</w:t>
      </w:r>
      <w:r w:rsidR="000B73EF">
        <w:rPr>
          <w:rFonts w:ascii="Arial" w:eastAsia="Arial,Times New Roman" w:hAnsi="Arial" w:cs="Arial"/>
          <w:sz w:val="24"/>
          <w:szCs w:val="24"/>
        </w:rPr>
        <w:t xml:space="preserve">ncludes total site acreage and </w:t>
      </w:r>
      <w:r w:rsidRPr="22815B92">
        <w:rPr>
          <w:rFonts w:ascii="Arial" w:eastAsia="Arial,Times New Roman" w:hAnsi="Arial" w:cs="Arial"/>
          <w:sz w:val="24"/>
          <w:szCs w:val="24"/>
        </w:rPr>
        <w:t>Zoning &amp; Land Use Classification that is identified in the application Threshold Site Zoning section.</w:t>
      </w:r>
    </w:p>
    <w:p w14:paraId="7AFE257E" w14:textId="19EFC81D" w:rsidR="00375D6C" w:rsidRPr="00973102" w:rsidRDefault="22815B92" w:rsidP="00BE6162">
      <w:pPr>
        <w:pStyle w:val="ListParagraph"/>
        <w:numPr>
          <w:ilvl w:val="0"/>
          <w:numId w:val="5"/>
        </w:numPr>
        <w:spacing w:line="360" w:lineRule="auto"/>
        <w:ind w:left="630" w:hanging="306"/>
        <w:rPr>
          <w:rFonts w:ascii="Arial" w:eastAsia="Arial,Times New Roman" w:hAnsi="Arial" w:cs="Arial"/>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02 DCA Building Info</w:t>
      </w:r>
      <w:r w:rsidRPr="22815B92">
        <w:rPr>
          <w:rFonts w:ascii="Arial" w:eastAsia="Arial,Times New Roman" w:hAnsi="Arial" w:cs="Arial"/>
          <w:sz w:val="24"/>
          <w:szCs w:val="24"/>
        </w:rPr>
        <w:t>” heading that includes total number of residential buildings and total number of non-residential buildings.</w:t>
      </w:r>
    </w:p>
    <w:p w14:paraId="7EC494DC" w14:textId="12ABEC8E" w:rsidR="00842299" w:rsidRPr="00973102" w:rsidRDefault="22815B92" w:rsidP="00BE6162">
      <w:pPr>
        <w:pStyle w:val="ListParagraph"/>
        <w:numPr>
          <w:ilvl w:val="0"/>
          <w:numId w:val="5"/>
        </w:numPr>
        <w:spacing w:line="360" w:lineRule="auto"/>
        <w:ind w:left="630" w:hanging="306"/>
        <w:rPr>
          <w:rFonts w:ascii="Arial" w:eastAsia="Arial,Times New Roman" w:hAnsi="Arial" w:cs="Arial"/>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03 DCA Unit Info</w:t>
      </w:r>
      <w:r w:rsidRPr="22815B92">
        <w:rPr>
          <w:rFonts w:ascii="Arial" w:eastAsia="Arial,Times New Roman" w:hAnsi="Arial" w:cs="Arial"/>
          <w:sz w:val="24"/>
          <w:szCs w:val="24"/>
        </w:rPr>
        <w:t xml:space="preserve">” heading that includes total number of residential units and total </w:t>
      </w:r>
      <w:r w:rsidRPr="22815B92">
        <w:rPr>
          <w:rFonts w:ascii="Arial" w:eastAsia="Arial" w:hAnsi="Arial" w:cs="Arial"/>
          <w:color w:val="000000" w:themeColor="text1"/>
          <w:sz w:val="24"/>
          <w:szCs w:val="24"/>
        </w:rPr>
        <w:t xml:space="preserve">Net Rentable (Leasable) Square Footage </w:t>
      </w:r>
      <w:r w:rsidRPr="22815B92">
        <w:rPr>
          <w:rFonts w:ascii="Arial" w:eastAsia="Arial,Times New Roman" w:hAnsi="Arial" w:cs="Arial"/>
          <w:sz w:val="24"/>
          <w:szCs w:val="24"/>
        </w:rPr>
        <w:t>as defined by the Architectural Manual.</w:t>
      </w:r>
    </w:p>
    <w:p w14:paraId="10E28CF1" w14:textId="1F8B1560" w:rsidR="00B95E08" w:rsidRPr="00973102" w:rsidRDefault="22815B92" w:rsidP="00BE6162">
      <w:pPr>
        <w:pStyle w:val="ListParagraph"/>
        <w:numPr>
          <w:ilvl w:val="0"/>
          <w:numId w:val="5"/>
        </w:numPr>
        <w:spacing w:line="360" w:lineRule="auto"/>
        <w:ind w:left="630" w:hanging="306"/>
        <w:rPr>
          <w:rFonts w:ascii="Arial" w:eastAsia="Arial,Times New Roman" w:hAnsi="Arial" w:cs="Arial"/>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04 DCA Codes &amp; Regulations</w:t>
      </w:r>
      <w:r w:rsidRPr="22815B92">
        <w:rPr>
          <w:rFonts w:ascii="Arial" w:eastAsia="Arial,Times New Roman" w:hAnsi="Arial" w:cs="Arial"/>
          <w:sz w:val="24"/>
          <w:szCs w:val="24"/>
        </w:rPr>
        <w:t>” heading that identifies the applicable construction codes and accessibility standards.</w:t>
      </w:r>
    </w:p>
    <w:p w14:paraId="179F71F0" w14:textId="53F93C9E" w:rsidR="00842299" w:rsidRPr="00973102" w:rsidRDefault="22815B92" w:rsidP="00BE6162">
      <w:pPr>
        <w:pStyle w:val="ListParagraph"/>
        <w:numPr>
          <w:ilvl w:val="0"/>
          <w:numId w:val="5"/>
        </w:numPr>
        <w:spacing w:line="360" w:lineRule="auto"/>
        <w:ind w:left="630" w:hanging="306"/>
        <w:rPr>
          <w:rFonts w:ascii="Arial" w:eastAsia="Arial,Times New Roman" w:hAnsi="Arial" w:cs="Arial"/>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05 DCA Architectural Manual</w:t>
      </w:r>
      <w:r w:rsidRPr="22815B92">
        <w:rPr>
          <w:rFonts w:ascii="Arial" w:eastAsia="Arial,Times New Roman" w:hAnsi="Arial" w:cs="Arial"/>
          <w:sz w:val="24"/>
          <w:szCs w:val="24"/>
        </w:rPr>
        <w:t>” heading and confirm full intended design compliance or note that a DCA approved pre-application Architectural Waiver is applicable.</w:t>
      </w:r>
    </w:p>
    <w:p w14:paraId="3845E373" w14:textId="591033DC" w:rsidR="00CE5F08" w:rsidRPr="00973102" w:rsidRDefault="22815B92" w:rsidP="00BE6162">
      <w:pPr>
        <w:pStyle w:val="ListParagraph"/>
        <w:numPr>
          <w:ilvl w:val="0"/>
          <w:numId w:val="5"/>
        </w:numPr>
        <w:spacing w:line="360" w:lineRule="auto"/>
        <w:rPr>
          <w:rFonts w:ascii="Arial" w:eastAsia="Arial,Times New Roman" w:hAnsi="Arial" w:cs="Arial"/>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06 DCA Standard Site Amenities</w:t>
      </w:r>
      <w:r w:rsidRPr="22815B92">
        <w:rPr>
          <w:rFonts w:ascii="Arial" w:eastAsia="Arial,Times New Roman" w:hAnsi="Arial" w:cs="Arial"/>
          <w:sz w:val="24"/>
          <w:szCs w:val="24"/>
        </w:rPr>
        <w:t>” heading and provide a reference key to the CSP for each of the proposed Standard Site Amenities identified in the Core App Required Amenities Threshold section (both interior and exterior amenities).</w:t>
      </w:r>
    </w:p>
    <w:p w14:paraId="0F19ACEC" w14:textId="7F82C544" w:rsidR="00CE5F08" w:rsidRPr="00973102" w:rsidRDefault="22815B92" w:rsidP="00BE6162">
      <w:pPr>
        <w:pStyle w:val="ListParagraph"/>
        <w:numPr>
          <w:ilvl w:val="0"/>
          <w:numId w:val="5"/>
        </w:numPr>
        <w:spacing w:line="360" w:lineRule="auto"/>
        <w:rPr>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07 DCA Additional Site Amenities</w:t>
      </w:r>
      <w:r w:rsidRPr="22815B92">
        <w:rPr>
          <w:rFonts w:ascii="Arial" w:eastAsia="Arial,Times New Roman" w:hAnsi="Arial" w:cs="Arial"/>
          <w:sz w:val="24"/>
          <w:szCs w:val="24"/>
        </w:rPr>
        <w:t>” heading and provide a reference key to the CSP for each of the proposed Additional Site Amenities identified in the Core App Required Amenities Threshold section (both interior and exterior amenities).</w:t>
      </w:r>
    </w:p>
    <w:p w14:paraId="3D7B364C" w14:textId="156F6E07" w:rsidR="002842CE" w:rsidRPr="00973102" w:rsidRDefault="22815B92" w:rsidP="00BE6162">
      <w:pPr>
        <w:pStyle w:val="ListParagraph"/>
        <w:numPr>
          <w:ilvl w:val="0"/>
          <w:numId w:val="5"/>
        </w:numPr>
        <w:spacing w:line="360" w:lineRule="auto"/>
        <w:rPr>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08 DCA Unit Amenities</w:t>
      </w:r>
      <w:r w:rsidRPr="22815B92">
        <w:rPr>
          <w:rFonts w:ascii="Arial" w:eastAsia="Arial,Times New Roman" w:hAnsi="Arial" w:cs="Arial"/>
          <w:sz w:val="24"/>
          <w:szCs w:val="24"/>
        </w:rPr>
        <w:t>” heading that includes a list of each of the proposed Unit Amenities identified in the Core App Required Amenities Threshold section.</w:t>
      </w:r>
      <w:r w:rsidRPr="22815B92">
        <w:rPr>
          <w:sz w:val="24"/>
          <w:szCs w:val="24"/>
        </w:rPr>
        <w:t xml:space="preserve"> </w:t>
      </w:r>
    </w:p>
    <w:p w14:paraId="4125CCEB" w14:textId="736C1007" w:rsidR="10030A43" w:rsidRDefault="22815B92" w:rsidP="00BE6162">
      <w:pPr>
        <w:pStyle w:val="ListParagraph"/>
        <w:numPr>
          <w:ilvl w:val="0"/>
          <w:numId w:val="5"/>
        </w:numPr>
        <w:spacing w:line="360" w:lineRule="auto"/>
        <w:rPr>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09 DCA Additional Amenities for Senior Project or Special Needs Project</w:t>
      </w:r>
      <w:r w:rsidRPr="22815B92">
        <w:rPr>
          <w:rFonts w:ascii="Arial" w:eastAsia="Arial,Times New Roman" w:hAnsi="Arial" w:cs="Arial"/>
          <w:sz w:val="24"/>
          <w:szCs w:val="24"/>
        </w:rPr>
        <w:t>” heading that includes a list of each of the proposed Senior or Special Needs Amenities identified in the Core App Required Amenities Threshold section.</w:t>
      </w:r>
    </w:p>
    <w:p w14:paraId="4B56C703" w14:textId="6C5C4CAA" w:rsidR="004F22C3" w:rsidRPr="00211617" w:rsidRDefault="22815B92" w:rsidP="00BE6162">
      <w:pPr>
        <w:pStyle w:val="ListParagraph"/>
        <w:numPr>
          <w:ilvl w:val="0"/>
          <w:numId w:val="5"/>
        </w:numPr>
        <w:spacing w:after="0" w:line="360" w:lineRule="auto"/>
        <w:ind w:left="630" w:hanging="306"/>
        <w:rPr>
          <w:rFonts w:ascii="Arial" w:eastAsia="Arial,Times New Roman" w:hAnsi="Arial" w:cs="Arial"/>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10 DCA Conceptual Site Development Plan Info</w:t>
      </w:r>
      <w:r w:rsidRPr="22815B92">
        <w:rPr>
          <w:rFonts w:ascii="Arial" w:eastAsia="Arial,Times New Roman" w:hAnsi="Arial" w:cs="Arial"/>
          <w:sz w:val="24"/>
          <w:szCs w:val="24"/>
        </w:rPr>
        <w:t xml:space="preserve"> heading and list each of the following </w:t>
      </w:r>
      <w:r w:rsidRPr="22815B92">
        <w:rPr>
          <w:rFonts w:ascii="Arial" w:eastAsia="Arial" w:hAnsi="Arial" w:cs="Arial"/>
          <w:sz w:val="24"/>
          <w:szCs w:val="24"/>
        </w:rPr>
        <w:t>Threshold Criteria</w:t>
      </w:r>
      <w:r w:rsidRPr="22815B92">
        <w:rPr>
          <w:rFonts w:ascii="Arial" w:eastAsia="Arial,Times New Roman" w:hAnsi="Arial" w:cs="Arial"/>
          <w:sz w:val="24"/>
          <w:szCs w:val="24"/>
        </w:rPr>
        <w:t xml:space="preserve"> items and acknowledge compliance or note “N/A” for all items that don’t apply (provide a reference key where feasible):</w:t>
      </w:r>
    </w:p>
    <w:p w14:paraId="5B1D9C59" w14:textId="4DD1554C" w:rsidR="004F22C3" w:rsidRPr="00211617" w:rsidRDefault="22815B92" w:rsidP="00BE6162">
      <w:pPr>
        <w:pStyle w:val="Default"/>
        <w:numPr>
          <w:ilvl w:val="0"/>
          <w:numId w:val="30"/>
        </w:numPr>
        <w:spacing w:line="360" w:lineRule="auto"/>
        <w:ind w:left="990"/>
        <w:jc w:val="both"/>
        <w:rPr>
          <w:rFonts w:eastAsia="Arial,Times New Roman"/>
          <w:color w:val="auto"/>
        </w:rPr>
      </w:pPr>
      <w:r w:rsidRPr="22815B92">
        <w:rPr>
          <w:rFonts w:eastAsia="Arial,Times New Roman"/>
          <w:color w:val="auto"/>
        </w:rPr>
        <w:lastRenderedPageBreak/>
        <w:t>a. All existing and proposed easements to be defined and indicated on plan.</w:t>
      </w:r>
    </w:p>
    <w:p w14:paraId="1A03EF81" w14:textId="33B4F0DB" w:rsidR="004F22C3" w:rsidRPr="00211617" w:rsidRDefault="22815B92" w:rsidP="00BE6162">
      <w:pPr>
        <w:pStyle w:val="Default"/>
        <w:numPr>
          <w:ilvl w:val="0"/>
          <w:numId w:val="30"/>
        </w:numPr>
        <w:spacing w:line="360" w:lineRule="auto"/>
        <w:ind w:left="990"/>
        <w:jc w:val="both"/>
        <w:rPr>
          <w:rFonts w:eastAsia="Arial,Times New Roman"/>
          <w:color w:val="auto"/>
        </w:rPr>
      </w:pPr>
      <w:r w:rsidRPr="22815B92">
        <w:rPr>
          <w:rFonts w:eastAsia="Arial,Times New Roman"/>
          <w:color w:val="auto"/>
        </w:rPr>
        <w:t>b. Topographic contours at appropriate vertical intervals.</w:t>
      </w:r>
    </w:p>
    <w:p w14:paraId="2407F44B" w14:textId="6397715F" w:rsidR="004F22C3" w:rsidRPr="00211617" w:rsidRDefault="22815B92" w:rsidP="00BE6162">
      <w:pPr>
        <w:pStyle w:val="Default"/>
        <w:numPr>
          <w:ilvl w:val="0"/>
          <w:numId w:val="30"/>
        </w:numPr>
        <w:spacing w:line="360" w:lineRule="auto"/>
        <w:ind w:left="990"/>
        <w:jc w:val="both"/>
        <w:rPr>
          <w:rFonts w:eastAsia="Arial,Times New Roman"/>
          <w:color w:val="auto"/>
        </w:rPr>
      </w:pPr>
      <w:r w:rsidRPr="22815B92">
        <w:rPr>
          <w:rFonts w:eastAsia="Arial,Times New Roman"/>
          <w:color w:val="auto"/>
        </w:rPr>
        <w:t>c. Wetlands, floodplains, and state waters located with areas of disturbance calculated for the Wetlands, including required buffer zones clearly delineated to reflect how they will impact the development of the site.</w:t>
      </w:r>
    </w:p>
    <w:p w14:paraId="6CC438D0" w14:textId="495A8A58" w:rsidR="00777D6F" w:rsidRDefault="015722D9" w:rsidP="00BE6162">
      <w:pPr>
        <w:pStyle w:val="Default"/>
        <w:numPr>
          <w:ilvl w:val="0"/>
          <w:numId w:val="30"/>
        </w:numPr>
        <w:spacing w:line="360" w:lineRule="auto"/>
        <w:ind w:left="990"/>
        <w:jc w:val="both"/>
        <w:rPr>
          <w:rFonts w:eastAsia="Arial,Times New Roman"/>
          <w:color w:val="auto"/>
        </w:rPr>
      </w:pPr>
      <w:r w:rsidRPr="015722D9">
        <w:rPr>
          <w:rFonts w:eastAsia="Arial,Times New Roman"/>
          <w:color w:val="auto"/>
        </w:rPr>
        <w:t>d. Use of all adjacent properties and structures within 100’ of the subject property boundary clearly defined both graphically and in written form. See the 2018 Architectural Manual Submission Requirements for further guidance.</w:t>
      </w:r>
    </w:p>
    <w:p w14:paraId="376FBCC6" w14:textId="35F973DE" w:rsidR="00A34750" w:rsidRPr="00211617" w:rsidRDefault="22815B92" w:rsidP="00BE6162">
      <w:pPr>
        <w:pStyle w:val="Default"/>
        <w:numPr>
          <w:ilvl w:val="0"/>
          <w:numId w:val="30"/>
        </w:numPr>
        <w:spacing w:line="360" w:lineRule="auto"/>
        <w:ind w:left="990"/>
        <w:jc w:val="both"/>
        <w:rPr>
          <w:rFonts w:eastAsia="Arial,Times New Roman"/>
          <w:color w:val="auto"/>
        </w:rPr>
      </w:pPr>
      <w:r w:rsidRPr="22815B92">
        <w:rPr>
          <w:rFonts w:eastAsia="Arial,Times New Roman"/>
          <w:color w:val="auto"/>
        </w:rPr>
        <w:t>e. Zoning setbacks and restrictions graphically indicated.</w:t>
      </w:r>
    </w:p>
    <w:p w14:paraId="54A9CFD2" w14:textId="4327C089" w:rsidR="004F22C3" w:rsidRPr="00211617" w:rsidRDefault="22815B92" w:rsidP="00BE6162">
      <w:pPr>
        <w:pStyle w:val="Default"/>
        <w:numPr>
          <w:ilvl w:val="0"/>
          <w:numId w:val="30"/>
        </w:numPr>
        <w:spacing w:line="360" w:lineRule="auto"/>
        <w:ind w:left="990"/>
        <w:jc w:val="both"/>
        <w:rPr>
          <w:rFonts w:eastAsia="Arial,Times New Roman"/>
          <w:color w:val="auto"/>
        </w:rPr>
      </w:pPr>
      <w:r w:rsidRPr="22815B92">
        <w:rPr>
          <w:rFonts w:eastAsia="Arial,Times New Roman"/>
          <w:color w:val="auto"/>
        </w:rPr>
        <w:t>f. Indication of all existing structures, tanks, slabs, utilities and any other improvements existing on the property at the time of application.</w:t>
      </w:r>
    </w:p>
    <w:p w14:paraId="1196879B" w14:textId="06A40EAB" w:rsidR="004F22C3" w:rsidRPr="00211617" w:rsidRDefault="22815B92" w:rsidP="00BE6162">
      <w:pPr>
        <w:pStyle w:val="Default"/>
        <w:numPr>
          <w:ilvl w:val="0"/>
          <w:numId w:val="30"/>
        </w:numPr>
        <w:spacing w:line="360" w:lineRule="auto"/>
        <w:ind w:left="990"/>
        <w:jc w:val="both"/>
        <w:rPr>
          <w:rFonts w:eastAsia="Arial,Times New Roman"/>
          <w:color w:val="auto"/>
        </w:rPr>
      </w:pPr>
      <w:r w:rsidRPr="22815B92">
        <w:rPr>
          <w:rFonts w:eastAsia="Arial,Times New Roman"/>
          <w:color w:val="auto"/>
        </w:rPr>
        <w:t>g. Indication of the all driving and walking entrance access to the property and a layout of all buildings, roads, Paved Pedestrian Walkways and parking areas.</w:t>
      </w:r>
    </w:p>
    <w:p w14:paraId="56DCF064" w14:textId="14777FA7" w:rsidR="004F22C3" w:rsidRPr="00211617" w:rsidRDefault="22815B92" w:rsidP="00BE6162">
      <w:pPr>
        <w:pStyle w:val="Default"/>
        <w:numPr>
          <w:ilvl w:val="0"/>
          <w:numId w:val="30"/>
        </w:numPr>
        <w:spacing w:line="360" w:lineRule="auto"/>
        <w:ind w:left="990"/>
        <w:jc w:val="both"/>
        <w:rPr>
          <w:rFonts w:eastAsia="Arial,Times New Roman"/>
          <w:color w:val="auto"/>
        </w:rPr>
      </w:pPr>
      <w:r w:rsidRPr="22815B92">
        <w:rPr>
          <w:rFonts w:eastAsia="Arial,Times New Roman"/>
          <w:color w:val="auto"/>
        </w:rPr>
        <w:t>h. Location of all interior and exterior site amenities indicated in the Application Form.</w:t>
      </w:r>
    </w:p>
    <w:p w14:paraId="74FF172C" w14:textId="5412472A" w:rsidR="004F22C3" w:rsidRPr="00211617" w:rsidRDefault="015722D9" w:rsidP="00BE6162">
      <w:pPr>
        <w:pStyle w:val="Default"/>
        <w:numPr>
          <w:ilvl w:val="0"/>
          <w:numId w:val="30"/>
        </w:numPr>
        <w:spacing w:after="240" w:line="360" w:lineRule="auto"/>
        <w:ind w:left="990"/>
        <w:jc w:val="both"/>
        <w:rPr>
          <w:rFonts w:eastAsia="Arial,Times New Roman"/>
          <w:color w:val="auto"/>
        </w:rPr>
      </w:pPr>
      <w:proofErr w:type="spellStart"/>
      <w:r w:rsidRPr="015722D9">
        <w:rPr>
          <w:rFonts w:eastAsia="Arial,Times New Roman"/>
          <w:color w:val="auto"/>
        </w:rPr>
        <w:t>i</w:t>
      </w:r>
      <w:proofErr w:type="spellEnd"/>
      <w:r w:rsidRPr="015722D9">
        <w:rPr>
          <w:rFonts w:eastAsia="Arial,Times New Roman"/>
          <w:color w:val="auto"/>
        </w:rPr>
        <w:t>. Defined areas of all tree and vegetation preservation.</w:t>
      </w:r>
    </w:p>
    <w:p w14:paraId="48308DD0" w14:textId="09CFD894" w:rsidR="000D4948" w:rsidRPr="009F3464" w:rsidRDefault="22815B92" w:rsidP="00BE6162">
      <w:pPr>
        <w:pStyle w:val="ListParagraph"/>
        <w:numPr>
          <w:ilvl w:val="0"/>
          <w:numId w:val="5"/>
        </w:numPr>
        <w:spacing w:line="360" w:lineRule="auto"/>
        <w:ind w:left="630" w:hanging="270"/>
        <w:jc w:val="both"/>
        <w:rPr>
          <w:rFonts w:ascii="Arial" w:eastAsia="Arial,Times New Roman" w:hAnsi="Arial" w:cs="Arial"/>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11 DCA Building Sustainability</w:t>
      </w:r>
      <w:r w:rsidRPr="22815B92">
        <w:rPr>
          <w:rFonts w:ascii="Arial" w:eastAsia="Arial,Times New Roman" w:hAnsi="Arial" w:cs="Arial"/>
          <w:sz w:val="24"/>
          <w:szCs w:val="24"/>
        </w:rPr>
        <w:t xml:space="preserve">” heading that includes restating how this </w:t>
      </w:r>
      <w:r w:rsidRPr="22815B92">
        <w:rPr>
          <w:rFonts w:ascii="Arial" w:hAnsi="Arial" w:cs="Arial"/>
          <w:sz w:val="24"/>
          <w:szCs w:val="24"/>
        </w:rPr>
        <w:t>Threshold Criteria will be met.</w:t>
      </w:r>
    </w:p>
    <w:p w14:paraId="34C10A6B" w14:textId="107B5512" w:rsidR="00EF3F71" w:rsidRDefault="22815B92" w:rsidP="00BE6162">
      <w:pPr>
        <w:pStyle w:val="ListParagraph"/>
        <w:numPr>
          <w:ilvl w:val="0"/>
          <w:numId w:val="5"/>
        </w:numPr>
        <w:spacing w:line="360" w:lineRule="auto"/>
        <w:jc w:val="both"/>
        <w:rPr>
          <w:rFonts w:ascii="Arial" w:eastAsia="Arial,Times New Roman" w:hAnsi="Arial" w:cs="Arial"/>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12 DCA Accessibility Standards</w:t>
      </w:r>
      <w:r w:rsidRPr="22815B92">
        <w:rPr>
          <w:rFonts w:ascii="Arial" w:eastAsia="Arial,Times New Roman" w:hAnsi="Arial" w:cs="Arial"/>
          <w:sz w:val="24"/>
          <w:szCs w:val="24"/>
        </w:rPr>
        <w:t>” heading that includes the number of proposed Mobility Units, Roll-in Shower Units, Sight/Hearing Impaired Units and Senior Fair Housing Units identified in the Core App Accessibility Standards Threshold section.</w:t>
      </w:r>
    </w:p>
    <w:p w14:paraId="788BB916" w14:textId="3F95678C" w:rsidR="00D32AEC" w:rsidRPr="001832E9" w:rsidRDefault="22815B92" w:rsidP="00BE6162">
      <w:pPr>
        <w:pStyle w:val="ListParagraph"/>
        <w:numPr>
          <w:ilvl w:val="0"/>
          <w:numId w:val="5"/>
        </w:numPr>
        <w:spacing w:line="360" w:lineRule="auto"/>
        <w:ind w:left="630" w:hanging="270"/>
        <w:jc w:val="both"/>
        <w:rPr>
          <w:rFonts w:ascii="Arial" w:eastAsia="Arial,Times New Roman" w:hAnsi="Arial" w:cs="Arial"/>
          <w:sz w:val="24"/>
          <w:szCs w:val="24"/>
        </w:rPr>
      </w:pPr>
      <w:r w:rsidRPr="22815B92">
        <w:rPr>
          <w:rFonts w:ascii="Arial" w:eastAsia="Arial,Times New Roman" w:hAnsi="Arial" w:cs="Arial"/>
          <w:sz w:val="24"/>
          <w:szCs w:val="24"/>
        </w:rPr>
        <w:t xml:space="preserve">Provide a </w:t>
      </w:r>
      <w:r w:rsidRPr="22815B92">
        <w:rPr>
          <w:rFonts w:ascii="Arial" w:eastAsia="Arial,Times New Roman" w:hAnsi="Arial" w:cs="Arial"/>
          <w:sz w:val="24"/>
          <w:szCs w:val="24"/>
          <w:u w:val="single"/>
        </w:rPr>
        <w:t>“13 DCA Standard Design Options for All Projects</w:t>
      </w:r>
      <w:r w:rsidRPr="22815B92">
        <w:rPr>
          <w:rFonts w:ascii="Arial" w:eastAsia="Arial,Times New Roman" w:hAnsi="Arial" w:cs="Arial"/>
          <w:sz w:val="24"/>
          <w:szCs w:val="24"/>
        </w:rPr>
        <w:t>” heading that includes a list of each of the proposed Exterior Wall Finishes, Major Building Component Materials &amp; Upgrades and Additional Design Options identified in the Core App Architectural Design &amp; Quality Standards Threshold section.</w:t>
      </w:r>
    </w:p>
    <w:p w14:paraId="42457410" w14:textId="34D862FC" w:rsidR="00146B8D" w:rsidRPr="001832E9" w:rsidRDefault="22815B92" w:rsidP="00BE6162">
      <w:pPr>
        <w:pStyle w:val="ListParagraph"/>
        <w:numPr>
          <w:ilvl w:val="0"/>
          <w:numId w:val="5"/>
        </w:numPr>
        <w:spacing w:line="360" w:lineRule="auto"/>
        <w:ind w:left="630" w:hanging="270"/>
        <w:jc w:val="both"/>
        <w:rPr>
          <w:rFonts w:ascii="Arial" w:eastAsia="Arial,Times New Roman" w:hAnsi="Arial" w:cs="Arial"/>
          <w:sz w:val="24"/>
          <w:szCs w:val="24"/>
        </w:rPr>
      </w:pPr>
      <w:r w:rsidRPr="22815B92">
        <w:rPr>
          <w:rFonts w:ascii="Arial" w:eastAsia="Arial,Times New Roman" w:hAnsi="Arial" w:cs="Arial"/>
          <w:sz w:val="24"/>
          <w:szCs w:val="24"/>
        </w:rPr>
        <w:t>Provide a “</w:t>
      </w:r>
      <w:r w:rsidRPr="22815B92">
        <w:rPr>
          <w:rFonts w:ascii="Arial" w:eastAsia="Arial,Times New Roman" w:hAnsi="Arial" w:cs="Arial"/>
          <w:sz w:val="24"/>
          <w:szCs w:val="24"/>
          <w:u w:val="single"/>
        </w:rPr>
        <w:t>14 DCA Sustainable Building Certification</w:t>
      </w:r>
      <w:r w:rsidRPr="22815B92">
        <w:rPr>
          <w:rFonts w:ascii="Arial" w:eastAsia="Arial,Times New Roman" w:hAnsi="Arial" w:cs="Arial"/>
          <w:sz w:val="24"/>
          <w:szCs w:val="24"/>
        </w:rPr>
        <w:t xml:space="preserve">” heading that includes restating how this </w:t>
      </w:r>
      <w:r w:rsidRPr="22815B92">
        <w:rPr>
          <w:rFonts w:ascii="Arial" w:hAnsi="Arial" w:cs="Arial"/>
          <w:sz w:val="24"/>
          <w:szCs w:val="24"/>
        </w:rPr>
        <w:t>Scoring Criteria will be met or note “N/A” if not applicable (The Scoring Criteria is not a requirement of 4% Bond projects so this is certification would be optional in that case).</w:t>
      </w:r>
    </w:p>
    <w:p w14:paraId="6C5A2BEB" w14:textId="466E1727" w:rsidR="001832E9" w:rsidRPr="001832E9" w:rsidRDefault="22815B92" w:rsidP="22815B92">
      <w:pPr>
        <w:spacing w:line="360" w:lineRule="auto"/>
        <w:ind w:left="360"/>
        <w:jc w:val="both"/>
        <w:rPr>
          <w:rFonts w:ascii="Arial" w:eastAsia="Arial" w:hAnsi="Arial" w:cs="Arial"/>
          <w:i/>
          <w:iCs/>
        </w:rPr>
      </w:pPr>
      <w:r w:rsidRPr="22815B92">
        <w:rPr>
          <w:rFonts w:ascii="Arial" w:eastAsia="Arial" w:hAnsi="Arial" w:cs="Arial"/>
          <w:i/>
          <w:iCs/>
        </w:rPr>
        <w:t>NOTE: The exact DCA heading names and numbers must be used but the project team may include additional non-DCA heading as needed.</w:t>
      </w:r>
    </w:p>
    <w:p w14:paraId="57B5238F" w14:textId="77777777" w:rsidR="000E0F3E" w:rsidRPr="000B73EF" w:rsidRDefault="22815B92" w:rsidP="00BE6162">
      <w:pPr>
        <w:pStyle w:val="ListParagraph"/>
        <w:numPr>
          <w:ilvl w:val="0"/>
          <w:numId w:val="29"/>
        </w:numPr>
        <w:spacing w:line="360" w:lineRule="auto"/>
        <w:ind w:left="360" w:right="36"/>
        <w:jc w:val="both"/>
        <w:rPr>
          <w:rFonts w:ascii="Arial" w:eastAsia="Arial,Times New Roman" w:hAnsi="Arial" w:cs="Arial"/>
          <w:sz w:val="24"/>
          <w:szCs w:val="24"/>
        </w:rPr>
      </w:pPr>
      <w:r w:rsidRPr="000B73EF">
        <w:rPr>
          <w:rFonts w:ascii="Arial" w:eastAsia="Arial,Times New Roman" w:hAnsi="Arial" w:cs="Arial"/>
          <w:b/>
          <w:bCs/>
          <w:sz w:val="24"/>
          <w:szCs w:val="24"/>
          <w:u w:val="single"/>
        </w:rPr>
        <w:t>Sheet 02 - Existing Conditions Site Plan:</w:t>
      </w:r>
      <w:r w:rsidRPr="000B73EF">
        <w:rPr>
          <w:rFonts w:ascii="Arial" w:eastAsia="Arial,Times New Roman" w:hAnsi="Arial" w:cs="Arial"/>
          <w:b/>
          <w:bCs/>
          <w:sz w:val="24"/>
          <w:szCs w:val="24"/>
        </w:rPr>
        <w:t xml:space="preserve"> </w:t>
      </w:r>
    </w:p>
    <w:p w14:paraId="2ACEEF8B" w14:textId="7272FCB1" w:rsidR="000E0F3E" w:rsidRPr="00BA65A6" w:rsidRDefault="22815B92" w:rsidP="00BE6162">
      <w:pPr>
        <w:pStyle w:val="ListParagraph"/>
        <w:numPr>
          <w:ilvl w:val="0"/>
          <w:numId w:val="33"/>
        </w:numPr>
        <w:spacing w:line="360" w:lineRule="auto"/>
        <w:ind w:right="36"/>
        <w:jc w:val="both"/>
        <w:rPr>
          <w:rFonts w:ascii="Arial" w:eastAsia="Arial,Times New Roman" w:hAnsi="Arial" w:cs="Arial"/>
          <w:sz w:val="24"/>
          <w:szCs w:val="24"/>
        </w:rPr>
      </w:pPr>
      <w:r w:rsidRPr="22815B92">
        <w:rPr>
          <w:rFonts w:ascii="Arial" w:eastAsia="Arial,Times New Roman" w:hAnsi="Arial" w:cs="Arial"/>
          <w:sz w:val="24"/>
          <w:szCs w:val="24"/>
        </w:rPr>
        <w:t xml:space="preserve">The Existing Conditions Site Plan sheet should be colorized for clarity and fill the </w:t>
      </w:r>
      <w:r w:rsidRPr="22815B92">
        <w:rPr>
          <w:rFonts w:ascii="Arial" w:eastAsia="Arial,Times New Roman" w:hAnsi="Arial" w:cs="Arial"/>
          <w:sz w:val="24"/>
          <w:szCs w:val="24"/>
        </w:rPr>
        <w:lastRenderedPageBreak/>
        <w:t xml:space="preserve">majority of the 11x17 sheet. </w:t>
      </w:r>
    </w:p>
    <w:p w14:paraId="5FC87D4A" w14:textId="22ECDB67" w:rsidR="000E0F3E" w:rsidRDefault="22815B92" w:rsidP="22815B92">
      <w:pPr>
        <w:pStyle w:val="ListParagraph"/>
        <w:spacing w:before="240" w:after="0" w:line="360" w:lineRule="auto"/>
        <w:ind w:left="630"/>
        <w:jc w:val="both"/>
        <w:rPr>
          <w:rFonts w:ascii="Arial" w:eastAsia="Arial,Times New Roman" w:hAnsi="Arial" w:cs="Arial"/>
          <w:i/>
          <w:iCs/>
        </w:rPr>
      </w:pPr>
      <w:r w:rsidRPr="22815B92">
        <w:rPr>
          <w:rFonts w:ascii="Arial" w:eastAsia="Arial,Times New Roman" w:hAnsi="Arial" w:cs="Arial"/>
          <w:i/>
          <w:iCs/>
        </w:rPr>
        <w:t>NOTE: Other project phases should NOT be included on this sheet.</w:t>
      </w:r>
    </w:p>
    <w:p w14:paraId="2278DFE0" w14:textId="06F910D6" w:rsidR="000E0F3E" w:rsidRPr="007C569C" w:rsidRDefault="00025E41" w:rsidP="00BE6162">
      <w:pPr>
        <w:pStyle w:val="ListParagraph"/>
        <w:numPr>
          <w:ilvl w:val="0"/>
          <w:numId w:val="33"/>
        </w:numPr>
        <w:spacing w:line="360" w:lineRule="auto"/>
        <w:ind w:right="36"/>
        <w:jc w:val="both"/>
        <w:rPr>
          <w:rFonts w:ascii="Arial" w:eastAsia="Arial,Times New Roman" w:hAnsi="Arial" w:cs="Arial"/>
          <w:sz w:val="24"/>
          <w:szCs w:val="24"/>
        </w:rPr>
      </w:pPr>
      <w:r w:rsidRPr="00BA65A6">
        <w:rPr>
          <w:rFonts w:ascii="Arial" w:eastAsia="Arial,Times New Roman" w:hAnsi="Arial" w:cs="Arial"/>
          <w:spacing w:val="-1"/>
          <w:sz w:val="24"/>
          <w:szCs w:val="24"/>
        </w:rPr>
        <w:t xml:space="preserve">The sheet must </w:t>
      </w:r>
      <w:r w:rsidRPr="00BA65A6">
        <w:rPr>
          <w:rFonts w:ascii="Arial" w:eastAsia="Arial" w:hAnsi="Arial" w:cs="Arial"/>
          <w:sz w:val="24"/>
          <w:szCs w:val="24"/>
        </w:rPr>
        <w:t>incorporate</w:t>
      </w:r>
      <w:r w:rsidRPr="00BA65A6">
        <w:rPr>
          <w:rFonts w:ascii="Arial" w:eastAsia="Arial,Times New Roman" w:hAnsi="Arial" w:cs="Arial"/>
          <w:spacing w:val="-1"/>
          <w:sz w:val="24"/>
          <w:szCs w:val="24"/>
        </w:rPr>
        <w:t xml:space="preserve"> a color “aerial overlay” that extends a "minimum of 100 feet" from the subject property boundary.</w:t>
      </w:r>
    </w:p>
    <w:p w14:paraId="2D31CD87" w14:textId="292421FA" w:rsidR="007C569C" w:rsidRPr="007C569C" w:rsidRDefault="22815B92" w:rsidP="00BE6162">
      <w:pPr>
        <w:pStyle w:val="ListParagraph"/>
        <w:numPr>
          <w:ilvl w:val="0"/>
          <w:numId w:val="33"/>
        </w:numPr>
        <w:spacing w:before="240" w:after="0" w:line="360" w:lineRule="auto"/>
        <w:jc w:val="both"/>
        <w:rPr>
          <w:rFonts w:ascii="Arial" w:eastAsia="Arial,Times New Roman" w:hAnsi="Arial" w:cs="Arial"/>
        </w:rPr>
      </w:pPr>
      <w:r w:rsidRPr="22815B92">
        <w:rPr>
          <w:rFonts w:ascii="Arial" w:eastAsia="Arial,Times New Roman" w:hAnsi="Arial" w:cs="Arial"/>
          <w:sz w:val="24"/>
          <w:szCs w:val="24"/>
        </w:rPr>
        <w:t>Clearly delineate the boundary of the proposed site.</w:t>
      </w:r>
    </w:p>
    <w:p w14:paraId="5A844B4B" w14:textId="589E963C" w:rsidR="000E0F3E" w:rsidRPr="00BA65A6" w:rsidRDefault="22815B92" w:rsidP="00BE6162">
      <w:pPr>
        <w:pStyle w:val="ListParagraph"/>
        <w:numPr>
          <w:ilvl w:val="0"/>
          <w:numId w:val="33"/>
        </w:numPr>
        <w:spacing w:line="360" w:lineRule="auto"/>
        <w:ind w:right="36"/>
        <w:jc w:val="both"/>
        <w:rPr>
          <w:rFonts w:ascii="Arial" w:eastAsia="Arial,Times New Roman" w:hAnsi="Arial" w:cs="Arial"/>
          <w:sz w:val="24"/>
          <w:szCs w:val="24"/>
        </w:rPr>
      </w:pPr>
      <w:r w:rsidRPr="22815B92">
        <w:rPr>
          <w:rFonts w:ascii="Arial" w:eastAsia="Arial,Times New Roman" w:hAnsi="Arial" w:cs="Arial"/>
          <w:sz w:val="24"/>
          <w:szCs w:val="24"/>
        </w:rPr>
        <w:t xml:space="preserve">The Use of all adjacent properties and structures within 100’ of the subject property boundary must be clearly delineated both graphically and in written form. Graphic indication of adjacent properties will be addressed by incorporating a color “aerial overlay” with adjacent properties labeled and any </w:t>
      </w:r>
      <w:proofErr w:type="gramStart"/>
      <w:r w:rsidRPr="22815B92">
        <w:rPr>
          <w:rFonts w:ascii="Arial" w:eastAsia="Arial,Times New Roman" w:hAnsi="Arial" w:cs="Arial"/>
          <w:sz w:val="24"/>
          <w:szCs w:val="24"/>
        </w:rPr>
        <w:t>off site</w:t>
      </w:r>
      <w:proofErr w:type="gramEnd"/>
      <w:r w:rsidRPr="22815B92">
        <w:rPr>
          <w:rFonts w:ascii="Arial" w:eastAsia="Arial,Times New Roman" w:hAnsi="Arial" w:cs="Arial"/>
          <w:sz w:val="24"/>
          <w:szCs w:val="24"/>
        </w:rPr>
        <w:t xml:space="preserve"> structures shown</w:t>
      </w:r>
    </w:p>
    <w:p w14:paraId="0CFDCB9D" w14:textId="21F5C942" w:rsidR="00BA65A6" w:rsidRPr="00BA65A6" w:rsidRDefault="22815B92" w:rsidP="00BE6162">
      <w:pPr>
        <w:pStyle w:val="ListParagraph"/>
        <w:numPr>
          <w:ilvl w:val="0"/>
          <w:numId w:val="33"/>
        </w:numPr>
        <w:spacing w:line="360" w:lineRule="auto"/>
        <w:ind w:right="36"/>
        <w:jc w:val="both"/>
        <w:rPr>
          <w:rFonts w:ascii="Arial" w:eastAsia="Arial,Times New Roman" w:hAnsi="Arial" w:cs="Arial"/>
          <w:sz w:val="24"/>
          <w:szCs w:val="24"/>
        </w:rPr>
      </w:pPr>
      <w:r w:rsidRPr="22815B92">
        <w:rPr>
          <w:rFonts w:ascii="Arial" w:eastAsia="Arial,Times New Roman" w:hAnsi="Arial" w:cs="Arial"/>
          <w:sz w:val="24"/>
          <w:szCs w:val="24"/>
        </w:rPr>
        <w:t xml:space="preserve">All existing structures, tanks, slabs, and any other improvements existing on the property at the time of application must be clearly delineated. </w:t>
      </w:r>
    </w:p>
    <w:p w14:paraId="4B28F8CF" w14:textId="1FEC9C3A" w:rsidR="000E0F3E" w:rsidRPr="00BA65A6" w:rsidRDefault="00BA65A6" w:rsidP="00BE6162">
      <w:pPr>
        <w:pStyle w:val="ListParagraph"/>
        <w:numPr>
          <w:ilvl w:val="0"/>
          <w:numId w:val="33"/>
        </w:numPr>
        <w:spacing w:line="360" w:lineRule="auto"/>
        <w:ind w:right="36"/>
        <w:jc w:val="both"/>
        <w:rPr>
          <w:rFonts w:ascii="Arial" w:eastAsia="Arial,Times New Roman" w:hAnsi="Arial" w:cs="Arial"/>
          <w:sz w:val="24"/>
          <w:szCs w:val="24"/>
        </w:rPr>
      </w:pPr>
      <w:r w:rsidRPr="00BA65A6">
        <w:rPr>
          <w:rFonts w:ascii="Arial" w:eastAsia="Arial,Times New Roman" w:hAnsi="Arial" w:cs="Arial"/>
          <w:spacing w:val="-1"/>
          <w:sz w:val="24"/>
          <w:szCs w:val="24"/>
        </w:rPr>
        <w:t>Delineate</w:t>
      </w:r>
      <w:r w:rsidR="00EA38F1" w:rsidRPr="00BA65A6">
        <w:rPr>
          <w:rFonts w:ascii="Arial" w:eastAsia="Arial,Times New Roman" w:hAnsi="Arial" w:cs="Arial"/>
          <w:spacing w:val="-1"/>
          <w:sz w:val="24"/>
          <w:szCs w:val="24"/>
        </w:rPr>
        <w:t xml:space="preserve"> </w:t>
      </w:r>
      <w:r w:rsidRPr="00BA65A6">
        <w:rPr>
          <w:rFonts w:ascii="Arial" w:eastAsia="Arial,Times New Roman" w:hAnsi="Arial" w:cs="Arial"/>
          <w:spacing w:val="-1"/>
          <w:sz w:val="24"/>
          <w:szCs w:val="24"/>
        </w:rPr>
        <w:t xml:space="preserve">all </w:t>
      </w:r>
      <w:r w:rsidR="00EA38F1" w:rsidRPr="00BA65A6">
        <w:rPr>
          <w:rFonts w:ascii="Arial" w:eastAsia="Arial,Times New Roman" w:hAnsi="Arial" w:cs="Arial"/>
          <w:spacing w:val="-1"/>
          <w:sz w:val="24"/>
          <w:szCs w:val="24"/>
        </w:rPr>
        <w:t xml:space="preserve">existing </w:t>
      </w:r>
      <w:r w:rsidRPr="00BA65A6">
        <w:rPr>
          <w:rFonts w:ascii="Arial" w:eastAsia="Arial,Times New Roman" w:hAnsi="Arial" w:cs="Arial"/>
          <w:spacing w:val="-1"/>
          <w:sz w:val="24"/>
          <w:szCs w:val="24"/>
        </w:rPr>
        <w:t xml:space="preserve">public </w:t>
      </w:r>
      <w:r w:rsidR="00EA38F1" w:rsidRPr="00BA65A6">
        <w:rPr>
          <w:rFonts w:ascii="Arial" w:eastAsia="Arial,Times New Roman" w:hAnsi="Arial" w:cs="Arial"/>
          <w:spacing w:val="-1"/>
          <w:sz w:val="24"/>
          <w:szCs w:val="24"/>
        </w:rPr>
        <w:t xml:space="preserve">water and sewer </w:t>
      </w:r>
      <w:r w:rsidRPr="00BA65A6">
        <w:rPr>
          <w:rFonts w:ascii="Arial" w:eastAsia="Arial,Times New Roman" w:hAnsi="Arial" w:cs="Arial"/>
          <w:spacing w:val="-1"/>
          <w:sz w:val="24"/>
          <w:szCs w:val="24"/>
        </w:rPr>
        <w:t>utilities.</w:t>
      </w:r>
    </w:p>
    <w:p w14:paraId="3FFA40F9" w14:textId="0B03CA2E" w:rsidR="000E0F3E" w:rsidRPr="007C569C" w:rsidRDefault="00BA65A6" w:rsidP="00BE6162">
      <w:pPr>
        <w:pStyle w:val="ListParagraph"/>
        <w:numPr>
          <w:ilvl w:val="0"/>
          <w:numId w:val="32"/>
        </w:numPr>
        <w:rPr>
          <w:rFonts w:ascii="Arial" w:eastAsia="Arial,Times New Roman" w:hAnsi="Arial" w:cs="Arial"/>
          <w:sz w:val="24"/>
          <w:szCs w:val="24"/>
        </w:rPr>
      </w:pPr>
      <w:r w:rsidRPr="00BA65A6">
        <w:rPr>
          <w:rFonts w:ascii="Arial" w:eastAsia="Arial,Times New Roman" w:hAnsi="Arial" w:cs="Arial"/>
          <w:spacing w:val="-1"/>
          <w:sz w:val="24"/>
          <w:szCs w:val="24"/>
        </w:rPr>
        <w:t>Delineate all</w:t>
      </w:r>
      <w:r w:rsidR="000E0F3E" w:rsidRPr="00BA65A6">
        <w:rPr>
          <w:rFonts w:ascii="Arial" w:eastAsia="Arial,Times New Roman" w:hAnsi="Arial" w:cs="Arial"/>
          <w:sz w:val="24"/>
          <w:szCs w:val="24"/>
        </w:rPr>
        <w:t xml:space="preserve"> existing easements (information to be compiled from public records and other appropriate sources)</w:t>
      </w:r>
      <w:r w:rsidR="007C569C">
        <w:rPr>
          <w:rFonts w:ascii="Arial" w:eastAsia="Arial,Times New Roman" w:hAnsi="Arial" w:cs="Arial"/>
          <w:sz w:val="24"/>
          <w:szCs w:val="24"/>
        </w:rPr>
        <w:t>.</w:t>
      </w:r>
    </w:p>
    <w:p w14:paraId="31FA74BF" w14:textId="77777777" w:rsidR="000E0F3E" w:rsidRPr="000E0F3E" w:rsidRDefault="000E0F3E" w:rsidP="000E0F3E">
      <w:pPr>
        <w:spacing w:line="360" w:lineRule="auto"/>
        <w:ind w:right="36"/>
        <w:jc w:val="both"/>
        <w:rPr>
          <w:rFonts w:ascii="Arial" w:eastAsia="Arial,Times New Roman" w:hAnsi="Arial" w:cs="Arial"/>
          <w:sz w:val="24"/>
          <w:szCs w:val="24"/>
          <w:highlight w:val="yellow"/>
        </w:rPr>
      </w:pPr>
    </w:p>
    <w:p w14:paraId="2262CE84" w14:textId="6BE00244" w:rsidR="00A81ECE" w:rsidRPr="00211617" w:rsidRDefault="22815B92" w:rsidP="00BE6162">
      <w:pPr>
        <w:pStyle w:val="ListParagraph"/>
        <w:numPr>
          <w:ilvl w:val="0"/>
          <w:numId w:val="29"/>
        </w:numPr>
        <w:spacing w:line="360" w:lineRule="auto"/>
        <w:ind w:left="360"/>
        <w:rPr>
          <w:rFonts w:ascii="Arial" w:eastAsia="Arial,Times New Roman" w:hAnsi="Arial" w:cs="Arial"/>
          <w:b/>
          <w:bCs/>
          <w:sz w:val="24"/>
          <w:szCs w:val="24"/>
          <w:u w:val="single"/>
        </w:rPr>
      </w:pPr>
      <w:r w:rsidRPr="22815B92">
        <w:rPr>
          <w:rFonts w:ascii="Arial" w:eastAsia="Arial,Times New Roman" w:hAnsi="Arial" w:cs="Arial"/>
          <w:b/>
          <w:bCs/>
          <w:sz w:val="24"/>
          <w:szCs w:val="24"/>
          <w:u w:val="single"/>
        </w:rPr>
        <w:t>Sheet 03 - Conceptual Site Plan:</w:t>
      </w:r>
    </w:p>
    <w:p w14:paraId="54D5955D" w14:textId="0F9424AC" w:rsidR="00370EB4" w:rsidRDefault="22815B92" w:rsidP="00BE6162">
      <w:pPr>
        <w:pStyle w:val="ListParagraph"/>
        <w:numPr>
          <w:ilvl w:val="0"/>
          <w:numId w:val="6"/>
        </w:numPr>
        <w:spacing w:before="240" w:after="0" w:line="360" w:lineRule="auto"/>
        <w:ind w:left="630" w:hanging="270"/>
        <w:jc w:val="both"/>
        <w:rPr>
          <w:rFonts w:ascii="Arial" w:eastAsia="Arial,Times New Roman" w:hAnsi="Arial" w:cs="Arial"/>
          <w:sz w:val="24"/>
          <w:szCs w:val="24"/>
        </w:rPr>
      </w:pPr>
      <w:r w:rsidRPr="22815B92">
        <w:rPr>
          <w:rFonts w:ascii="Arial" w:eastAsia="Arial,Times New Roman" w:hAnsi="Arial" w:cs="Arial"/>
          <w:sz w:val="24"/>
          <w:szCs w:val="24"/>
        </w:rPr>
        <w:t xml:space="preserve">The Conceptual Site Plan sheet should be colorized for clarity and fill the majority of the 11x17 sheet. </w:t>
      </w:r>
    </w:p>
    <w:p w14:paraId="671606D0" w14:textId="6A79AFFE" w:rsidR="00180F5A" w:rsidRDefault="22815B92" w:rsidP="22815B92">
      <w:pPr>
        <w:pStyle w:val="ListParagraph"/>
        <w:spacing w:before="240" w:after="0" w:line="360" w:lineRule="auto"/>
        <w:ind w:left="630"/>
        <w:jc w:val="both"/>
        <w:rPr>
          <w:rFonts w:ascii="Arial" w:eastAsia="Arial,Times New Roman" w:hAnsi="Arial" w:cs="Arial"/>
          <w:i/>
          <w:iCs/>
        </w:rPr>
      </w:pPr>
      <w:r w:rsidRPr="22815B92">
        <w:rPr>
          <w:rFonts w:ascii="Arial" w:eastAsia="Arial,Times New Roman" w:hAnsi="Arial" w:cs="Arial"/>
          <w:i/>
          <w:iCs/>
        </w:rPr>
        <w:t>NOTE: Other project phases should NOT be included on this sheet.</w:t>
      </w:r>
    </w:p>
    <w:p w14:paraId="76722E95" w14:textId="7FB89047" w:rsidR="007C569C" w:rsidRPr="007C569C" w:rsidRDefault="007C569C" w:rsidP="00BE6162">
      <w:pPr>
        <w:pStyle w:val="ListParagraph"/>
        <w:numPr>
          <w:ilvl w:val="0"/>
          <w:numId w:val="3"/>
        </w:numPr>
        <w:spacing w:line="360" w:lineRule="auto"/>
        <w:ind w:right="36"/>
        <w:jc w:val="both"/>
        <w:rPr>
          <w:sz w:val="24"/>
          <w:szCs w:val="24"/>
        </w:rPr>
      </w:pPr>
      <w:r w:rsidRPr="00BA65A6">
        <w:rPr>
          <w:rFonts w:ascii="Arial" w:eastAsia="Arial,Times New Roman" w:hAnsi="Arial" w:cs="Arial"/>
          <w:spacing w:val="-1"/>
          <w:sz w:val="24"/>
          <w:szCs w:val="24"/>
        </w:rPr>
        <w:t xml:space="preserve">The sheet must </w:t>
      </w:r>
      <w:r w:rsidRPr="00BA65A6">
        <w:rPr>
          <w:rFonts w:ascii="Arial" w:eastAsia="Arial" w:hAnsi="Arial" w:cs="Arial"/>
          <w:sz w:val="24"/>
          <w:szCs w:val="24"/>
        </w:rPr>
        <w:t>incorporate</w:t>
      </w:r>
      <w:r w:rsidRPr="00BA65A6">
        <w:rPr>
          <w:rFonts w:ascii="Arial" w:eastAsia="Arial,Times New Roman" w:hAnsi="Arial" w:cs="Arial"/>
          <w:spacing w:val="-1"/>
          <w:sz w:val="24"/>
          <w:szCs w:val="24"/>
        </w:rPr>
        <w:t xml:space="preserve"> a color “aerial overlay</w:t>
      </w:r>
      <w:r>
        <w:rPr>
          <w:rFonts w:ascii="Arial" w:eastAsia="Arial,Times New Roman" w:hAnsi="Arial" w:cs="Arial"/>
          <w:spacing w:val="-1"/>
          <w:sz w:val="24"/>
          <w:szCs w:val="24"/>
        </w:rPr>
        <w:t>”</w:t>
      </w:r>
      <w:r w:rsidR="22815B92" w:rsidRPr="22815B92">
        <w:rPr>
          <w:rFonts w:ascii="Arial" w:eastAsia="Arial,Times New Roman" w:hAnsi="Arial" w:cs="Arial"/>
          <w:sz w:val="24"/>
          <w:szCs w:val="24"/>
        </w:rPr>
        <w:t xml:space="preserve">. </w:t>
      </w:r>
    </w:p>
    <w:p w14:paraId="41BE2344" w14:textId="1CBF945C" w:rsidR="007C569C" w:rsidRPr="007C569C" w:rsidRDefault="22815B92" w:rsidP="22815B92">
      <w:pPr>
        <w:pStyle w:val="ListParagraph"/>
        <w:spacing w:before="240" w:after="0" w:line="360" w:lineRule="auto"/>
        <w:ind w:left="630"/>
        <w:jc w:val="both"/>
        <w:rPr>
          <w:rFonts w:ascii="Arial" w:eastAsia="Arial,Times New Roman" w:hAnsi="Arial" w:cs="Arial"/>
          <w:i/>
          <w:iCs/>
        </w:rPr>
      </w:pPr>
      <w:r w:rsidRPr="22815B92">
        <w:rPr>
          <w:rFonts w:ascii="Arial" w:eastAsia="Arial" w:hAnsi="Arial" w:cs="Arial"/>
          <w:i/>
          <w:iCs/>
        </w:rPr>
        <w:t>NOTE: Does "not" need to extend a minimum of 100 feet from the subject property boundary (Existing Conditions Site Plan only).</w:t>
      </w:r>
    </w:p>
    <w:p w14:paraId="59618E58" w14:textId="4B28290E" w:rsidR="007C569C" w:rsidRPr="007C569C" w:rsidRDefault="22815B92" w:rsidP="00BE6162">
      <w:pPr>
        <w:pStyle w:val="ListParagraph"/>
        <w:numPr>
          <w:ilvl w:val="0"/>
          <w:numId w:val="33"/>
        </w:numPr>
        <w:spacing w:line="360" w:lineRule="auto"/>
        <w:ind w:right="36"/>
        <w:jc w:val="both"/>
        <w:rPr>
          <w:sz w:val="24"/>
          <w:szCs w:val="24"/>
        </w:rPr>
      </w:pPr>
      <w:r w:rsidRPr="22815B92">
        <w:rPr>
          <w:rFonts w:ascii="Arial" w:eastAsia="Arial,Times New Roman" w:hAnsi="Arial" w:cs="Arial"/>
          <w:sz w:val="24"/>
          <w:szCs w:val="24"/>
        </w:rPr>
        <w:t>Clearly delineate the boundary of the proposed site.</w:t>
      </w:r>
    </w:p>
    <w:p w14:paraId="64DA8FC0" w14:textId="36298DA7" w:rsidR="00D76442" w:rsidRDefault="00180F5A" w:rsidP="00BE6162">
      <w:pPr>
        <w:pStyle w:val="Default"/>
        <w:numPr>
          <w:ilvl w:val="1"/>
          <w:numId w:val="6"/>
        </w:numPr>
        <w:spacing w:line="360" w:lineRule="auto"/>
        <w:ind w:left="630" w:hanging="270"/>
        <w:jc w:val="both"/>
        <w:rPr>
          <w:rFonts w:eastAsia="Arial,Times New Roman"/>
        </w:rPr>
      </w:pPr>
      <w:r w:rsidRPr="000E0F3E">
        <w:rPr>
          <w:rFonts w:eastAsia="Arial,Times New Roman"/>
          <w:color w:val="auto"/>
        </w:rPr>
        <w:t>All proposed easements</w:t>
      </w:r>
      <w:r w:rsidRPr="00211617">
        <w:rPr>
          <w:rFonts w:eastAsia="Arial,Times New Roman"/>
          <w:color w:val="auto"/>
        </w:rPr>
        <w:t xml:space="preserve"> to be </w:t>
      </w:r>
      <w:r w:rsidR="007C569C">
        <w:rPr>
          <w:rFonts w:eastAsia="Arial,Times New Roman"/>
          <w:color w:val="auto"/>
        </w:rPr>
        <w:t xml:space="preserve">clearly </w:t>
      </w:r>
      <w:r w:rsidRPr="00211617">
        <w:rPr>
          <w:rFonts w:eastAsia="Arial,Times New Roman"/>
          <w:color w:val="auto"/>
        </w:rPr>
        <w:t xml:space="preserve">defined and </w:t>
      </w:r>
      <w:r w:rsidR="007C569C">
        <w:rPr>
          <w:rFonts w:eastAsia="Arial,Times New Roman"/>
          <w:color w:val="auto"/>
        </w:rPr>
        <w:t>delineated</w:t>
      </w:r>
      <w:r w:rsidRPr="00211617">
        <w:rPr>
          <w:rFonts w:eastAsia="Arial,Times New Roman"/>
          <w:color w:val="auto"/>
        </w:rPr>
        <w:t xml:space="preserve"> on plan. </w:t>
      </w:r>
      <w:r w:rsidRPr="00211617">
        <w:rPr>
          <w:rFonts w:eastAsia="Arial,Times New Roman"/>
        </w:rPr>
        <w:t>(in</w:t>
      </w:r>
      <w:r w:rsidRPr="00211617">
        <w:rPr>
          <w:rFonts w:eastAsia="Arial,Times New Roman"/>
          <w:spacing w:val="-1"/>
        </w:rPr>
        <w:t>f</w:t>
      </w:r>
      <w:r w:rsidRPr="00211617">
        <w:rPr>
          <w:rFonts w:eastAsia="Arial,Times New Roman"/>
        </w:rPr>
        <w:t>or</w:t>
      </w:r>
      <w:r w:rsidRPr="00211617">
        <w:rPr>
          <w:rFonts w:eastAsia="Arial,Times New Roman"/>
          <w:spacing w:val="-2"/>
        </w:rPr>
        <w:t>m</w:t>
      </w:r>
      <w:r w:rsidRPr="00211617">
        <w:rPr>
          <w:rFonts w:eastAsia="Arial,Times New Roman"/>
        </w:rPr>
        <w:t>ation to be co</w:t>
      </w:r>
      <w:r w:rsidRPr="00211617">
        <w:rPr>
          <w:rFonts w:eastAsia="Arial,Times New Roman"/>
          <w:spacing w:val="-2"/>
        </w:rPr>
        <w:t>m</w:t>
      </w:r>
      <w:r w:rsidRPr="00211617">
        <w:rPr>
          <w:rFonts w:eastAsia="Arial,Times New Roman"/>
        </w:rPr>
        <w:t xml:space="preserve">piled </w:t>
      </w:r>
      <w:r w:rsidRPr="00211617">
        <w:rPr>
          <w:rFonts w:eastAsia="Arial,Times New Roman"/>
          <w:spacing w:val="-1"/>
        </w:rPr>
        <w:t>f</w:t>
      </w:r>
      <w:r w:rsidRPr="00211617">
        <w:rPr>
          <w:rFonts w:eastAsia="Arial,Times New Roman"/>
        </w:rPr>
        <w:t>r</w:t>
      </w:r>
      <w:r w:rsidRPr="00211617">
        <w:rPr>
          <w:rFonts w:eastAsia="Arial,Times New Roman"/>
          <w:spacing w:val="1"/>
        </w:rPr>
        <w:t>o</w:t>
      </w:r>
      <w:r w:rsidRPr="00211617">
        <w:rPr>
          <w:rFonts w:eastAsia="Arial,Times New Roman"/>
        </w:rPr>
        <w:t>m</w:t>
      </w:r>
      <w:r w:rsidRPr="00211617">
        <w:rPr>
          <w:rFonts w:eastAsia="Arial,Times New Roman"/>
          <w:spacing w:val="-2"/>
        </w:rPr>
        <w:t xml:space="preserve"> </w:t>
      </w:r>
      <w:r w:rsidRPr="00211617">
        <w:rPr>
          <w:rFonts w:eastAsia="Arial,Times New Roman"/>
        </w:rPr>
        <w:t>public records</w:t>
      </w:r>
      <w:r w:rsidRPr="00211617">
        <w:rPr>
          <w:rFonts w:eastAsia="Arial,Times New Roman"/>
          <w:spacing w:val="-1"/>
        </w:rPr>
        <w:t xml:space="preserve"> </w:t>
      </w:r>
      <w:r w:rsidRPr="00211617">
        <w:rPr>
          <w:rFonts w:eastAsia="Arial,Times New Roman"/>
        </w:rPr>
        <w:t>and</w:t>
      </w:r>
      <w:r w:rsidRPr="00211617">
        <w:rPr>
          <w:rFonts w:eastAsia="Arial,Times New Roman"/>
          <w:spacing w:val="-1"/>
        </w:rPr>
        <w:t xml:space="preserve"> </w:t>
      </w:r>
      <w:r w:rsidRPr="00211617">
        <w:rPr>
          <w:rFonts w:eastAsia="Arial,Times New Roman"/>
        </w:rPr>
        <w:t>other</w:t>
      </w:r>
      <w:r w:rsidRPr="00211617">
        <w:rPr>
          <w:rFonts w:eastAsia="Arial,Times New Roman"/>
          <w:spacing w:val="-1"/>
        </w:rPr>
        <w:t xml:space="preserve"> </w:t>
      </w:r>
      <w:r w:rsidRPr="00211617">
        <w:rPr>
          <w:rFonts w:eastAsia="Arial,Times New Roman"/>
          <w:spacing w:val="1"/>
        </w:rPr>
        <w:t>a</w:t>
      </w:r>
      <w:r w:rsidRPr="00211617">
        <w:rPr>
          <w:rFonts w:eastAsia="Arial,Times New Roman"/>
        </w:rPr>
        <w:t>p</w:t>
      </w:r>
      <w:r w:rsidRPr="00211617">
        <w:rPr>
          <w:rFonts w:eastAsia="Arial,Times New Roman"/>
          <w:spacing w:val="-1"/>
        </w:rPr>
        <w:t>p</w:t>
      </w:r>
      <w:r w:rsidRPr="00211617">
        <w:rPr>
          <w:rFonts w:eastAsia="Arial,Times New Roman"/>
        </w:rPr>
        <w:t>ro</w:t>
      </w:r>
      <w:r w:rsidRPr="00211617">
        <w:rPr>
          <w:rFonts w:eastAsia="Arial,Times New Roman"/>
          <w:spacing w:val="-1"/>
        </w:rPr>
        <w:t>p</w:t>
      </w:r>
      <w:r w:rsidRPr="00211617">
        <w:rPr>
          <w:rFonts w:eastAsia="Arial,Times New Roman"/>
        </w:rPr>
        <w:t>ri</w:t>
      </w:r>
      <w:r w:rsidRPr="00211617">
        <w:rPr>
          <w:rFonts w:eastAsia="Arial,Times New Roman"/>
          <w:spacing w:val="-1"/>
        </w:rPr>
        <w:t>a</w:t>
      </w:r>
      <w:r w:rsidRPr="00211617">
        <w:rPr>
          <w:rFonts w:eastAsia="Arial,Times New Roman"/>
        </w:rPr>
        <w:t>te</w:t>
      </w:r>
      <w:r w:rsidRPr="00211617">
        <w:rPr>
          <w:rFonts w:eastAsia="Arial,Times New Roman"/>
          <w:spacing w:val="-1"/>
        </w:rPr>
        <w:t xml:space="preserve"> </w:t>
      </w:r>
      <w:r w:rsidRPr="00211617">
        <w:rPr>
          <w:rFonts w:eastAsia="Arial,Times New Roman"/>
          <w:spacing w:val="1"/>
        </w:rPr>
        <w:t>s</w:t>
      </w:r>
      <w:r w:rsidRPr="00211617">
        <w:rPr>
          <w:rFonts w:eastAsia="Arial,Times New Roman"/>
        </w:rPr>
        <w:t>ou</w:t>
      </w:r>
      <w:r w:rsidRPr="00211617">
        <w:rPr>
          <w:rFonts w:eastAsia="Arial,Times New Roman"/>
          <w:spacing w:val="-1"/>
        </w:rPr>
        <w:t>r</w:t>
      </w:r>
      <w:r w:rsidRPr="00211617">
        <w:rPr>
          <w:rFonts w:eastAsia="Arial,Times New Roman"/>
        </w:rPr>
        <w:t>ce</w:t>
      </w:r>
      <w:r w:rsidRPr="00211617">
        <w:rPr>
          <w:rFonts w:eastAsia="Arial,Times New Roman"/>
          <w:spacing w:val="-1"/>
        </w:rPr>
        <w:t>s</w:t>
      </w:r>
      <w:r w:rsidRPr="00211617">
        <w:rPr>
          <w:rFonts w:eastAsia="Arial,Times New Roman"/>
        </w:rPr>
        <w:t>)</w:t>
      </w:r>
    </w:p>
    <w:p w14:paraId="54E5B552" w14:textId="77777777" w:rsidR="00370EB4" w:rsidRDefault="22815B92" w:rsidP="00BE6162">
      <w:pPr>
        <w:pStyle w:val="Default"/>
        <w:numPr>
          <w:ilvl w:val="1"/>
          <w:numId w:val="6"/>
        </w:numPr>
        <w:spacing w:line="360" w:lineRule="auto"/>
        <w:ind w:left="630" w:hanging="270"/>
        <w:jc w:val="both"/>
        <w:rPr>
          <w:rFonts w:eastAsia="Arial,Times New Roman"/>
          <w:color w:val="auto"/>
        </w:rPr>
      </w:pPr>
      <w:r w:rsidRPr="22815B92">
        <w:rPr>
          <w:rFonts w:eastAsia="Arial,Times New Roman"/>
          <w:color w:val="auto"/>
        </w:rPr>
        <w:t xml:space="preserve">Wetlands, floodplains, and state waters located with areas of disturbance calculated for the Wetlands, including required buffer zones clearly delineated to reflect how they will impact the development of the site. </w:t>
      </w:r>
    </w:p>
    <w:p w14:paraId="5CA23C65" w14:textId="29EF1AD9" w:rsidR="00180F5A" w:rsidRPr="00370EB4" w:rsidRDefault="00180F5A" w:rsidP="22815B92">
      <w:pPr>
        <w:pStyle w:val="Default"/>
        <w:spacing w:line="360" w:lineRule="auto"/>
        <w:ind w:left="630"/>
        <w:jc w:val="both"/>
        <w:rPr>
          <w:rFonts w:eastAsia="Arial,Times New Roman"/>
          <w:color w:val="auto"/>
          <w:sz w:val="22"/>
          <w:szCs w:val="22"/>
        </w:rPr>
      </w:pPr>
      <w:r w:rsidRPr="22815B92">
        <w:rPr>
          <w:rFonts w:eastAsia="Arial,Times New Roman"/>
          <w:i/>
          <w:iCs/>
          <w:sz w:val="22"/>
          <w:szCs w:val="22"/>
        </w:rPr>
        <w:t>NOTE: See Environ</w:t>
      </w:r>
      <w:r w:rsidRPr="22815B92">
        <w:rPr>
          <w:rFonts w:eastAsia="Arial,Times New Roman"/>
          <w:i/>
          <w:iCs/>
          <w:spacing w:val="-2"/>
          <w:sz w:val="22"/>
          <w:szCs w:val="22"/>
        </w:rPr>
        <w:t>m</w:t>
      </w:r>
      <w:r w:rsidRPr="22815B92">
        <w:rPr>
          <w:rFonts w:eastAsia="Arial,Times New Roman"/>
          <w:i/>
          <w:iCs/>
          <w:sz w:val="22"/>
          <w:szCs w:val="22"/>
        </w:rPr>
        <w:t>e</w:t>
      </w:r>
      <w:r w:rsidRPr="22815B92">
        <w:rPr>
          <w:rFonts w:eastAsia="Arial,Times New Roman"/>
          <w:i/>
          <w:iCs/>
          <w:spacing w:val="1"/>
          <w:sz w:val="22"/>
          <w:szCs w:val="22"/>
        </w:rPr>
        <w:t>n</w:t>
      </w:r>
      <w:r w:rsidRPr="22815B92">
        <w:rPr>
          <w:rFonts w:eastAsia="Arial,Times New Roman"/>
          <w:i/>
          <w:iCs/>
          <w:sz w:val="22"/>
          <w:szCs w:val="22"/>
        </w:rPr>
        <w:t>tal Rev</w:t>
      </w:r>
      <w:r w:rsidRPr="22815B92">
        <w:rPr>
          <w:rFonts w:eastAsia="Arial,Times New Roman"/>
          <w:i/>
          <w:iCs/>
          <w:spacing w:val="-1"/>
          <w:sz w:val="22"/>
          <w:szCs w:val="22"/>
        </w:rPr>
        <w:t>i</w:t>
      </w:r>
      <w:r w:rsidRPr="22815B92">
        <w:rPr>
          <w:rFonts w:eastAsia="Arial,Times New Roman"/>
          <w:i/>
          <w:iCs/>
          <w:sz w:val="22"/>
          <w:szCs w:val="22"/>
        </w:rPr>
        <w:t xml:space="preserve">ew Guide </w:t>
      </w:r>
      <w:r w:rsidRPr="22815B92">
        <w:rPr>
          <w:rFonts w:eastAsia="Arial,Times New Roman"/>
          <w:i/>
          <w:iCs/>
          <w:spacing w:val="-1"/>
          <w:sz w:val="22"/>
          <w:szCs w:val="22"/>
        </w:rPr>
        <w:t>f</w:t>
      </w:r>
      <w:r w:rsidRPr="22815B92">
        <w:rPr>
          <w:rFonts w:eastAsia="Arial,Times New Roman"/>
          <w:i/>
          <w:iCs/>
          <w:sz w:val="22"/>
          <w:szCs w:val="22"/>
        </w:rPr>
        <w:t>or DCA l</w:t>
      </w:r>
      <w:r w:rsidRPr="22815B92">
        <w:rPr>
          <w:rFonts w:eastAsia="Arial,Times New Roman"/>
          <w:i/>
          <w:iCs/>
          <w:spacing w:val="2"/>
          <w:sz w:val="22"/>
          <w:szCs w:val="22"/>
        </w:rPr>
        <w:t>i</w:t>
      </w:r>
      <w:r w:rsidRPr="22815B92">
        <w:rPr>
          <w:rFonts w:eastAsia="Arial,Times New Roman"/>
          <w:i/>
          <w:iCs/>
          <w:spacing w:val="-2"/>
          <w:sz w:val="22"/>
          <w:szCs w:val="22"/>
        </w:rPr>
        <w:t>m</w:t>
      </w:r>
      <w:r w:rsidRPr="22815B92">
        <w:rPr>
          <w:rFonts w:eastAsia="Arial,Times New Roman"/>
          <w:i/>
          <w:iCs/>
          <w:sz w:val="22"/>
          <w:szCs w:val="22"/>
        </w:rPr>
        <w:t>itati</w:t>
      </w:r>
      <w:r w:rsidRPr="22815B92">
        <w:rPr>
          <w:rFonts w:eastAsia="Arial,Times New Roman"/>
          <w:i/>
          <w:iCs/>
          <w:spacing w:val="-1"/>
          <w:sz w:val="22"/>
          <w:szCs w:val="22"/>
        </w:rPr>
        <w:t>o</w:t>
      </w:r>
      <w:r w:rsidRPr="22815B92">
        <w:rPr>
          <w:rFonts w:eastAsia="Arial,Times New Roman"/>
          <w:i/>
          <w:iCs/>
          <w:sz w:val="22"/>
          <w:szCs w:val="22"/>
        </w:rPr>
        <w:t>ns on the d</w:t>
      </w:r>
      <w:r w:rsidRPr="22815B92">
        <w:rPr>
          <w:rFonts w:eastAsia="Arial,Times New Roman"/>
          <w:i/>
          <w:iCs/>
          <w:spacing w:val="-1"/>
          <w:sz w:val="22"/>
          <w:szCs w:val="22"/>
        </w:rPr>
        <w:t>e</w:t>
      </w:r>
      <w:r w:rsidRPr="22815B92">
        <w:rPr>
          <w:rFonts w:eastAsia="Arial,Times New Roman"/>
          <w:i/>
          <w:iCs/>
          <w:sz w:val="22"/>
          <w:szCs w:val="22"/>
        </w:rPr>
        <w:t>velop</w:t>
      </w:r>
      <w:r w:rsidRPr="22815B92">
        <w:rPr>
          <w:rFonts w:eastAsia="Arial,Times New Roman"/>
          <w:i/>
          <w:iCs/>
          <w:spacing w:val="-2"/>
          <w:sz w:val="22"/>
          <w:szCs w:val="22"/>
        </w:rPr>
        <w:t>m</w:t>
      </w:r>
      <w:r w:rsidRPr="22815B92">
        <w:rPr>
          <w:rFonts w:eastAsia="Arial,Times New Roman"/>
          <w:i/>
          <w:iCs/>
          <w:sz w:val="22"/>
          <w:szCs w:val="22"/>
        </w:rPr>
        <w:t>ent of wetlands a</w:t>
      </w:r>
      <w:r w:rsidRPr="22815B92">
        <w:rPr>
          <w:rFonts w:eastAsia="Arial,Times New Roman"/>
          <w:i/>
          <w:iCs/>
          <w:spacing w:val="-1"/>
          <w:sz w:val="22"/>
          <w:szCs w:val="22"/>
        </w:rPr>
        <w:t>n</w:t>
      </w:r>
      <w:r w:rsidRPr="22815B92">
        <w:rPr>
          <w:rFonts w:eastAsia="Arial,Times New Roman"/>
          <w:i/>
          <w:iCs/>
          <w:sz w:val="22"/>
          <w:szCs w:val="22"/>
        </w:rPr>
        <w:t xml:space="preserve">d </w:t>
      </w:r>
      <w:r w:rsidRPr="22815B92">
        <w:rPr>
          <w:rFonts w:eastAsia="Arial,Times New Roman"/>
          <w:i/>
          <w:iCs/>
          <w:spacing w:val="-1"/>
          <w:sz w:val="22"/>
          <w:szCs w:val="22"/>
        </w:rPr>
        <w:t>f</w:t>
      </w:r>
      <w:r w:rsidRPr="22815B92">
        <w:rPr>
          <w:rFonts w:eastAsia="Arial,Times New Roman"/>
          <w:i/>
          <w:iCs/>
          <w:sz w:val="22"/>
          <w:szCs w:val="22"/>
        </w:rPr>
        <w:t>loodplai</w:t>
      </w:r>
      <w:r w:rsidRPr="22815B92">
        <w:rPr>
          <w:rFonts w:eastAsia="Arial,Times New Roman"/>
          <w:i/>
          <w:iCs/>
          <w:spacing w:val="-1"/>
          <w:sz w:val="22"/>
          <w:szCs w:val="22"/>
        </w:rPr>
        <w:t>n</w:t>
      </w:r>
      <w:r w:rsidRPr="22815B92">
        <w:rPr>
          <w:rFonts w:eastAsia="Arial,Times New Roman"/>
          <w:i/>
          <w:iCs/>
          <w:sz w:val="22"/>
          <w:szCs w:val="22"/>
        </w:rPr>
        <w:t>s</w:t>
      </w:r>
      <w:r w:rsidRPr="22815B92">
        <w:rPr>
          <w:rFonts w:eastAsia="Arial,Times New Roman"/>
          <w:sz w:val="22"/>
          <w:szCs w:val="22"/>
        </w:rPr>
        <w:t>.</w:t>
      </w:r>
    </w:p>
    <w:p w14:paraId="040C0869" w14:textId="20503967" w:rsidR="10030A43" w:rsidRDefault="22815B92" w:rsidP="00BE6162">
      <w:pPr>
        <w:pStyle w:val="Default"/>
        <w:numPr>
          <w:ilvl w:val="1"/>
          <w:numId w:val="6"/>
        </w:numPr>
        <w:spacing w:line="360" w:lineRule="auto"/>
        <w:ind w:left="630" w:hanging="270"/>
        <w:jc w:val="both"/>
        <w:rPr>
          <w:rFonts w:eastAsia="Arial,Times New Roman"/>
          <w:color w:val="auto"/>
        </w:rPr>
      </w:pPr>
      <w:r w:rsidRPr="22815B92">
        <w:rPr>
          <w:rFonts w:eastAsia="Arial,Times New Roman"/>
          <w:color w:val="auto"/>
        </w:rPr>
        <w:t>Delineate all zoning setbacks and restrictions.</w:t>
      </w:r>
    </w:p>
    <w:p w14:paraId="7ED9FB73" w14:textId="48970153" w:rsidR="10030A43" w:rsidRPr="000B73EF" w:rsidRDefault="6529A523" w:rsidP="00BE6162">
      <w:pPr>
        <w:pStyle w:val="Default"/>
        <w:numPr>
          <w:ilvl w:val="1"/>
          <w:numId w:val="6"/>
        </w:numPr>
        <w:spacing w:line="360" w:lineRule="auto"/>
        <w:ind w:left="630" w:hanging="270"/>
        <w:jc w:val="both"/>
        <w:rPr>
          <w:color w:val="auto"/>
        </w:rPr>
      </w:pPr>
      <w:r w:rsidRPr="000B73EF">
        <w:rPr>
          <w:rFonts w:eastAsia="Arial,Times New Roman"/>
          <w:color w:val="auto"/>
        </w:rPr>
        <w:lastRenderedPageBreak/>
        <w:t>Delineate the location point of the "</w:t>
      </w:r>
      <w:r w:rsidRPr="000B73EF">
        <w:t>walking</w:t>
      </w:r>
      <w:r w:rsidRPr="000B73EF">
        <w:rPr>
          <w:rFonts w:eastAsia="Arial,Times New Roman"/>
          <w:color w:val="auto"/>
        </w:rPr>
        <w:t xml:space="preserve"> entrance" access to the property (intersection of site boundary/walk) which will be used for measuring "Scoring Desirables).</w:t>
      </w:r>
    </w:p>
    <w:p w14:paraId="243000A8" w14:textId="2CB73FD3" w:rsidR="10030A43" w:rsidRDefault="22815B92" w:rsidP="00BE6162">
      <w:pPr>
        <w:pStyle w:val="Default"/>
        <w:numPr>
          <w:ilvl w:val="1"/>
          <w:numId w:val="6"/>
        </w:numPr>
        <w:spacing w:line="360" w:lineRule="auto"/>
        <w:ind w:left="630" w:hanging="270"/>
        <w:jc w:val="both"/>
        <w:rPr>
          <w:color w:val="auto"/>
        </w:rPr>
      </w:pPr>
      <w:r w:rsidRPr="22815B92">
        <w:rPr>
          <w:rFonts w:eastAsia="Arial,Times New Roman"/>
          <w:color w:val="auto"/>
        </w:rPr>
        <w:t xml:space="preserve">Delineate the location point of the "driving entrance" access to the property (intersection of site boundary/drive) which will be used for measuring "Scoring Desirables).  </w:t>
      </w:r>
    </w:p>
    <w:p w14:paraId="6321DBA0" w14:textId="32D83530" w:rsidR="00180F5A" w:rsidRPr="000B73EF" w:rsidRDefault="22815B92" w:rsidP="00BE6162">
      <w:pPr>
        <w:pStyle w:val="Default"/>
        <w:numPr>
          <w:ilvl w:val="1"/>
          <w:numId w:val="6"/>
        </w:numPr>
        <w:spacing w:line="360" w:lineRule="auto"/>
        <w:ind w:left="630" w:hanging="270"/>
        <w:jc w:val="both"/>
        <w:rPr>
          <w:rFonts w:eastAsia="Arial,Times New Roman"/>
          <w:color w:val="auto"/>
        </w:rPr>
      </w:pPr>
      <w:r w:rsidRPr="000B73EF">
        <w:rPr>
          <w:rFonts w:eastAsia="Arial,Times New Roman"/>
          <w:color w:val="auto"/>
        </w:rPr>
        <w:t>Location of all interior and exterior (Standard &amp; Additional) site amenities indicated in the Application Form and identified on the plan Cover Sheet.</w:t>
      </w:r>
    </w:p>
    <w:p w14:paraId="24F3715A" w14:textId="393FF461" w:rsidR="00180F5A" w:rsidRPr="00211617" w:rsidRDefault="22815B92" w:rsidP="00BE6162">
      <w:pPr>
        <w:pStyle w:val="Default"/>
        <w:numPr>
          <w:ilvl w:val="1"/>
          <w:numId w:val="6"/>
        </w:numPr>
        <w:spacing w:after="240" w:line="360" w:lineRule="auto"/>
        <w:ind w:left="630" w:hanging="270"/>
        <w:jc w:val="both"/>
        <w:rPr>
          <w:rFonts w:eastAsia="Arial,Times New Roman"/>
          <w:color w:val="auto"/>
        </w:rPr>
      </w:pPr>
      <w:r w:rsidRPr="22815B92">
        <w:rPr>
          <w:rFonts w:eastAsia="Arial,Times New Roman"/>
          <w:color w:val="auto"/>
        </w:rPr>
        <w:t>Defined areas of all tree and vegetation preservation.</w:t>
      </w:r>
    </w:p>
    <w:p w14:paraId="38180A3F" w14:textId="79D4A3DF" w:rsidR="00BA65A6" w:rsidRPr="00B026E9" w:rsidRDefault="10030A43" w:rsidP="00BE6162">
      <w:pPr>
        <w:pStyle w:val="Default"/>
        <w:numPr>
          <w:ilvl w:val="1"/>
          <w:numId w:val="6"/>
        </w:numPr>
        <w:spacing w:after="240" w:line="360" w:lineRule="auto"/>
        <w:ind w:left="630" w:hanging="270"/>
        <w:jc w:val="both"/>
        <w:rPr>
          <w:color w:val="auto"/>
        </w:rPr>
      </w:pPr>
      <w:r w:rsidRPr="22815B92">
        <w:rPr>
          <w:rFonts w:eastAsia="Arial,Times New Roman"/>
          <w:color w:val="auto"/>
        </w:rPr>
        <w:t xml:space="preserve">Off-Site work scope (i.e. entry roads, sewer outfalls/lift </w:t>
      </w:r>
      <w:proofErr w:type="gramStart"/>
      <w:r w:rsidRPr="22815B92">
        <w:rPr>
          <w:rFonts w:eastAsia="Arial,Times New Roman"/>
          <w:color w:val="auto"/>
        </w:rPr>
        <w:t>stations,,,</w:t>
      </w:r>
      <w:proofErr w:type="gramEnd"/>
      <w:r w:rsidRPr="22815B92">
        <w:rPr>
          <w:rFonts w:eastAsia="Arial,Times New Roman"/>
          <w:color w:val="auto"/>
        </w:rPr>
        <w:t>) identified in the Uses of Funds section of the Core app should be clearly delineated.</w:t>
      </w:r>
      <w:r w:rsidR="00B026E9" w:rsidRPr="00B026E9">
        <w:rPr>
          <w:rFonts w:eastAsia="Arial,Times New Roman"/>
          <w:spacing w:val="-1"/>
        </w:rPr>
        <w:t xml:space="preserve"> </w:t>
      </w:r>
    </w:p>
    <w:p w14:paraId="5E8FA2CA" w14:textId="7626A1DD" w:rsidR="00B026E9" w:rsidRPr="00B026E9" w:rsidRDefault="00B026E9" w:rsidP="00BE6162">
      <w:pPr>
        <w:pStyle w:val="Default"/>
        <w:numPr>
          <w:ilvl w:val="1"/>
          <w:numId w:val="6"/>
        </w:numPr>
        <w:spacing w:after="240" w:line="360" w:lineRule="auto"/>
        <w:ind w:left="630" w:hanging="270"/>
        <w:jc w:val="both"/>
        <w:rPr>
          <w:color w:val="auto"/>
        </w:rPr>
      </w:pPr>
      <w:r w:rsidRPr="00BA65A6">
        <w:rPr>
          <w:rFonts w:eastAsia="Arial,Times New Roman"/>
          <w:spacing w:val="-1"/>
        </w:rPr>
        <w:t xml:space="preserve">Delineate </w:t>
      </w:r>
      <w:r>
        <w:rPr>
          <w:rFonts w:eastAsia="Arial,Times New Roman"/>
          <w:spacing w:val="-1"/>
        </w:rPr>
        <w:t xml:space="preserve">the </w:t>
      </w:r>
      <w:r w:rsidRPr="00B026E9">
        <w:rPr>
          <w:rFonts w:eastAsia="Arial,Times New Roman"/>
          <w:spacing w:val="-1"/>
        </w:rPr>
        <w:t>proposed connection points</w:t>
      </w:r>
      <w:r w:rsidRPr="00BA65A6">
        <w:rPr>
          <w:rFonts w:eastAsia="Arial,Times New Roman"/>
          <w:spacing w:val="-1"/>
        </w:rPr>
        <w:t xml:space="preserve"> </w:t>
      </w:r>
      <w:r>
        <w:rPr>
          <w:rFonts w:eastAsia="Arial,Times New Roman"/>
          <w:spacing w:val="-1"/>
        </w:rPr>
        <w:t xml:space="preserve">to the </w:t>
      </w:r>
      <w:r w:rsidRPr="00BA65A6">
        <w:rPr>
          <w:rFonts w:eastAsia="Arial,Times New Roman"/>
          <w:spacing w:val="-1"/>
        </w:rPr>
        <w:t>existing public water and sewer utilities</w:t>
      </w:r>
    </w:p>
    <w:p w14:paraId="2021615C" w14:textId="294CF55E" w:rsidR="00CE01CC" w:rsidRPr="000B73EF" w:rsidRDefault="22815B92" w:rsidP="00BE6162">
      <w:pPr>
        <w:pStyle w:val="ListParagraph"/>
        <w:numPr>
          <w:ilvl w:val="1"/>
          <w:numId w:val="7"/>
        </w:numPr>
        <w:spacing w:before="5" w:after="0" w:line="360" w:lineRule="auto"/>
        <w:ind w:left="360" w:right="-20"/>
        <w:rPr>
          <w:rFonts w:ascii="Arial" w:eastAsia="Arial,Times New Roman" w:hAnsi="Arial" w:cs="Arial"/>
          <w:b/>
          <w:bCs/>
          <w:sz w:val="24"/>
          <w:szCs w:val="24"/>
        </w:rPr>
      </w:pPr>
      <w:r w:rsidRPr="000B73EF">
        <w:rPr>
          <w:rFonts w:ascii="Arial" w:eastAsia="Arial" w:hAnsi="Arial" w:cs="Arial"/>
          <w:b/>
          <w:bCs/>
          <w:color w:val="000000" w:themeColor="text1"/>
          <w:sz w:val="24"/>
          <w:szCs w:val="24"/>
        </w:rPr>
        <w:t>Rehabilitation Standards Threshold Criteria</w:t>
      </w:r>
    </w:p>
    <w:p w14:paraId="09B8B432" w14:textId="00C96C50" w:rsidR="00A25A08" w:rsidRPr="00211617" w:rsidRDefault="00D76442" w:rsidP="00BE6162">
      <w:pPr>
        <w:pStyle w:val="ListParagraph"/>
        <w:numPr>
          <w:ilvl w:val="0"/>
          <w:numId w:val="8"/>
        </w:numPr>
        <w:spacing w:before="5" w:after="0" w:line="360" w:lineRule="auto"/>
        <w:ind w:left="720" w:right="-20"/>
        <w:jc w:val="both"/>
        <w:rPr>
          <w:rFonts w:ascii="Arial" w:eastAsia="Arial,Times New Roman" w:hAnsi="Arial" w:cs="Arial"/>
          <w:sz w:val="24"/>
          <w:szCs w:val="24"/>
        </w:rPr>
      </w:pPr>
      <w:r>
        <w:rPr>
          <w:rFonts w:ascii="Arial" w:eastAsia="Arial" w:hAnsi="Arial" w:cs="Arial"/>
          <w:sz w:val="24"/>
          <w:szCs w:val="24"/>
        </w:rPr>
        <w:t>PHYSIC</w:t>
      </w:r>
      <w:r w:rsidR="000F1ABD" w:rsidRPr="00211617">
        <w:rPr>
          <w:rFonts w:ascii="Arial" w:eastAsia="Arial" w:hAnsi="Arial" w:cs="Arial"/>
          <w:sz w:val="24"/>
          <w:szCs w:val="24"/>
        </w:rPr>
        <w:t>AL NEEDS ASSESSMENT</w:t>
      </w:r>
      <w:r w:rsidR="000F1ABD" w:rsidRPr="00211617">
        <w:rPr>
          <w:rFonts w:ascii="Arial" w:eastAsia="Arial,Times New Roman" w:hAnsi="Arial" w:cs="Arial"/>
          <w:sz w:val="24"/>
          <w:szCs w:val="24"/>
        </w:rPr>
        <w:t xml:space="preserve"> </w:t>
      </w:r>
      <w:r w:rsidR="00A25A08" w:rsidRPr="00211617">
        <w:rPr>
          <w:rFonts w:ascii="Arial" w:eastAsia="Arial,Times New Roman" w:hAnsi="Arial" w:cs="Arial"/>
          <w:sz w:val="24"/>
          <w:szCs w:val="24"/>
        </w:rPr>
        <w:t>(See Re</w:t>
      </w:r>
      <w:r w:rsidR="00A25A08" w:rsidRPr="00211617">
        <w:rPr>
          <w:rFonts w:ascii="Arial" w:eastAsia="Arial,Times New Roman" w:hAnsi="Arial" w:cs="Arial"/>
          <w:spacing w:val="-1"/>
          <w:sz w:val="24"/>
          <w:szCs w:val="24"/>
        </w:rPr>
        <w:t>h</w:t>
      </w:r>
      <w:r w:rsidR="00A25A08" w:rsidRPr="00211617">
        <w:rPr>
          <w:rFonts w:ascii="Arial" w:eastAsia="Arial,Times New Roman" w:hAnsi="Arial" w:cs="Arial"/>
          <w:sz w:val="24"/>
          <w:szCs w:val="24"/>
        </w:rPr>
        <w:t>abi</w:t>
      </w:r>
      <w:r w:rsidR="00A25A08" w:rsidRPr="00211617">
        <w:rPr>
          <w:rFonts w:ascii="Arial" w:eastAsia="Arial,Times New Roman" w:hAnsi="Arial" w:cs="Arial"/>
          <w:spacing w:val="-1"/>
          <w:sz w:val="24"/>
          <w:szCs w:val="24"/>
        </w:rPr>
        <w:t>l</w:t>
      </w:r>
      <w:r w:rsidR="00A25A08" w:rsidRPr="00211617">
        <w:rPr>
          <w:rFonts w:ascii="Arial" w:eastAsia="Arial,Times New Roman" w:hAnsi="Arial" w:cs="Arial"/>
          <w:sz w:val="24"/>
          <w:szCs w:val="24"/>
        </w:rPr>
        <w:t>it</w:t>
      </w:r>
      <w:r w:rsidR="00A25A08" w:rsidRPr="00211617">
        <w:rPr>
          <w:rFonts w:ascii="Arial" w:eastAsia="Arial,Times New Roman" w:hAnsi="Arial" w:cs="Arial"/>
          <w:spacing w:val="-1"/>
          <w:sz w:val="24"/>
          <w:szCs w:val="24"/>
        </w:rPr>
        <w:t>a</w:t>
      </w:r>
      <w:r w:rsidR="00A25A08" w:rsidRPr="00211617">
        <w:rPr>
          <w:rFonts w:ascii="Arial" w:eastAsia="Arial,Times New Roman" w:hAnsi="Arial" w:cs="Arial"/>
          <w:sz w:val="24"/>
          <w:szCs w:val="24"/>
        </w:rPr>
        <w:t xml:space="preserve">tion </w:t>
      </w:r>
      <w:r w:rsidR="00A25A08" w:rsidRPr="00211617">
        <w:rPr>
          <w:rFonts w:ascii="Arial" w:eastAsia="Arial,Times New Roman" w:hAnsi="Arial" w:cs="Arial"/>
          <w:spacing w:val="-2"/>
          <w:sz w:val="24"/>
          <w:szCs w:val="24"/>
        </w:rPr>
        <w:t>G</w:t>
      </w:r>
      <w:r w:rsidR="00A25A08" w:rsidRPr="00211617">
        <w:rPr>
          <w:rFonts w:ascii="Arial" w:eastAsia="Arial,Times New Roman" w:hAnsi="Arial" w:cs="Arial"/>
          <w:sz w:val="24"/>
          <w:szCs w:val="24"/>
        </w:rPr>
        <w:t>uide for additional requirements)</w:t>
      </w:r>
    </w:p>
    <w:p w14:paraId="46C3EE39" w14:textId="22925D01" w:rsidR="22815B92" w:rsidRDefault="22815B92" w:rsidP="00BE6162">
      <w:pPr>
        <w:pStyle w:val="ListParagraph"/>
        <w:numPr>
          <w:ilvl w:val="0"/>
          <w:numId w:val="8"/>
        </w:numPr>
        <w:spacing w:before="5" w:after="0" w:line="360" w:lineRule="auto"/>
        <w:ind w:left="720" w:right="-20"/>
        <w:jc w:val="both"/>
        <w:rPr>
          <w:sz w:val="24"/>
          <w:szCs w:val="24"/>
        </w:rPr>
      </w:pPr>
      <w:r w:rsidRPr="22815B92">
        <w:rPr>
          <w:rFonts w:ascii="Arial" w:eastAsia="Arial,Times New Roman" w:hAnsi="Arial" w:cs="Arial"/>
          <w:sz w:val="24"/>
          <w:szCs w:val="24"/>
        </w:rPr>
        <w:t>PNA Fannie Mae forms (Excel Workbook)</w:t>
      </w:r>
    </w:p>
    <w:p w14:paraId="09B8B434" w14:textId="17792039" w:rsidR="00A25A08" w:rsidRPr="00211617" w:rsidRDefault="002A794E" w:rsidP="00BE6162">
      <w:pPr>
        <w:pStyle w:val="ListParagraph"/>
        <w:numPr>
          <w:ilvl w:val="0"/>
          <w:numId w:val="8"/>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z w:val="24"/>
          <w:szCs w:val="24"/>
        </w:rPr>
        <w:t xml:space="preserve">DCA </w:t>
      </w:r>
      <w:r w:rsidR="002C1061" w:rsidRPr="00211617">
        <w:rPr>
          <w:rFonts w:ascii="Arial" w:eastAsia="Arial,Times New Roman" w:hAnsi="Arial" w:cs="Arial"/>
          <w:sz w:val="24"/>
          <w:szCs w:val="24"/>
        </w:rPr>
        <w:t>REHABILITATION WORK SCOPE</w:t>
      </w:r>
      <w:r w:rsidR="000F1ABD" w:rsidRPr="00211617">
        <w:rPr>
          <w:rFonts w:ascii="Arial" w:eastAsia="Arial,Times New Roman" w:hAnsi="Arial" w:cs="Arial"/>
          <w:sz w:val="24"/>
          <w:szCs w:val="24"/>
        </w:rPr>
        <w:t xml:space="preserve"> </w:t>
      </w:r>
      <w:r w:rsidR="00A25A08" w:rsidRPr="00211617">
        <w:rPr>
          <w:rFonts w:ascii="Arial" w:eastAsia="Arial,Times New Roman" w:hAnsi="Arial" w:cs="Arial"/>
          <w:sz w:val="24"/>
          <w:szCs w:val="24"/>
        </w:rPr>
        <w:t>(See R</w:t>
      </w:r>
      <w:r w:rsidR="00A25A08" w:rsidRPr="00211617">
        <w:rPr>
          <w:rFonts w:ascii="Arial" w:eastAsia="Arial,Times New Roman" w:hAnsi="Arial" w:cs="Arial"/>
          <w:spacing w:val="-1"/>
          <w:sz w:val="24"/>
          <w:szCs w:val="24"/>
        </w:rPr>
        <w:t>e</w:t>
      </w:r>
      <w:r w:rsidR="00A25A08" w:rsidRPr="00211617">
        <w:rPr>
          <w:rFonts w:ascii="Arial" w:eastAsia="Arial,Times New Roman" w:hAnsi="Arial" w:cs="Arial"/>
          <w:sz w:val="24"/>
          <w:szCs w:val="24"/>
        </w:rPr>
        <w:t>habi</w:t>
      </w:r>
      <w:r w:rsidR="00A25A08" w:rsidRPr="00211617">
        <w:rPr>
          <w:rFonts w:ascii="Arial" w:eastAsia="Arial,Times New Roman" w:hAnsi="Arial" w:cs="Arial"/>
          <w:spacing w:val="-1"/>
          <w:sz w:val="24"/>
          <w:szCs w:val="24"/>
        </w:rPr>
        <w:t>l</w:t>
      </w:r>
      <w:r w:rsidR="00A25A08" w:rsidRPr="00211617">
        <w:rPr>
          <w:rFonts w:ascii="Arial" w:eastAsia="Arial,Times New Roman" w:hAnsi="Arial" w:cs="Arial"/>
          <w:sz w:val="24"/>
          <w:szCs w:val="24"/>
        </w:rPr>
        <w:t>it</w:t>
      </w:r>
      <w:r w:rsidR="00A25A08" w:rsidRPr="00211617">
        <w:rPr>
          <w:rFonts w:ascii="Arial" w:eastAsia="Arial,Times New Roman" w:hAnsi="Arial" w:cs="Arial"/>
          <w:spacing w:val="-1"/>
          <w:sz w:val="24"/>
          <w:szCs w:val="24"/>
        </w:rPr>
        <w:t>a</w:t>
      </w:r>
      <w:r w:rsidR="00A25A08" w:rsidRPr="00211617">
        <w:rPr>
          <w:rFonts w:ascii="Arial" w:eastAsia="Arial,Times New Roman" w:hAnsi="Arial" w:cs="Arial"/>
          <w:sz w:val="24"/>
          <w:szCs w:val="24"/>
        </w:rPr>
        <w:t>tion</w:t>
      </w:r>
      <w:r w:rsidR="00A25A08" w:rsidRPr="00211617">
        <w:rPr>
          <w:rFonts w:ascii="Arial" w:eastAsia="Arial,Times New Roman" w:hAnsi="Arial" w:cs="Arial"/>
          <w:spacing w:val="-1"/>
          <w:sz w:val="24"/>
          <w:szCs w:val="24"/>
        </w:rPr>
        <w:t xml:space="preserve"> </w:t>
      </w:r>
      <w:r w:rsidR="00A25A08" w:rsidRPr="00211617">
        <w:rPr>
          <w:rFonts w:ascii="Arial" w:eastAsia="Arial,Times New Roman" w:hAnsi="Arial" w:cs="Arial"/>
          <w:sz w:val="24"/>
          <w:szCs w:val="24"/>
        </w:rPr>
        <w:t>Guide for additional requirements</w:t>
      </w:r>
      <w:r w:rsidR="00332123" w:rsidRPr="00211617">
        <w:rPr>
          <w:rFonts w:ascii="Arial" w:eastAsia="Arial,Times New Roman" w:hAnsi="Arial" w:cs="Arial"/>
          <w:sz w:val="24"/>
          <w:szCs w:val="24"/>
        </w:rPr>
        <w:t>)</w:t>
      </w:r>
    </w:p>
    <w:p w14:paraId="774A89F7" w14:textId="77777777" w:rsidR="00332123" w:rsidRPr="00211617" w:rsidRDefault="00332123" w:rsidP="00A34750">
      <w:pPr>
        <w:spacing w:line="360" w:lineRule="auto"/>
        <w:rPr>
          <w:rFonts w:ascii="Arial" w:eastAsia="Arial,Times New Roman" w:hAnsi="Arial" w:cs="Arial"/>
          <w:b/>
          <w:bCs/>
          <w:sz w:val="24"/>
          <w:szCs w:val="24"/>
        </w:rPr>
      </w:pPr>
      <w:r w:rsidRPr="00211617">
        <w:rPr>
          <w:rFonts w:ascii="Arial" w:eastAsia="Arial,Times New Roman" w:hAnsi="Arial" w:cs="Arial"/>
          <w:b/>
          <w:bCs/>
          <w:sz w:val="24"/>
          <w:szCs w:val="24"/>
        </w:rPr>
        <w:br w:type="page"/>
      </w:r>
      <w:bookmarkStart w:id="1" w:name="_GoBack"/>
      <w:bookmarkEnd w:id="1"/>
    </w:p>
    <w:p w14:paraId="75196800" w14:textId="565A82C2" w:rsidR="00FC079F" w:rsidRPr="00211617" w:rsidRDefault="00FC079F" w:rsidP="00BE6162">
      <w:pPr>
        <w:pStyle w:val="ListParagraph"/>
        <w:numPr>
          <w:ilvl w:val="0"/>
          <w:numId w:val="28"/>
        </w:numPr>
        <w:spacing w:after="240" w:line="360" w:lineRule="auto"/>
        <w:ind w:left="360" w:right="-20"/>
        <w:jc w:val="both"/>
        <w:rPr>
          <w:rFonts w:ascii="Arial" w:eastAsia="Arial,Times New Roman" w:hAnsi="Arial" w:cs="Arial"/>
          <w:b/>
          <w:bCs/>
          <w:sz w:val="24"/>
          <w:szCs w:val="24"/>
        </w:rPr>
      </w:pPr>
      <w:r w:rsidRPr="00211617">
        <w:rPr>
          <w:rFonts w:ascii="Arial" w:eastAsia="Arial,Times New Roman" w:hAnsi="Arial" w:cs="Arial"/>
          <w:b/>
          <w:bCs/>
          <w:spacing w:val="-1"/>
          <w:sz w:val="24"/>
          <w:szCs w:val="24"/>
        </w:rPr>
        <w:lastRenderedPageBreak/>
        <w:t>AWARDED PROJECTS</w:t>
      </w:r>
    </w:p>
    <w:p w14:paraId="26ADCE78" w14:textId="77777777" w:rsidR="00FC079F" w:rsidRPr="00211617" w:rsidRDefault="00FC079F" w:rsidP="22815B92">
      <w:pPr>
        <w:spacing w:line="360" w:lineRule="auto"/>
        <w:ind w:right="36"/>
        <w:jc w:val="both"/>
        <w:rPr>
          <w:rFonts w:ascii="Arial" w:eastAsia="Arial,Times New Roman" w:hAnsi="Arial" w:cs="Arial"/>
          <w:sz w:val="24"/>
          <w:szCs w:val="24"/>
        </w:rPr>
      </w:pPr>
      <w:proofErr w:type="gramStart"/>
      <w:r w:rsidRPr="00211617">
        <w:rPr>
          <w:rFonts w:ascii="Arial" w:eastAsia="Arial,Times New Roman" w:hAnsi="Arial" w:cs="Arial"/>
          <w:sz w:val="24"/>
          <w:szCs w:val="24"/>
        </w:rPr>
        <w:t>In order to</w:t>
      </w:r>
      <w:proofErr w:type="gramEnd"/>
      <w:r w:rsidRPr="00211617">
        <w:rPr>
          <w:rFonts w:ascii="Arial" w:eastAsia="Arial,Times New Roman" w:hAnsi="Arial" w:cs="Arial"/>
          <w:sz w:val="24"/>
          <w:szCs w:val="24"/>
        </w:rPr>
        <w:t xml:space="preserve"> ensure compliance with Georgia DCA’s Architectural Standards for safe, decent, affordable housing, DCA monitors the design and construction of all projects awarded tax credits and/or HOME funds.  As such, the project team is required to submit documents to DCA throughout the stages of design and construction, which is accomplished through the Construction Services (CS) Department's defined staged submission process as outlined below.</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 xml:space="preserve">Adherence </w:t>
      </w:r>
      <w:r w:rsidRPr="00211617">
        <w:rPr>
          <w:rFonts w:ascii="Arial" w:eastAsia="Arial,Times New Roman" w:hAnsi="Arial" w:cs="Arial"/>
          <w:spacing w:val="-1"/>
          <w:sz w:val="24"/>
          <w:szCs w:val="24"/>
        </w:rPr>
        <w:t>t</w:t>
      </w:r>
      <w:r w:rsidRPr="00211617">
        <w:rPr>
          <w:rFonts w:ascii="Arial" w:eastAsia="Arial,Times New Roman" w:hAnsi="Arial" w:cs="Arial"/>
          <w:sz w:val="24"/>
          <w:szCs w:val="24"/>
        </w:rPr>
        <w:t>o these</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requirements</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and perio</w:t>
      </w:r>
      <w:r w:rsidRPr="00211617">
        <w:rPr>
          <w:rFonts w:ascii="Arial" w:eastAsia="Arial,Times New Roman" w:hAnsi="Arial" w:cs="Arial"/>
          <w:spacing w:val="-1"/>
          <w:sz w:val="24"/>
          <w:szCs w:val="24"/>
        </w:rPr>
        <w:t>d</w:t>
      </w:r>
      <w:r w:rsidRPr="00211617">
        <w:rPr>
          <w:rFonts w:ascii="Arial" w:eastAsia="Arial,Times New Roman" w:hAnsi="Arial" w:cs="Arial"/>
          <w:sz w:val="24"/>
          <w:szCs w:val="24"/>
        </w:rPr>
        <w:t>ic DCA sta</w:t>
      </w:r>
      <w:r w:rsidRPr="00211617">
        <w:rPr>
          <w:rFonts w:ascii="Arial" w:eastAsia="Arial,Times New Roman" w:hAnsi="Arial" w:cs="Arial"/>
          <w:spacing w:val="-1"/>
          <w:sz w:val="24"/>
          <w:szCs w:val="24"/>
        </w:rPr>
        <w:t>f</w:t>
      </w:r>
      <w:r w:rsidRPr="00211617">
        <w:rPr>
          <w:rFonts w:ascii="Arial" w:eastAsia="Arial,Times New Roman" w:hAnsi="Arial" w:cs="Arial"/>
          <w:sz w:val="24"/>
          <w:szCs w:val="24"/>
        </w:rPr>
        <w:t>f</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consult</w:t>
      </w:r>
      <w:r w:rsidRPr="00211617">
        <w:rPr>
          <w:rFonts w:ascii="Arial" w:eastAsia="Arial,Times New Roman" w:hAnsi="Arial" w:cs="Arial"/>
          <w:spacing w:val="-1"/>
          <w:sz w:val="24"/>
          <w:szCs w:val="24"/>
        </w:rPr>
        <w:t>a</w:t>
      </w:r>
      <w:r w:rsidRPr="00211617">
        <w:rPr>
          <w:rFonts w:ascii="Arial" w:eastAsia="Arial,Times New Roman" w:hAnsi="Arial" w:cs="Arial"/>
          <w:sz w:val="24"/>
          <w:szCs w:val="24"/>
        </w:rPr>
        <w:t xml:space="preserve">tion </w:t>
      </w:r>
      <w:r w:rsidRPr="00211617">
        <w:rPr>
          <w:rFonts w:ascii="Arial" w:eastAsia="Arial,Times New Roman" w:hAnsi="Arial" w:cs="Arial"/>
          <w:spacing w:val="-1"/>
          <w:sz w:val="24"/>
          <w:szCs w:val="24"/>
        </w:rPr>
        <w:t>a</w:t>
      </w:r>
      <w:r w:rsidRPr="00211617">
        <w:rPr>
          <w:rFonts w:ascii="Arial" w:eastAsia="Arial,Times New Roman" w:hAnsi="Arial" w:cs="Arial"/>
          <w:sz w:val="24"/>
          <w:szCs w:val="24"/>
        </w:rPr>
        <w:t>re</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essen</w:t>
      </w:r>
      <w:r w:rsidRPr="00211617">
        <w:rPr>
          <w:rFonts w:ascii="Arial" w:eastAsia="Arial,Times New Roman" w:hAnsi="Arial" w:cs="Arial"/>
          <w:spacing w:val="-1"/>
          <w:sz w:val="24"/>
          <w:szCs w:val="24"/>
        </w:rPr>
        <w:t>t</w:t>
      </w:r>
      <w:r w:rsidRPr="00211617">
        <w:rPr>
          <w:rFonts w:ascii="Arial" w:eastAsia="Arial,Times New Roman" w:hAnsi="Arial" w:cs="Arial"/>
          <w:sz w:val="24"/>
          <w:szCs w:val="24"/>
        </w:rPr>
        <w:t>ial</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to</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ensure t</w:t>
      </w:r>
      <w:r w:rsidRPr="00211617">
        <w:rPr>
          <w:rFonts w:ascii="Arial" w:eastAsia="Arial,Times New Roman" w:hAnsi="Arial" w:cs="Arial"/>
          <w:spacing w:val="-1"/>
          <w:sz w:val="24"/>
          <w:szCs w:val="24"/>
        </w:rPr>
        <w:t>h</w:t>
      </w:r>
      <w:r w:rsidRPr="00211617">
        <w:rPr>
          <w:rFonts w:ascii="Arial" w:eastAsia="Arial,Times New Roman" w:hAnsi="Arial" w:cs="Arial"/>
          <w:sz w:val="24"/>
          <w:szCs w:val="24"/>
        </w:rPr>
        <w:t xml:space="preserve">at </w:t>
      </w:r>
      <w:r w:rsidRPr="00211617">
        <w:rPr>
          <w:rFonts w:ascii="Arial" w:eastAsia="Arial,Times New Roman" w:hAnsi="Arial" w:cs="Arial"/>
          <w:spacing w:val="-1"/>
          <w:sz w:val="24"/>
          <w:szCs w:val="24"/>
        </w:rPr>
        <w:t>d</w:t>
      </w:r>
      <w:r w:rsidRPr="00211617">
        <w:rPr>
          <w:rFonts w:ascii="Arial" w:eastAsia="Arial,Times New Roman" w:hAnsi="Arial" w:cs="Arial"/>
          <w:sz w:val="24"/>
          <w:szCs w:val="24"/>
        </w:rPr>
        <w:t>eadli</w:t>
      </w:r>
      <w:r w:rsidRPr="00211617">
        <w:rPr>
          <w:rFonts w:ascii="Arial" w:eastAsia="Arial,Times New Roman" w:hAnsi="Arial" w:cs="Arial"/>
          <w:spacing w:val="-1"/>
          <w:sz w:val="24"/>
          <w:szCs w:val="24"/>
        </w:rPr>
        <w:t>n</w:t>
      </w:r>
      <w:r w:rsidRPr="00211617">
        <w:rPr>
          <w:rFonts w:ascii="Arial" w:eastAsia="Arial,Times New Roman" w:hAnsi="Arial" w:cs="Arial"/>
          <w:sz w:val="24"/>
          <w:szCs w:val="24"/>
        </w:rPr>
        <w:t>es and QAP commitments a</w:t>
      </w:r>
      <w:r w:rsidRPr="00211617">
        <w:rPr>
          <w:rFonts w:ascii="Arial" w:eastAsia="Arial,Times New Roman" w:hAnsi="Arial" w:cs="Arial"/>
          <w:spacing w:val="-1"/>
          <w:sz w:val="24"/>
          <w:szCs w:val="24"/>
        </w:rPr>
        <w:t>r</w:t>
      </w:r>
      <w:r w:rsidRPr="00211617">
        <w:rPr>
          <w:rFonts w:ascii="Arial" w:eastAsia="Arial,Times New Roman" w:hAnsi="Arial" w:cs="Arial"/>
          <w:sz w:val="24"/>
          <w:szCs w:val="24"/>
        </w:rPr>
        <w:t>e</w:t>
      </w:r>
      <w:r w:rsidRPr="00211617">
        <w:rPr>
          <w:rFonts w:ascii="Arial" w:eastAsia="Arial,Times New Roman" w:hAnsi="Arial" w:cs="Arial"/>
          <w:spacing w:val="-1"/>
          <w:sz w:val="24"/>
          <w:szCs w:val="24"/>
        </w:rPr>
        <w:t xml:space="preserve"> </w:t>
      </w:r>
      <w:r w:rsidRPr="00211617">
        <w:rPr>
          <w:rFonts w:ascii="Arial" w:eastAsia="Arial,Times New Roman" w:hAnsi="Arial" w:cs="Arial"/>
          <w:spacing w:val="-2"/>
          <w:sz w:val="24"/>
          <w:szCs w:val="24"/>
        </w:rPr>
        <w:t>m</w:t>
      </w:r>
      <w:r w:rsidRPr="00211617">
        <w:rPr>
          <w:rFonts w:ascii="Arial" w:eastAsia="Arial,Times New Roman" w:hAnsi="Arial" w:cs="Arial"/>
          <w:sz w:val="24"/>
          <w:szCs w:val="24"/>
        </w:rPr>
        <w:t>et.</w:t>
      </w:r>
    </w:p>
    <w:p w14:paraId="66A75F18" w14:textId="21CD6EC8" w:rsidR="00FC079F" w:rsidRPr="00211617" w:rsidRDefault="00FC079F" w:rsidP="015722D9">
      <w:pPr>
        <w:spacing w:line="360" w:lineRule="auto"/>
        <w:ind w:right="36"/>
        <w:jc w:val="both"/>
        <w:rPr>
          <w:rFonts w:ascii="Arial" w:eastAsia="Arial,Times New Roman" w:hAnsi="Arial" w:cs="Arial"/>
          <w:sz w:val="24"/>
          <w:szCs w:val="24"/>
        </w:rPr>
      </w:pPr>
      <w:r w:rsidRPr="00211617">
        <w:rPr>
          <w:rFonts w:ascii="Arial" w:eastAsia="Arial,Times New Roman" w:hAnsi="Arial" w:cs="Arial"/>
          <w:spacing w:val="-1"/>
          <w:sz w:val="24"/>
          <w:szCs w:val="24"/>
        </w:rPr>
        <w:t xml:space="preserve">The submittal process and procedural requirements, including a list of the documents required for each submission, are further detailed in the </w:t>
      </w:r>
      <w:r w:rsidRPr="00211617">
        <w:rPr>
          <w:rFonts w:ascii="Arial" w:eastAsia="Arial,Times New Roman" w:hAnsi="Arial" w:cs="Arial"/>
          <w:b/>
          <w:bCs/>
          <w:spacing w:val="-1"/>
          <w:sz w:val="24"/>
          <w:szCs w:val="24"/>
        </w:rPr>
        <w:t>201</w:t>
      </w:r>
      <w:r w:rsidR="008B7167" w:rsidRPr="00211617">
        <w:rPr>
          <w:rFonts w:ascii="Arial" w:eastAsia="Arial,Times New Roman" w:hAnsi="Arial" w:cs="Arial"/>
          <w:b/>
          <w:bCs/>
          <w:spacing w:val="-1"/>
          <w:sz w:val="24"/>
          <w:szCs w:val="24"/>
        </w:rPr>
        <w:t>8</w:t>
      </w:r>
      <w:r w:rsidRPr="00211617">
        <w:rPr>
          <w:rFonts w:ascii="Arial" w:eastAsia="Arial,Times New Roman" w:hAnsi="Arial" w:cs="Arial"/>
          <w:b/>
          <w:bCs/>
          <w:spacing w:val="-1"/>
          <w:sz w:val="24"/>
          <w:szCs w:val="24"/>
        </w:rPr>
        <w:t xml:space="preserve"> DCA Construction Services (CS) Transmittal</w:t>
      </w:r>
      <w:r w:rsidRPr="00211617">
        <w:rPr>
          <w:rFonts w:ascii="Arial" w:eastAsia="Arial,Times New Roman" w:hAnsi="Arial" w:cs="Arial"/>
          <w:spacing w:val="-1"/>
          <w:sz w:val="24"/>
          <w:szCs w:val="24"/>
        </w:rPr>
        <w:t xml:space="preserve"> Excel workbook. The workbook includes submittal instructions and a program specific transmittal form for each program type (HOME, 9% Tax Credit only, and 4% Bond Tax Credit only projects). </w:t>
      </w:r>
      <w:r w:rsidRPr="00211617">
        <w:rPr>
          <w:rFonts w:ascii="Arial" w:eastAsia="Arial,Times New Roman" w:hAnsi="Arial" w:cs="Arial"/>
          <w:sz w:val="24"/>
          <w:szCs w:val="24"/>
        </w:rPr>
        <w:t>The 201</w:t>
      </w:r>
      <w:r w:rsidR="008B7167" w:rsidRPr="00211617">
        <w:rPr>
          <w:rFonts w:ascii="Arial" w:eastAsia="Arial,Times New Roman" w:hAnsi="Arial" w:cs="Arial"/>
          <w:sz w:val="24"/>
          <w:szCs w:val="24"/>
        </w:rPr>
        <w:t>8</w:t>
      </w:r>
      <w:r w:rsidRPr="00211617">
        <w:rPr>
          <w:rFonts w:ascii="Arial" w:eastAsia="Arial,Times New Roman" w:hAnsi="Arial" w:cs="Arial"/>
          <w:sz w:val="24"/>
          <w:szCs w:val="24"/>
        </w:rPr>
        <w:t xml:space="preserve"> DCA CS Transmittal workbook and applicable DCA documents will be made available on the DCA website prior to the DCA award letter:</w:t>
      </w:r>
    </w:p>
    <w:p w14:paraId="7026577E" w14:textId="77777777" w:rsidR="00FC079F" w:rsidRPr="00211617" w:rsidRDefault="00FC079F" w:rsidP="22815B92">
      <w:p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Applicable DCA forms:</w:t>
      </w:r>
    </w:p>
    <w:p w14:paraId="09F77663" w14:textId="1A0E10D0" w:rsidR="00FC079F" w:rsidRPr="00211617" w:rsidRDefault="00FC079F" w:rsidP="00BE6162">
      <w:pPr>
        <w:pStyle w:val="ListParagraph"/>
        <w:numPr>
          <w:ilvl w:val="0"/>
          <w:numId w:val="9"/>
        </w:num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201</w:t>
      </w:r>
      <w:r w:rsidR="008B7167" w:rsidRPr="00211617">
        <w:rPr>
          <w:rFonts w:ascii="Arial" w:eastAsia="Arial,Times New Roman" w:hAnsi="Arial" w:cs="Arial"/>
          <w:spacing w:val="-1"/>
          <w:sz w:val="24"/>
          <w:szCs w:val="24"/>
        </w:rPr>
        <w:t>8</w:t>
      </w:r>
      <w:r w:rsidRPr="00211617">
        <w:rPr>
          <w:rFonts w:ascii="Arial" w:eastAsia="Arial,Times New Roman" w:hAnsi="Arial" w:cs="Arial"/>
          <w:spacing w:val="-1"/>
          <w:sz w:val="24"/>
          <w:szCs w:val="24"/>
        </w:rPr>
        <w:t xml:space="preserve"> Construction </w:t>
      </w:r>
      <w:proofErr w:type="gramStart"/>
      <w:r w:rsidRPr="00211617">
        <w:rPr>
          <w:rFonts w:ascii="Arial" w:eastAsia="Arial,Times New Roman" w:hAnsi="Arial" w:cs="Arial"/>
          <w:spacing w:val="-1"/>
          <w:sz w:val="24"/>
          <w:szCs w:val="24"/>
        </w:rPr>
        <w:t>Services  (</w:t>
      </w:r>
      <w:proofErr w:type="gramEnd"/>
      <w:r w:rsidRPr="00211617">
        <w:rPr>
          <w:rFonts w:ascii="Arial" w:eastAsia="Arial,Times New Roman" w:hAnsi="Arial" w:cs="Arial"/>
          <w:spacing w:val="-1"/>
          <w:sz w:val="24"/>
          <w:szCs w:val="24"/>
        </w:rPr>
        <w:t>CS) Transmittal</w:t>
      </w:r>
    </w:p>
    <w:p w14:paraId="75855FF2" w14:textId="5601856E" w:rsidR="00FC079F" w:rsidRPr="00211617" w:rsidRDefault="00FC079F" w:rsidP="00BE6162">
      <w:pPr>
        <w:pStyle w:val="ListParagraph"/>
        <w:numPr>
          <w:ilvl w:val="0"/>
          <w:numId w:val="9"/>
        </w:num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201</w:t>
      </w:r>
      <w:r w:rsidR="008B7167" w:rsidRPr="00211617">
        <w:rPr>
          <w:rFonts w:ascii="Arial" w:eastAsia="Arial,Times New Roman" w:hAnsi="Arial" w:cs="Arial"/>
          <w:spacing w:val="-1"/>
          <w:sz w:val="24"/>
          <w:szCs w:val="24"/>
        </w:rPr>
        <w:t>8</w:t>
      </w:r>
      <w:r w:rsidRPr="00211617">
        <w:rPr>
          <w:rFonts w:ascii="Arial" w:eastAsia="Arial,Times New Roman" w:hAnsi="Arial" w:cs="Arial"/>
          <w:spacing w:val="-1"/>
          <w:sz w:val="24"/>
          <w:szCs w:val="24"/>
        </w:rPr>
        <w:t xml:space="preserve"> Construction Document Log</w:t>
      </w:r>
    </w:p>
    <w:p w14:paraId="18BEB8A8" w14:textId="04639BF3" w:rsidR="00FC079F" w:rsidRPr="00211617" w:rsidRDefault="00FC079F" w:rsidP="00BE6162">
      <w:pPr>
        <w:pStyle w:val="ListParagraph"/>
        <w:numPr>
          <w:ilvl w:val="0"/>
          <w:numId w:val="9"/>
        </w:num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201</w:t>
      </w:r>
      <w:r w:rsidR="008B7167" w:rsidRPr="00211617">
        <w:rPr>
          <w:rFonts w:ascii="Arial" w:eastAsia="Arial,Times New Roman" w:hAnsi="Arial" w:cs="Arial"/>
          <w:spacing w:val="-1"/>
          <w:sz w:val="24"/>
          <w:szCs w:val="24"/>
        </w:rPr>
        <w:t>8</w:t>
      </w:r>
      <w:r w:rsidRPr="00211617">
        <w:rPr>
          <w:rFonts w:ascii="Arial" w:eastAsia="Arial,Times New Roman" w:hAnsi="Arial" w:cs="Arial"/>
          <w:spacing w:val="-1"/>
          <w:sz w:val="24"/>
          <w:szCs w:val="24"/>
        </w:rPr>
        <w:t xml:space="preserve"> Schedule of Values</w:t>
      </w:r>
    </w:p>
    <w:p w14:paraId="67BED4AE" w14:textId="0CEDE65C" w:rsidR="00FC079F" w:rsidRPr="00211617" w:rsidRDefault="00FC079F" w:rsidP="00BE6162">
      <w:pPr>
        <w:pStyle w:val="ListParagraph"/>
        <w:numPr>
          <w:ilvl w:val="0"/>
          <w:numId w:val="9"/>
        </w:numPr>
        <w:spacing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201</w:t>
      </w:r>
      <w:r w:rsidR="008B7167" w:rsidRPr="00211617">
        <w:rPr>
          <w:rFonts w:ascii="Arial" w:eastAsia="Arial,Times New Roman" w:hAnsi="Arial" w:cs="Arial"/>
          <w:spacing w:val="-1"/>
          <w:sz w:val="24"/>
          <w:szCs w:val="24"/>
        </w:rPr>
        <w:t>8</w:t>
      </w:r>
      <w:r w:rsidRPr="00211617">
        <w:rPr>
          <w:rFonts w:ascii="Arial" w:eastAsia="Arial,Times New Roman" w:hAnsi="Arial" w:cs="Arial"/>
          <w:spacing w:val="-1"/>
          <w:sz w:val="24"/>
          <w:szCs w:val="24"/>
        </w:rPr>
        <w:t xml:space="preserve"> Design Options &amp; Amenities Recertification</w:t>
      </w:r>
    </w:p>
    <w:p w14:paraId="7F74A030" w14:textId="77777777" w:rsidR="001A5588" w:rsidRPr="00211617" w:rsidRDefault="001A5588" w:rsidP="001A5588">
      <w:pPr>
        <w:pStyle w:val="ListParagraph"/>
        <w:spacing w:line="360" w:lineRule="auto"/>
        <w:ind w:right="-20"/>
        <w:jc w:val="both"/>
        <w:rPr>
          <w:rFonts w:ascii="Arial" w:eastAsia="Arial,Times New Roman" w:hAnsi="Arial" w:cs="Arial"/>
          <w:spacing w:val="-1"/>
          <w:sz w:val="24"/>
          <w:szCs w:val="24"/>
        </w:rPr>
      </w:pPr>
    </w:p>
    <w:p w14:paraId="7D60E703" w14:textId="77777777" w:rsidR="00FC079F" w:rsidRPr="00211617" w:rsidRDefault="66F4EC10" w:rsidP="00BE6162">
      <w:pPr>
        <w:pStyle w:val="ListParagraph"/>
        <w:numPr>
          <w:ilvl w:val="0"/>
          <w:numId w:val="10"/>
        </w:numPr>
        <w:spacing w:line="360" w:lineRule="auto"/>
        <w:ind w:left="360"/>
        <w:jc w:val="both"/>
        <w:rPr>
          <w:rFonts w:ascii="Arial" w:eastAsia="Arial,Times New Roman" w:hAnsi="Arial" w:cs="Arial"/>
          <w:b/>
          <w:bCs/>
          <w:sz w:val="24"/>
          <w:szCs w:val="24"/>
        </w:rPr>
      </w:pPr>
      <w:r w:rsidRPr="22815B92">
        <w:rPr>
          <w:rFonts w:ascii="Arial" w:eastAsia="Arial,Times New Roman" w:hAnsi="Arial" w:cs="Arial"/>
          <w:b/>
          <w:bCs/>
          <w:spacing w:val="-1"/>
          <w:sz w:val="24"/>
          <w:szCs w:val="24"/>
        </w:rPr>
        <w:t>HOME Funded Projects:</w:t>
      </w:r>
    </w:p>
    <w:p w14:paraId="444E022A" w14:textId="1B026E0A" w:rsidR="00FC079F" w:rsidRPr="00211617" w:rsidRDefault="00A34750" w:rsidP="00BE6162">
      <w:pPr>
        <w:pStyle w:val="ListParagraph"/>
        <w:numPr>
          <w:ilvl w:val="0"/>
          <w:numId w:val="11"/>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pacing w:val="-1"/>
          <w:sz w:val="24"/>
          <w:szCs w:val="24"/>
        </w:rPr>
        <w:t>60 DAY SUBMISSION</w:t>
      </w:r>
    </w:p>
    <w:p w14:paraId="7FB5EEE7" w14:textId="7F729D39" w:rsidR="00FC079F" w:rsidRPr="00211617" w:rsidRDefault="00FC079F" w:rsidP="00BE6162">
      <w:pPr>
        <w:pStyle w:val="ListParagraph"/>
        <w:numPr>
          <w:ilvl w:val="0"/>
          <w:numId w:val="12"/>
        </w:numPr>
        <w:spacing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No later than 60 days after announcement of awards; or no later than March 1, 201</w:t>
      </w:r>
      <w:r w:rsidR="008B7167" w:rsidRPr="00211617">
        <w:rPr>
          <w:rFonts w:ascii="Arial" w:eastAsia="Arial,Times New Roman" w:hAnsi="Arial" w:cs="Arial"/>
          <w:spacing w:val="-1"/>
          <w:sz w:val="24"/>
          <w:szCs w:val="24"/>
        </w:rPr>
        <w:t>9</w:t>
      </w:r>
      <w:r w:rsidRPr="00211617">
        <w:rPr>
          <w:rFonts w:ascii="Arial" w:eastAsia="Arial,Times New Roman" w:hAnsi="Arial" w:cs="Arial"/>
          <w:spacing w:val="-1"/>
          <w:sz w:val="24"/>
          <w:szCs w:val="24"/>
        </w:rPr>
        <w:t>.</w:t>
      </w:r>
    </w:p>
    <w:p w14:paraId="36067382" w14:textId="67205386" w:rsidR="00FC079F" w:rsidRPr="00211617" w:rsidRDefault="00FC079F" w:rsidP="00BE6162">
      <w:pPr>
        <w:pStyle w:val="ListParagraph"/>
        <w:numPr>
          <w:ilvl w:val="0"/>
          <w:numId w:val="12"/>
        </w:numPr>
        <w:spacing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such as the ALTA Survey and Geotechnical Report which DCA uses to ensure that the project design can commence.</w:t>
      </w:r>
    </w:p>
    <w:p w14:paraId="3D0A7952" w14:textId="30C6D929" w:rsidR="00FC079F" w:rsidRPr="00211617" w:rsidRDefault="66F4EC10" w:rsidP="00BE6162">
      <w:pPr>
        <w:pStyle w:val="ListParagraph"/>
        <w:numPr>
          <w:ilvl w:val="0"/>
          <w:numId w:val="11"/>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pacing w:val="-1"/>
          <w:sz w:val="24"/>
          <w:szCs w:val="24"/>
        </w:rPr>
        <w:t>DCA REVIEW SUBMISSION</w:t>
      </w:r>
    </w:p>
    <w:p w14:paraId="55DD1CD3" w14:textId="3F261FF5" w:rsidR="00FC079F" w:rsidRPr="00211617" w:rsidRDefault="00FC079F" w:rsidP="00BE6162">
      <w:pPr>
        <w:pStyle w:val="ListParagraph"/>
        <w:numPr>
          <w:ilvl w:val="0"/>
          <w:numId w:val="13"/>
        </w:numPr>
        <w:spacing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No later than May 1, 201</w:t>
      </w:r>
      <w:r w:rsidR="008B7167" w:rsidRPr="00211617">
        <w:rPr>
          <w:rFonts w:ascii="Arial" w:eastAsia="Arial,Times New Roman" w:hAnsi="Arial" w:cs="Arial"/>
          <w:spacing w:val="-1"/>
          <w:sz w:val="24"/>
          <w:szCs w:val="24"/>
        </w:rPr>
        <w:t>9</w:t>
      </w:r>
      <w:r w:rsidRPr="00211617">
        <w:rPr>
          <w:rFonts w:ascii="Arial" w:eastAsia="Arial,Times New Roman" w:hAnsi="Arial" w:cs="Arial"/>
          <w:spacing w:val="-1"/>
          <w:sz w:val="24"/>
          <w:szCs w:val="24"/>
        </w:rPr>
        <w:t>).</w:t>
      </w:r>
    </w:p>
    <w:p w14:paraId="538295F2" w14:textId="15E757CF" w:rsidR="001A5588" w:rsidRPr="00211617" w:rsidRDefault="66F4EC10" w:rsidP="00BE6162">
      <w:pPr>
        <w:pStyle w:val="ListParagraph"/>
        <w:numPr>
          <w:ilvl w:val="0"/>
          <w:numId w:val="13"/>
        </w:numPr>
        <w:spacing w:before="76"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such as the “Review Set” of construction documents and DCA Schedule of Values which DCA uses to approve the project for DCA Loan Committee review.</w:t>
      </w:r>
      <w:r w:rsidR="001A5588" w:rsidRPr="00211617">
        <w:rPr>
          <w:rFonts w:ascii="Arial" w:eastAsia="Arial,Times New Roman" w:hAnsi="Arial" w:cs="Arial"/>
          <w:spacing w:val="-1"/>
          <w:sz w:val="24"/>
          <w:szCs w:val="24"/>
        </w:rPr>
        <w:br w:type="page"/>
      </w:r>
    </w:p>
    <w:p w14:paraId="1E8D4DCE" w14:textId="2919CE33" w:rsidR="00FC079F" w:rsidRPr="00211617" w:rsidRDefault="66F4EC10" w:rsidP="00BE6162">
      <w:pPr>
        <w:pStyle w:val="ListParagraph"/>
        <w:numPr>
          <w:ilvl w:val="0"/>
          <w:numId w:val="11"/>
        </w:numPr>
        <w:spacing w:after="0" w:line="360" w:lineRule="auto"/>
        <w:ind w:left="810" w:right="-20"/>
        <w:jc w:val="both"/>
        <w:rPr>
          <w:rFonts w:ascii="Arial" w:eastAsia="Arial,Times New Roman" w:hAnsi="Arial" w:cs="Arial"/>
          <w:sz w:val="24"/>
          <w:szCs w:val="24"/>
        </w:rPr>
      </w:pPr>
      <w:r w:rsidRPr="00211617">
        <w:rPr>
          <w:rFonts w:ascii="Arial" w:eastAsia="Arial,Times New Roman" w:hAnsi="Arial" w:cs="Arial"/>
          <w:spacing w:val="-1"/>
          <w:sz w:val="24"/>
          <w:szCs w:val="24"/>
        </w:rPr>
        <w:lastRenderedPageBreak/>
        <w:t>LOAN CLOSING SUBMISSION</w:t>
      </w:r>
    </w:p>
    <w:p w14:paraId="2DEEA0D1" w14:textId="1AE2A39D" w:rsidR="00FC079F" w:rsidRPr="00211617" w:rsidRDefault="00FC079F" w:rsidP="00BE6162">
      <w:pPr>
        <w:pStyle w:val="ListParagraph"/>
        <w:numPr>
          <w:ilvl w:val="0"/>
          <w:numId w:val="14"/>
        </w:numPr>
        <w:spacing w:after="0" w:line="360" w:lineRule="auto"/>
        <w:ind w:left="117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Prior to HOME loan closing which must occur on or before July 15, 201</w:t>
      </w:r>
      <w:r w:rsidR="008B7167" w:rsidRPr="00211617">
        <w:rPr>
          <w:rFonts w:ascii="Arial" w:eastAsia="Arial,Times New Roman" w:hAnsi="Arial" w:cs="Arial"/>
          <w:spacing w:val="-1"/>
          <w:sz w:val="24"/>
          <w:szCs w:val="24"/>
        </w:rPr>
        <w:t>9</w:t>
      </w:r>
      <w:r w:rsidRPr="00211617">
        <w:rPr>
          <w:rFonts w:ascii="Arial" w:eastAsia="Arial,Times New Roman" w:hAnsi="Arial" w:cs="Arial"/>
          <w:spacing w:val="-1"/>
          <w:sz w:val="24"/>
          <w:szCs w:val="24"/>
        </w:rPr>
        <w:t>.</w:t>
      </w:r>
    </w:p>
    <w:p w14:paraId="249AB54F" w14:textId="5DD84A22" w:rsidR="00FC079F" w:rsidRPr="00211617" w:rsidRDefault="66F4EC10" w:rsidP="00BE6162">
      <w:pPr>
        <w:pStyle w:val="ListParagraph"/>
        <w:numPr>
          <w:ilvl w:val="0"/>
          <w:numId w:val="14"/>
        </w:numPr>
        <w:spacing w:line="360" w:lineRule="auto"/>
        <w:ind w:left="117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such as the “Contract Set” of construction documents and executed Owner/Contractor Agreement which DCA uses for the HOME loan closing.</w:t>
      </w:r>
    </w:p>
    <w:p w14:paraId="1A72ADEA" w14:textId="77777777" w:rsidR="00FC079F" w:rsidRPr="00211617" w:rsidRDefault="66F4EC10" w:rsidP="00BE6162">
      <w:pPr>
        <w:pStyle w:val="ListParagraph"/>
        <w:numPr>
          <w:ilvl w:val="0"/>
          <w:numId w:val="11"/>
        </w:numPr>
        <w:spacing w:after="0" w:line="360" w:lineRule="auto"/>
        <w:ind w:left="810" w:right="-20"/>
        <w:jc w:val="both"/>
        <w:rPr>
          <w:rFonts w:ascii="Arial" w:eastAsia="Arial,Times New Roman" w:hAnsi="Arial" w:cs="Arial"/>
          <w:sz w:val="24"/>
          <w:szCs w:val="24"/>
        </w:rPr>
      </w:pPr>
      <w:r w:rsidRPr="00211617">
        <w:rPr>
          <w:rFonts w:ascii="Arial" w:eastAsia="Arial,Times New Roman" w:hAnsi="Arial" w:cs="Arial"/>
          <w:spacing w:val="-1"/>
          <w:sz w:val="24"/>
          <w:szCs w:val="24"/>
        </w:rPr>
        <w:t>COMMENCEMENT SUBMISSION</w:t>
      </w:r>
    </w:p>
    <w:p w14:paraId="3C86B037" w14:textId="77777777" w:rsidR="00FC079F" w:rsidRPr="00211617" w:rsidRDefault="00FC079F" w:rsidP="00BE6162">
      <w:pPr>
        <w:pStyle w:val="ListParagraph"/>
        <w:numPr>
          <w:ilvl w:val="0"/>
          <w:numId w:val="15"/>
        </w:numPr>
        <w:spacing w:after="0" w:line="360" w:lineRule="auto"/>
        <w:ind w:left="117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Prior to construction commencement which must occur within nine (9) months of the date of the initial HOME commitment.</w:t>
      </w:r>
    </w:p>
    <w:p w14:paraId="5A1227E6" w14:textId="1339FECB" w:rsidR="00FC079F" w:rsidRPr="00211617" w:rsidRDefault="66F4EC10" w:rsidP="00BE6162">
      <w:pPr>
        <w:pStyle w:val="ListParagraph"/>
        <w:numPr>
          <w:ilvl w:val="0"/>
          <w:numId w:val="15"/>
        </w:numPr>
        <w:spacing w:line="360" w:lineRule="auto"/>
        <w:ind w:left="117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such as the Building Permit and Notice to Proceed which DCA uses to verify commencement of construction.</w:t>
      </w:r>
    </w:p>
    <w:p w14:paraId="77328AFC" w14:textId="77777777" w:rsidR="001A5588" w:rsidRPr="00211617" w:rsidRDefault="001A5588" w:rsidP="001A5588">
      <w:pPr>
        <w:pStyle w:val="ListParagraph"/>
        <w:spacing w:line="360" w:lineRule="auto"/>
        <w:ind w:left="1800" w:right="-20"/>
        <w:jc w:val="both"/>
        <w:rPr>
          <w:rFonts w:ascii="Arial" w:eastAsia="Arial,Times New Roman" w:hAnsi="Arial" w:cs="Arial"/>
          <w:spacing w:val="-1"/>
          <w:sz w:val="24"/>
          <w:szCs w:val="24"/>
        </w:rPr>
      </w:pPr>
    </w:p>
    <w:p w14:paraId="3A2A172F" w14:textId="77777777" w:rsidR="00FC079F" w:rsidRPr="00211617" w:rsidRDefault="66F4EC10" w:rsidP="00BE6162">
      <w:pPr>
        <w:pStyle w:val="ListParagraph"/>
        <w:numPr>
          <w:ilvl w:val="0"/>
          <w:numId w:val="10"/>
        </w:numPr>
        <w:spacing w:after="0" w:line="360" w:lineRule="auto"/>
        <w:ind w:left="360" w:right="-20"/>
        <w:jc w:val="both"/>
        <w:rPr>
          <w:rFonts w:ascii="Arial" w:eastAsia="Arial,Times New Roman" w:hAnsi="Arial" w:cs="Arial"/>
          <w:b/>
          <w:bCs/>
          <w:sz w:val="24"/>
          <w:szCs w:val="24"/>
        </w:rPr>
      </w:pPr>
      <w:r w:rsidRPr="22815B92">
        <w:rPr>
          <w:rFonts w:ascii="Arial" w:eastAsia="Arial,Times New Roman" w:hAnsi="Arial" w:cs="Arial"/>
          <w:b/>
          <w:bCs/>
          <w:spacing w:val="-1"/>
          <w:sz w:val="24"/>
          <w:szCs w:val="24"/>
        </w:rPr>
        <w:t>9% Tax Credit Only Projects</w:t>
      </w:r>
    </w:p>
    <w:p w14:paraId="489CCFF8" w14:textId="77777777" w:rsidR="00FC079F" w:rsidRPr="00211617" w:rsidRDefault="00FC079F" w:rsidP="00BE6162">
      <w:pPr>
        <w:pStyle w:val="ListParagraph"/>
        <w:numPr>
          <w:ilvl w:val="0"/>
          <w:numId w:val="22"/>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pacing w:val="-1"/>
          <w:sz w:val="24"/>
          <w:szCs w:val="24"/>
        </w:rPr>
        <w:t xml:space="preserve">60 DAY SUBMISSION  </w:t>
      </w:r>
    </w:p>
    <w:p w14:paraId="42E33B6E" w14:textId="6EF3F893" w:rsidR="00FC079F" w:rsidRPr="00211617" w:rsidRDefault="00FC079F" w:rsidP="00BE6162">
      <w:pPr>
        <w:pStyle w:val="ListParagraph"/>
        <w:numPr>
          <w:ilvl w:val="0"/>
          <w:numId w:val="12"/>
        </w:numPr>
        <w:spacing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No later than 60 days after announcement of awards; or no later than March 1, 201</w:t>
      </w:r>
      <w:r w:rsidR="008B7167" w:rsidRPr="00211617">
        <w:rPr>
          <w:rFonts w:ascii="Arial" w:eastAsia="Arial,Times New Roman" w:hAnsi="Arial" w:cs="Arial"/>
          <w:spacing w:val="-1"/>
          <w:sz w:val="24"/>
          <w:szCs w:val="24"/>
        </w:rPr>
        <w:t>9</w:t>
      </w:r>
      <w:r w:rsidRPr="00211617">
        <w:rPr>
          <w:rFonts w:ascii="Arial" w:eastAsia="Arial,Times New Roman" w:hAnsi="Arial" w:cs="Arial"/>
          <w:spacing w:val="-1"/>
          <w:sz w:val="24"/>
          <w:szCs w:val="24"/>
        </w:rPr>
        <w:t>.</w:t>
      </w:r>
    </w:p>
    <w:p w14:paraId="199AF2F8" w14:textId="2BB17F6F" w:rsidR="00FC079F" w:rsidRPr="00211617" w:rsidRDefault="00FC079F" w:rsidP="00BE6162">
      <w:pPr>
        <w:pStyle w:val="ListParagraph"/>
        <w:numPr>
          <w:ilvl w:val="0"/>
          <w:numId w:val="16"/>
        </w:numPr>
        <w:spacing w:before="76"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such as the Survey and Geotechnical Report which DCA uses to ensure that the project design can commence.</w:t>
      </w:r>
    </w:p>
    <w:p w14:paraId="7200CAF5" w14:textId="327AE879" w:rsidR="00FC079F" w:rsidRPr="00211617" w:rsidRDefault="00FC079F" w:rsidP="00BE6162">
      <w:pPr>
        <w:pStyle w:val="ListParagraph"/>
        <w:numPr>
          <w:ilvl w:val="0"/>
          <w:numId w:val="22"/>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pacing w:val="-1"/>
          <w:sz w:val="24"/>
          <w:szCs w:val="24"/>
        </w:rPr>
        <w:t>COMMENCEMENT SUBMISSION</w:t>
      </w:r>
    </w:p>
    <w:p w14:paraId="237702A8" w14:textId="4CFC9BC2" w:rsidR="00FC079F" w:rsidRPr="00211617" w:rsidRDefault="00FC079F" w:rsidP="00BE6162">
      <w:pPr>
        <w:pStyle w:val="ListParagraph"/>
        <w:numPr>
          <w:ilvl w:val="0"/>
          <w:numId w:val="17"/>
        </w:numPr>
        <w:spacing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Prior to construction commencement which must occur no later than no later than October 30th, 201</w:t>
      </w:r>
      <w:r w:rsidR="008B7167" w:rsidRPr="00211617">
        <w:rPr>
          <w:rFonts w:ascii="Arial" w:eastAsia="Arial,Times New Roman" w:hAnsi="Arial" w:cs="Arial"/>
          <w:spacing w:val="-1"/>
          <w:sz w:val="24"/>
          <w:szCs w:val="24"/>
        </w:rPr>
        <w:t>9</w:t>
      </w:r>
      <w:r w:rsidRPr="00211617">
        <w:rPr>
          <w:rFonts w:ascii="Arial" w:eastAsia="Arial,Times New Roman" w:hAnsi="Arial" w:cs="Arial"/>
          <w:spacing w:val="-1"/>
          <w:sz w:val="24"/>
          <w:szCs w:val="24"/>
        </w:rPr>
        <w:t>.</w:t>
      </w:r>
    </w:p>
    <w:p w14:paraId="4AB9B723" w14:textId="4D07F8F3" w:rsidR="00FC079F" w:rsidRPr="00211617" w:rsidRDefault="66F4EC10" w:rsidP="00BE6162">
      <w:pPr>
        <w:pStyle w:val="ListParagraph"/>
        <w:numPr>
          <w:ilvl w:val="0"/>
          <w:numId w:val="15"/>
        </w:numPr>
        <w:spacing w:before="76"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such as the Building Permit and the Notice to Proceed which DCA uses to verify commencement of construction.</w:t>
      </w:r>
    </w:p>
    <w:p w14:paraId="744F9C4D" w14:textId="767FC2A2" w:rsidR="00FC079F" w:rsidRPr="00211617" w:rsidRDefault="00FC079F" w:rsidP="00BE6162">
      <w:pPr>
        <w:pStyle w:val="ListParagraph"/>
        <w:numPr>
          <w:ilvl w:val="0"/>
          <w:numId w:val="22"/>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pacing w:val="-1"/>
          <w:sz w:val="24"/>
          <w:szCs w:val="24"/>
        </w:rPr>
        <w:t>DCA FINAL INSPECTION SUBMISSION</w:t>
      </w:r>
    </w:p>
    <w:p w14:paraId="2D2C3AF9" w14:textId="77777777" w:rsidR="00FC079F" w:rsidRPr="00211617" w:rsidRDefault="00FC079F" w:rsidP="00BE6162">
      <w:pPr>
        <w:pStyle w:val="ListParagraph"/>
        <w:numPr>
          <w:ilvl w:val="0"/>
          <w:numId w:val="18"/>
        </w:numPr>
        <w:spacing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When final retainage release contractor pay app is issued.</w:t>
      </w:r>
    </w:p>
    <w:p w14:paraId="4FBAA814" w14:textId="2C232322" w:rsidR="00FC079F" w:rsidRPr="00211617" w:rsidRDefault="66F4EC10" w:rsidP="00BE6162">
      <w:pPr>
        <w:pStyle w:val="ListParagraph"/>
        <w:numPr>
          <w:ilvl w:val="0"/>
          <w:numId w:val="18"/>
        </w:numPr>
        <w:spacing w:before="76"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such as the Certificate of Substantial Completion and the Accessibility Clearance Letter which DCA uses to verify that the project is ready for the DCA Final Inspection.</w:t>
      </w:r>
    </w:p>
    <w:p w14:paraId="0ADACC42" w14:textId="64D04153" w:rsidR="00FC079F" w:rsidRPr="00211617" w:rsidRDefault="00FC079F" w:rsidP="00BE6162">
      <w:pPr>
        <w:pStyle w:val="ListParagraph"/>
        <w:numPr>
          <w:ilvl w:val="0"/>
          <w:numId w:val="22"/>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pacing w:val="-1"/>
          <w:sz w:val="24"/>
          <w:szCs w:val="24"/>
        </w:rPr>
        <w:t>CONSTRUCTION 8609 CLEARANCE SUBMISSION</w:t>
      </w:r>
    </w:p>
    <w:p w14:paraId="06DABA0D" w14:textId="62754253" w:rsidR="00FC079F" w:rsidRPr="00211617" w:rsidRDefault="00FC079F" w:rsidP="00BE6162">
      <w:pPr>
        <w:pStyle w:val="ListParagraph"/>
        <w:numPr>
          <w:ilvl w:val="0"/>
          <w:numId w:val="19"/>
        </w:numPr>
        <w:spacing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Prior to final allocation of resources which is due no later than February 15, 20</w:t>
      </w:r>
      <w:r w:rsidR="008B7167" w:rsidRPr="00211617">
        <w:rPr>
          <w:rFonts w:ascii="Arial" w:eastAsia="Arial,Times New Roman" w:hAnsi="Arial" w:cs="Arial"/>
          <w:spacing w:val="-1"/>
          <w:sz w:val="24"/>
          <w:szCs w:val="24"/>
        </w:rPr>
        <w:t>21</w:t>
      </w:r>
      <w:r w:rsidRPr="00211617">
        <w:rPr>
          <w:rFonts w:ascii="Arial" w:eastAsia="Arial,Times New Roman" w:hAnsi="Arial" w:cs="Arial"/>
          <w:spacing w:val="-1"/>
          <w:sz w:val="24"/>
          <w:szCs w:val="24"/>
        </w:rPr>
        <w:t>.</w:t>
      </w:r>
    </w:p>
    <w:p w14:paraId="3DC87D55" w14:textId="383924C4" w:rsidR="00FC079F" w:rsidRPr="00211617" w:rsidRDefault="66F4EC10" w:rsidP="00BE6162">
      <w:pPr>
        <w:pStyle w:val="ListParagraph"/>
        <w:numPr>
          <w:ilvl w:val="0"/>
          <w:numId w:val="19"/>
        </w:numPr>
        <w:spacing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like the Radon Testing Report and the Contractor Cost Certification which DCA uses to clear the project for issuance of the 8609.</w:t>
      </w:r>
    </w:p>
    <w:p w14:paraId="30C95E73" w14:textId="77777777" w:rsidR="001A5588" w:rsidRPr="00211617" w:rsidRDefault="001A5588" w:rsidP="001A5588">
      <w:pPr>
        <w:pStyle w:val="ListParagraph"/>
        <w:spacing w:line="360" w:lineRule="auto"/>
        <w:ind w:left="1800" w:right="-20"/>
        <w:jc w:val="both"/>
        <w:rPr>
          <w:rFonts w:ascii="Arial" w:eastAsia="Arial,Times New Roman" w:hAnsi="Arial" w:cs="Arial"/>
          <w:spacing w:val="-1"/>
          <w:sz w:val="24"/>
          <w:szCs w:val="24"/>
        </w:rPr>
      </w:pPr>
    </w:p>
    <w:p w14:paraId="06DE84E0" w14:textId="77777777" w:rsidR="00FC079F" w:rsidRPr="00211617" w:rsidRDefault="66F4EC10" w:rsidP="00BE6162">
      <w:pPr>
        <w:pStyle w:val="ListParagraph"/>
        <w:numPr>
          <w:ilvl w:val="0"/>
          <w:numId w:val="10"/>
        </w:numPr>
        <w:spacing w:after="0" w:line="360" w:lineRule="auto"/>
        <w:ind w:left="360" w:right="-20"/>
        <w:jc w:val="both"/>
        <w:rPr>
          <w:rFonts w:ascii="Arial" w:eastAsia="Arial,Times New Roman" w:hAnsi="Arial" w:cs="Arial"/>
          <w:b/>
          <w:bCs/>
          <w:sz w:val="24"/>
          <w:szCs w:val="24"/>
        </w:rPr>
      </w:pPr>
      <w:r w:rsidRPr="22815B92">
        <w:rPr>
          <w:rFonts w:ascii="Arial" w:eastAsia="Arial,Times New Roman" w:hAnsi="Arial" w:cs="Arial"/>
          <w:b/>
          <w:bCs/>
          <w:spacing w:val="-1"/>
          <w:sz w:val="24"/>
          <w:szCs w:val="24"/>
        </w:rPr>
        <w:t>4% Bond Tax Credit Only Projects</w:t>
      </w:r>
    </w:p>
    <w:p w14:paraId="0362DC2C" w14:textId="796C7842" w:rsidR="00FC079F" w:rsidRPr="00211617" w:rsidRDefault="00FC079F" w:rsidP="00BE6162">
      <w:pPr>
        <w:pStyle w:val="ListParagraph"/>
        <w:numPr>
          <w:ilvl w:val="1"/>
          <w:numId w:val="22"/>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pacing w:val="-1"/>
          <w:sz w:val="24"/>
          <w:szCs w:val="24"/>
        </w:rPr>
        <w:t>60 DAY SUBMISSION</w:t>
      </w:r>
    </w:p>
    <w:p w14:paraId="02A52329" w14:textId="77777777" w:rsidR="00FC079F" w:rsidRPr="00211617" w:rsidRDefault="00FC079F" w:rsidP="00BE6162">
      <w:pPr>
        <w:pStyle w:val="ListParagraph"/>
        <w:numPr>
          <w:ilvl w:val="0"/>
          <w:numId w:val="24"/>
        </w:numPr>
        <w:spacing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No later than 60 days after date of Letter of Determination.</w:t>
      </w:r>
    </w:p>
    <w:p w14:paraId="55FF1E27" w14:textId="77777777" w:rsidR="00FC079F" w:rsidRPr="00211617" w:rsidRDefault="00FC079F" w:rsidP="00BE6162">
      <w:pPr>
        <w:pStyle w:val="ListParagraph"/>
        <w:numPr>
          <w:ilvl w:val="0"/>
          <w:numId w:val="24"/>
        </w:numPr>
        <w:spacing w:before="76"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like the Survey and Geotechnical Report which DCA uses to ensure that the project design can commence.</w:t>
      </w:r>
    </w:p>
    <w:p w14:paraId="7B758B54" w14:textId="62F5BAB9" w:rsidR="00FC079F" w:rsidRPr="00211617" w:rsidRDefault="00FC079F" w:rsidP="00BE6162">
      <w:pPr>
        <w:pStyle w:val="ListParagraph"/>
        <w:numPr>
          <w:ilvl w:val="1"/>
          <w:numId w:val="22"/>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pacing w:val="-1"/>
          <w:sz w:val="24"/>
          <w:szCs w:val="24"/>
        </w:rPr>
        <w:t>COMMENCEMENT SUBMISSION</w:t>
      </w:r>
    </w:p>
    <w:p w14:paraId="676F1E08" w14:textId="77777777" w:rsidR="00FC079F" w:rsidRPr="00211617" w:rsidRDefault="00FC079F" w:rsidP="00BE6162">
      <w:pPr>
        <w:pStyle w:val="ListParagraph"/>
        <w:numPr>
          <w:ilvl w:val="0"/>
          <w:numId w:val="20"/>
        </w:numPr>
        <w:spacing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Prior to construction commencement.</w:t>
      </w:r>
    </w:p>
    <w:p w14:paraId="2BEB1BF3" w14:textId="77777777" w:rsidR="00FC079F" w:rsidRPr="00211617" w:rsidRDefault="66F4EC10" w:rsidP="00BE6162">
      <w:pPr>
        <w:pStyle w:val="ListParagraph"/>
        <w:numPr>
          <w:ilvl w:val="0"/>
          <w:numId w:val="15"/>
        </w:numPr>
        <w:spacing w:before="76"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like the Building Permit and the Notice to Proceed which DCA uses to verify commencement of construction.</w:t>
      </w:r>
    </w:p>
    <w:p w14:paraId="7D181447" w14:textId="33A669E9" w:rsidR="00FC079F" w:rsidRPr="00211617" w:rsidRDefault="00FC079F" w:rsidP="00BE6162">
      <w:pPr>
        <w:pStyle w:val="ListParagraph"/>
        <w:numPr>
          <w:ilvl w:val="1"/>
          <w:numId w:val="22"/>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pacing w:val="-1"/>
          <w:sz w:val="24"/>
          <w:szCs w:val="24"/>
        </w:rPr>
        <w:t>DCA FINAL INSPECTION SUBMISSION</w:t>
      </w:r>
    </w:p>
    <w:p w14:paraId="1FCEE1B4" w14:textId="77777777" w:rsidR="00FC079F" w:rsidRPr="00211617" w:rsidRDefault="00FC079F" w:rsidP="00BE6162">
      <w:pPr>
        <w:pStyle w:val="ListParagraph"/>
        <w:numPr>
          <w:ilvl w:val="0"/>
          <w:numId w:val="15"/>
        </w:numPr>
        <w:spacing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When final retainage release contractor pay app is issued.</w:t>
      </w:r>
    </w:p>
    <w:p w14:paraId="73B91824" w14:textId="77777777" w:rsidR="00FC079F" w:rsidRPr="00211617" w:rsidRDefault="66F4EC10" w:rsidP="00BE6162">
      <w:pPr>
        <w:pStyle w:val="ListParagraph"/>
        <w:numPr>
          <w:ilvl w:val="0"/>
          <w:numId w:val="18"/>
        </w:numPr>
        <w:spacing w:before="76"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like the Certificate of Substantial Completion and the Accessibility Clearance Letter which DCA uses to verify that the project is ready for the DCA Final Inspection.</w:t>
      </w:r>
    </w:p>
    <w:p w14:paraId="157CF42B" w14:textId="77777777" w:rsidR="00FC079F" w:rsidRPr="00211617" w:rsidRDefault="66F4EC10" w:rsidP="00BE6162">
      <w:pPr>
        <w:pStyle w:val="ListParagraph"/>
        <w:numPr>
          <w:ilvl w:val="0"/>
          <w:numId w:val="23"/>
        </w:numPr>
        <w:spacing w:after="0" w:line="360" w:lineRule="auto"/>
        <w:ind w:left="720" w:right="-20"/>
        <w:jc w:val="both"/>
        <w:rPr>
          <w:rFonts w:ascii="Arial" w:eastAsia="Arial,Times New Roman" w:hAnsi="Arial" w:cs="Arial"/>
          <w:sz w:val="24"/>
          <w:szCs w:val="24"/>
        </w:rPr>
      </w:pPr>
      <w:r w:rsidRPr="00211617">
        <w:rPr>
          <w:rFonts w:ascii="Arial" w:eastAsia="Arial,Times New Roman" w:hAnsi="Arial" w:cs="Arial"/>
          <w:spacing w:val="-1"/>
          <w:sz w:val="24"/>
          <w:szCs w:val="24"/>
        </w:rPr>
        <w:t>CONSTRUCTION 8609 CLEARANCE SUBMISSION</w:t>
      </w:r>
    </w:p>
    <w:p w14:paraId="75AFC32D" w14:textId="2770C570" w:rsidR="00FC079F" w:rsidRPr="00211617" w:rsidRDefault="00FC079F" w:rsidP="00BE6162">
      <w:pPr>
        <w:pStyle w:val="ListParagraph"/>
        <w:numPr>
          <w:ilvl w:val="0"/>
          <w:numId w:val="21"/>
        </w:numPr>
        <w:spacing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Due: Prior to final allocation of resources which is due no later than September 15, 20</w:t>
      </w:r>
      <w:r w:rsidR="008B7167" w:rsidRPr="00211617">
        <w:rPr>
          <w:rFonts w:ascii="Arial" w:eastAsia="Arial,Times New Roman" w:hAnsi="Arial" w:cs="Arial"/>
          <w:spacing w:val="-1"/>
          <w:sz w:val="24"/>
          <w:szCs w:val="24"/>
        </w:rPr>
        <w:t>21</w:t>
      </w:r>
      <w:r w:rsidRPr="00211617">
        <w:rPr>
          <w:rFonts w:ascii="Arial" w:eastAsia="Arial,Times New Roman" w:hAnsi="Arial" w:cs="Arial"/>
          <w:spacing w:val="-1"/>
          <w:sz w:val="24"/>
          <w:szCs w:val="24"/>
        </w:rPr>
        <w:t>.</w:t>
      </w:r>
    </w:p>
    <w:p w14:paraId="033D3938" w14:textId="77777777" w:rsidR="00FC079F" w:rsidRPr="00211617" w:rsidRDefault="66F4EC10" w:rsidP="00BE6162">
      <w:pPr>
        <w:pStyle w:val="ListParagraph"/>
        <w:numPr>
          <w:ilvl w:val="0"/>
          <w:numId w:val="21"/>
        </w:numPr>
        <w:spacing w:before="76" w:after="0" w:line="360" w:lineRule="auto"/>
        <w:ind w:left="1080" w:right="-20"/>
        <w:jc w:val="both"/>
        <w:rPr>
          <w:rFonts w:ascii="Arial" w:eastAsia="Arial,Times New Roman" w:hAnsi="Arial" w:cs="Arial"/>
          <w:sz w:val="24"/>
          <w:szCs w:val="24"/>
        </w:rPr>
      </w:pPr>
      <w:r w:rsidRPr="00211617">
        <w:rPr>
          <w:rFonts w:ascii="Arial" w:eastAsia="Arial,Times New Roman" w:hAnsi="Arial" w:cs="Arial"/>
          <w:spacing w:val="-1"/>
          <w:sz w:val="24"/>
          <w:szCs w:val="24"/>
        </w:rPr>
        <w:t>Description:  Includes items like the Radon Testing Report and the Contractor Cost Certification which DCA uses to clear the project for issuance of the 8609.</w:t>
      </w:r>
    </w:p>
    <w:p w14:paraId="5EC8D104" w14:textId="718709E0" w:rsidR="00D638D7" w:rsidRPr="00211617" w:rsidRDefault="00D638D7" w:rsidP="001A5588">
      <w:pPr>
        <w:spacing w:line="360" w:lineRule="auto"/>
        <w:rPr>
          <w:rFonts w:ascii="Arial" w:eastAsia="Arial,Times New Roman" w:hAnsi="Arial" w:cs="Arial"/>
          <w:spacing w:val="-1"/>
          <w:sz w:val="24"/>
          <w:szCs w:val="24"/>
        </w:rPr>
      </w:pPr>
      <w:r w:rsidRPr="00211617">
        <w:rPr>
          <w:rFonts w:ascii="Arial" w:eastAsia="Arial,Times New Roman" w:hAnsi="Arial" w:cs="Arial"/>
          <w:spacing w:val="-1"/>
          <w:sz w:val="24"/>
          <w:szCs w:val="24"/>
        </w:rPr>
        <w:br w:type="page"/>
      </w:r>
    </w:p>
    <w:p w14:paraId="0AC9A8A4" w14:textId="64BE674D" w:rsidR="00FC079F" w:rsidRDefault="22815B92" w:rsidP="00BE6162">
      <w:pPr>
        <w:pStyle w:val="ListParagraph"/>
        <w:numPr>
          <w:ilvl w:val="0"/>
          <w:numId w:val="28"/>
        </w:numPr>
        <w:spacing w:after="0" w:line="360" w:lineRule="auto"/>
        <w:ind w:left="360" w:right="-20"/>
        <w:jc w:val="both"/>
        <w:rPr>
          <w:rFonts w:ascii="Arial" w:eastAsia="Arial,Times New Roman" w:hAnsi="Arial" w:cs="Arial"/>
          <w:b/>
          <w:bCs/>
          <w:sz w:val="24"/>
          <w:szCs w:val="24"/>
        </w:rPr>
      </w:pPr>
      <w:r w:rsidRPr="22815B92">
        <w:rPr>
          <w:rFonts w:ascii="Arial" w:eastAsia="Arial,Times New Roman" w:hAnsi="Arial" w:cs="Arial"/>
          <w:b/>
          <w:bCs/>
          <w:sz w:val="24"/>
          <w:szCs w:val="24"/>
        </w:rPr>
        <w:lastRenderedPageBreak/>
        <w:t>HOME CONSTRUCTION DRAWS</w:t>
      </w:r>
    </w:p>
    <w:p w14:paraId="0F77DC38" w14:textId="77777777" w:rsidR="00155E20" w:rsidRPr="00211617" w:rsidRDefault="00155E20" w:rsidP="00155E20">
      <w:pPr>
        <w:pStyle w:val="ListParagraph"/>
        <w:spacing w:after="0" w:line="360" w:lineRule="auto"/>
        <w:ind w:left="360" w:right="-20"/>
        <w:jc w:val="both"/>
        <w:rPr>
          <w:rFonts w:ascii="Arial" w:eastAsia="Arial,Times New Roman" w:hAnsi="Arial" w:cs="Arial"/>
          <w:b/>
          <w:bCs/>
          <w:sz w:val="24"/>
          <w:szCs w:val="24"/>
        </w:rPr>
      </w:pPr>
    </w:p>
    <w:p w14:paraId="318C1D3E" w14:textId="77777777" w:rsidR="00FC079F" w:rsidRPr="00211617" w:rsidRDefault="00FC079F" w:rsidP="22815B92">
      <w:p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 xml:space="preserve">For projects that utilize HOME funds, the project team is required to submit ALL development draws to DCA for review and approval by the DCA stipulated due dates. This includes soft cost only draws or where seeking other sources of funding </w:t>
      </w:r>
    </w:p>
    <w:p w14:paraId="0EC65E0F" w14:textId="77777777" w:rsidR="001A5588" w:rsidRPr="00211617" w:rsidRDefault="001A5588" w:rsidP="00155E20">
      <w:pPr>
        <w:spacing w:after="0" w:line="360" w:lineRule="auto"/>
        <w:ind w:right="-20"/>
        <w:jc w:val="both"/>
        <w:rPr>
          <w:rFonts w:ascii="Arial" w:eastAsia="Arial,Times New Roman" w:hAnsi="Arial" w:cs="Arial"/>
          <w:sz w:val="24"/>
          <w:szCs w:val="24"/>
        </w:rPr>
      </w:pPr>
    </w:p>
    <w:p w14:paraId="674A9C94" w14:textId="48D9C8FB" w:rsidR="00FC079F" w:rsidRPr="00130222" w:rsidRDefault="00FC079F" w:rsidP="22815B92">
      <w:pPr>
        <w:spacing w:after="0" w:line="360" w:lineRule="auto"/>
        <w:ind w:left="810" w:right="-20" w:hanging="810"/>
        <w:jc w:val="both"/>
        <w:rPr>
          <w:rFonts w:ascii="Arial" w:eastAsia="Arial,Times New Roman" w:hAnsi="Arial" w:cs="Arial"/>
        </w:rPr>
      </w:pPr>
      <w:r w:rsidRPr="22815B92">
        <w:rPr>
          <w:rFonts w:ascii="Arial" w:eastAsia="Arial,Times New Roman" w:hAnsi="Arial" w:cs="Arial"/>
          <w:i/>
          <w:iCs/>
          <w:spacing w:val="-1"/>
        </w:rPr>
        <w:t>NOTE: HOME Agreement:</w:t>
      </w:r>
      <w:r w:rsidRPr="22815B92">
        <w:rPr>
          <w:rFonts w:ascii="Arial" w:hAnsi="Arial" w:cs="Arial"/>
          <w:i/>
          <w:iCs/>
        </w:rPr>
        <w:t xml:space="preserve"> “</w:t>
      </w:r>
      <w:r w:rsidRPr="22815B92">
        <w:rPr>
          <w:rFonts w:ascii="Arial" w:eastAsia="Arial,Times New Roman" w:hAnsi="Arial" w:cs="Arial"/>
          <w:i/>
          <w:iCs/>
          <w:spacing w:val="-1"/>
        </w:rPr>
        <w:t>The failure to send GHFA all Draw Requests, as required by this section, is an Event of Default”.</w:t>
      </w:r>
    </w:p>
    <w:p w14:paraId="3465B76D" w14:textId="77777777" w:rsidR="00FC079F" w:rsidRPr="00211617" w:rsidRDefault="00FC079F" w:rsidP="00155E20">
      <w:pPr>
        <w:spacing w:after="0" w:line="360" w:lineRule="auto"/>
        <w:ind w:right="-20"/>
        <w:jc w:val="both"/>
        <w:rPr>
          <w:rFonts w:ascii="Arial" w:eastAsia="Times New Roman" w:hAnsi="Arial" w:cs="Arial"/>
          <w:spacing w:val="-1"/>
          <w:sz w:val="24"/>
          <w:szCs w:val="24"/>
        </w:rPr>
      </w:pPr>
    </w:p>
    <w:p w14:paraId="3D3AAC63" w14:textId="33332D9E" w:rsidR="00FC079F" w:rsidRPr="00211617" w:rsidRDefault="00FC079F" w:rsidP="015722D9">
      <w:p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 xml:space="preserve">There are two sets of DCA draw procedures to follow, one for the monthly interim draws and one for the final retainage draw. The DCA </w:t>
      </w:r>
      <w:r w:rsidRPr="00211617">
        <w:rPr>
          <w:rFonts w:ascii="Arial" w:eastAsia="Arial,Times New Roman" w:hAnsi="Arial" w:cs="Arial"/>
          <w:b/>
          <w:bCs/>
          <w:spacing w:val="-1"/>
          <w:sz w:val="24"/>
          <w:szCs w:val="24"/>
        </w:rPr>
        <w:t>201</w:t>
      </w:r>
      <w:r w:rsidR="008B7167" w:rsidRPr="00211617">
        <w:rPr>
          <w:rFonts w:ascii="Arial" w:eastAsia="Arial,Times New Roman" w:hAnsi="Arial" w:cs="Arial"/>
          <w:b/>
          <w:bCs/>
          <w:spacing w:val="-1"/>
          <w:sz w:val="24"/>
          <w:szCs w:val="24"/>
        </w:rPr>
        <w:t>8</w:t>
      </w:r>
      <w:r w:rsidRPr="00211617">
        <w:rPr>
          <w:rFonts w:ascii="Arial" w:eastAsia="Arial,Times New Roman" w:hAnsi="Arial" w:cs="Arial"/>
          <w:b/>
          <w:bCs/>
          <w:spacing w:val="-1"/>
          <w:sz w:val="24"/>
          <w:szCs w:val="24"/>
        </w:rPr>
        <w:t xml:space="preserve"> HOME Monthly Interim Draw Process</w:t>
      </w:r>
      <w:r w:rsidRPr="00211617">
        <w:rPr>
          <w:rFonts w:ascii="Arial" w:eastAsia="Arial,Times New Roman" w:hAnsi="Arial" w:cs="Arial"/>
          <w:spacing w:val="-1"/>
          <w:sz w:val="24"/>
          <w:szCs w:val="24"/>
        </w:rPr>
        <w:t xml:space="preserve"> document will guide the teams through the interim draws (loan closing draw thru the 100% complete draw) and the DCA </w:t>
      </w:r>
      <w:r w:rsidRPr="00211617">
        <w:rPr>
          <w:rFonts w:ascii="Arial" w:eastAsia="Arial,Times New Roman" w:hAnsi="Arial" w:cs="Arial"/>
          <w:b/>
          <w:bCs/>
          <w:spacing w:val="-1"/>
          <w:sz w:val="24"/>
          <w:szCs w:val="24"/>
        </w:rPr>
        <w:t>201</w:t>
      </w:r>
      <w:r w:rsidR="008B7167" w:rsidRPr="00211617">
        <w:rPr>
          <w:rFonts w:ascii="Arial" w:eastAsia="Arial,Times New Roman" w:hAnsi="Arial" w:cs="Arial"/>
          <w:b/>
          <w:bCs/>
          <w:spacing w:val="-1"/>
          <w:sz w:val="24"/>
          <w:szCs w:val="24"/>
        </w:rPr>
        <w:t>8</w:t>
      </w:r>
      <w:r w:rsidRPr="00211617">
        <w:rPr>
          <w:rFonts w:ascii="Arial" w:eastAsia="Arial,Times New Roman" w:hAnsi="Arial" w:cs="Arial"/>
          <w:b/>
          <w:bCs/>
          <w:spacing w:val="-1"/>
          <w:sz w:val="24"/>
          <w:szCs w:val="24"/>
        </w:rPr>
        <w:t xml:space="preserve"> HOME Construction Closeout Process</w:t>
      </w:r>
      <w:r w:rsidRPr="00211617">
        <w:rPr>
          <w:rFonts w:ascii="Arial" w:eastAsia="Arial,Times New Roman" w:hAnsi="Arial" w:cs="Arial"/>
          <w:spacing w:val="-1"/>
          <w:sz w:val="24"/>
          <w:szCs w:val="24"/>
        </w:rPr>
        <w:t xml:space="preserve"> document will guide the team through the Contractor’s final retainage pay app and the HOME construction closeout process.</w:t>
      </w:r>
    </w:p>
    <w:p w14:paraId="18C17CC6" w14:textId="77777777" w:rsidR="0060313D" w:rsidRPr="00211617" w:rsidRDefault="0060313D" w:rsidP="00155E20">
      <w:pPr>
        <w:spacing w:after="0" w:line="360" w:lineRule="auto"/>
        <w:ind w:right="-20"/>
        <w:jc w:val="both"/>
        <w:rPr>
          <w:rFonts w:ascii="Arial" w:eastAsia="Arial,Times New Roman" w:hAnsi="Arial" w:cs="Arial"/>
          <w:sz w:val="24"/>
          <w:szCs w:val="24"/>
        </w:rPr>
      </w:pPr>
    </w:p>
    <w:p w14:paraId="0EF41900" w14:textId="11F9071C" w:rsidR="00FC079F" w:rsidRPr="00211617" w:rsidRDefault="00FC079F" w:rsidP="015722D9">
      <w:pPr>
        <w:spacing w:after="0" w:line="360" w:lineRule="auto"/>
        <w:ind w:right="-20"/>
        <w:jc w:val="both"/>
        <w:rPr>
          <w:rFonts w:ascii="Arial" w:eastAsia="Arial,Times New Roman" w:hAnsi="Arial" w:cs="Arial"/>
          <w:b/>
          <w:bCs/>
          <w:i/>
          <w:iCs/>
          <w:sz w:val="24"/>
          <w:szCs w:val="24"/>
        </w:rPr>
      </w:pPr>
      <w:r w:rsidRPr="015722D9">
        <w:rPr>
          <w:rFonts w:ascii="Arial" w:eastAsia="Arial,Times New Roman" w:hAnsi="Arial" w:cs="Arial"/>
          <w:b/>
          <w:bCs/>
          <w:i/>
          <w:iCs/>
          <w:spacing w:val="-1"/>
          <w:sz w:val="24"/>
          <w:szCs w:val="24"/>
        </w:rPr>
        <w:t>NOTE: See additional requirements indicated in the 201</w:t>
      </w:r>
      <w:r w:rsidR="008B7167" w:rsidRPr="015722D9">
        <w:rPr>
          <w:rFonts w:ascii="Arial" w:eastAsia="Arial,Times New Roman" w:hAnsi="Arial" w:cs="Arial"/>
          <w:b/>
          <w:bCs/>
          <w:i/>
          <w:iCs/>
          <w:spacing w:val="-1"/>
          <w:sz w:val="24"/>
          <w:szCs w:val="24"/>
        </w:rPr>
        <w:t>8</w:t>
      </w:r>
      <w:r w:rsidRPr="015722D9">
        <w:rPr>
          <w:rFonts w:ascii="Arial" w:eastAsia="Arial,Times New Roman" w:hAnsi="Arial" w:cs="Arial"/>
          <w:b/>
          <w:bCs/>
          <w:i/>
          <w:iCs/>
          <w:spacing w:val="-1"/>
          <w:sz w:val="24"/>
          <w:szCs w:val="24"/>
        </w:rPr>
        <w:t xml:space="preserve"> HOME Manual</w:t>
      </w:r>
    </w:p>
    <w:p w14:paraId="456FCFF8" w14:textId="77777777" w:rsidR="00FC079F" w:rsidRPr="00211617" w:rsidRDefault="00FC079F" w:rsidP="0060313D">
      <w:pPr>
        <w:spacing w:after="0" w:line="360" w:lineRule="auto"/>
        <w:ind w:right="-20"/>
        <w:jc w:val="both"/>
        <w:rPr>
          <w:rFonts w:ascii="Arial" w:eastAsia="Times New Roman" w:hAnsi="Arial" w:cs="Arial"/>
          <w:spacing w:val="-1"/>
          <w:sz w:val="24"/>
          <w:szCs w:val="24"/>
        </w:rPr>
      </w:pPr>
    </w:p>
    <w:p w14:paraId="6D8A350F" w14:textId="77777777" w:rsidR="00FC079F" w:rsidRPr="00211617" w:rsidRDefault="00FC079F" w:rsidP="22815B92">
      <w:pPr>
        <w:spacing w:after="0" w:line="360" w:lineRule="auto"/>
        <w:ind w:left="90" w:right="-20"/>
        <w:jc w:val="both"/>
        <w:rPr>
          <w:rFonts w:ascii="Arial" w:eastAsia="Arial,Times New Roman" w:hAnsi="Arial" w:cs="Arial"/>
          <w:sz w:val="24"/>
          <w:szCs w:val="24"/>
        </w:rPr>
      </w:pPr>
      <w:r w:rsidRPr="00211617">
        <w:rPr>
          <w:rFonts w:ascii="Arial" w:eastAsia="Arial,Times New Roman" w:hAnsi="Arial" w:cs="Arial"/>
          <w:spacing w:val="-1"/>
          <w:sz w:val="24"/>
          <w:szCs w:val="24"/>
        </w:rPr>
        <w:t>Applicable DCA forms/documents:</w:t>
      </w:r>
    </w:p>
    <w:p w14:paraId="6A2263BA" w14:textId="1D5BDA09" w:rsidR="00FC079F" w:rsidRPr="00211617" w:rsidRDefault="00FC079F" w:rsidP="00BE6162">
      <w:pPr>
        <w:pStyle w:val="ListParagraph"/>
        <w:numPr>
          <w:ilvl w:val="0"/>
          <w:numId w:val="9"/>
        </w:num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201</w:t>
      </w:r>
      <w:r w:rsidR="008B7167" w:rsidRPr="00211617">
        <w:rPr>
          <w:rFonts w:ascii="Arial" w:eastAsia="Arial,Times New Roman" w:hAnsi="Arial" w:cs="Arial"/>
          <w:spacing w:val="-1"/>
          <w:sz w:val="24"/>
          <w:szCs w:val="24"/>
        </w:rPr>
        <w:t>8</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 xml:space="preserve">HOME AIA </w:t>
      </w:r>
      <w:r w:rsidRPr="00211617">
        <w:rPr>
          <w:rFonts w:ascii="Arial" w:eastAsia="Arial,Times New Roman" w:hAnsi="Arial" w:cs="Arial"/>
          <w:spacing w:val="-1"/>
          <w:sz w:val="24"/>
          <w:szCs w:val="24"/>
        </w:rPr>
        <w:t>f</w:t>
      </w:r>
      <w:r w:rsidRPr="00211617">
        <w:rPr>
          <w:rFonts w:ascii="Arial" w:eastAsia="Arial,Times New Roman" w:hAnsi="Arial" w:cs="Arial"/>
          <w:sz w:val="24"/>
          <w:szCs w:val="24"/>
        </w:rPr>
        <w:t>o</w:t>
      </w:r>
      <w:r w:rsidRPr="00211617">
        <w:rPr>
          <w:rFonts w:ascii="Arial" w:eastAsia="Arial,Times New Roman" w:hAnsi="Arial" w:cs="Arial"/>
          <w:spacing w:val="2"/>
          <w:sz w:val="24"/>
          <w:szCs w:val="24"/>
        </w:rPr>
        <w:t>r</w:t>
      </w:r>
      <w:r w:rsidRPr="00211617">
        <w:rPr>
          <w:rFonts w:ascii="Arial" w:eastAsia="Arial,Times New Roman" w:hAnsi="Arial" w:cs="Arial"/>
          <w:sz w:val="24"/>
          <w:szCs w:val="24"/>
        </w:rPr>
        <w:t>m</w:t>
      </w:r>
      <w:r w:rsidRPr="00211617">
        <w:rPr>
          <w:rFonts w:ascii="Arial" w:eastAsia="Arial,Times New Roman" w:hAnsi="Arial" w:cs="Arial"/>
          <w:spacing w:val="-1"/>
          <w:sz w:val="24"/>
          <w:szCs w:val="24"/>
        </w:rPr>
        <w:t xml:space="preserve"> </w:t>
      </w:r>
      <w:r w:rsidRPr="00211617">
        <w:rPr>
          <w:rFonts w:ascii="Arial" w:eastAsia="Arial,Times New Roman" w:hAnsi="Arial" w:cs="Arial"/>
          <w:spacing w:val="1"/>
          <w:sz w:val="24"/>
          <w:szCs w:val="24"/>
        </w:rPr>
        <w:t>G</w:t>
      </w:r>
      <w:r w:rsidRPr="00211617">
        <w:rPr>
          <w:rFonts w:ascii="Arial" w:eastAsia="Arial,Times New Roman" w:hAnsi="Arial" w:cs="Arial"/>
          <w:sz w:val="24"/>
          <w:szCs w:val="24"/>
        </w:rPr>
        <w:t>702/703) Contract</w:t>
      </w:r>
      <w:r w:rsidRPr="00211617">
        <w:rPr>
          <w:rFonts w:ascii="Arial" w:eastAsia="Arial,Times New Roman" w:hAnsi="Arial" w:cs="Arial"/>
          <w:spacing w:val="-1"/>
          <w:sz w:val="24"/>
          <w:szCs w:val="24"/>
        </w:rPr>
        <w:t>o</w:t>
      </w:r>
      <w:r w:rsidRPr="00211617">
        <w:rPr>
          <w:rFonts w:ascii="Arial" w:eastAsia="Arial,Times New Roman" w:hAnsi="Arial" w:cs="Arial"/>
          <w:sz w:val="24"/>
          <w:szCs w:val="24"/>
        </w:rPr>
        <w:t xml:space="preserve">r </w:t>
      </w:r>
      <w:r w:rsidRPr="00211617">
        <w:rPr>
          <w:rFonts w:ascii="Arial" w:eastAsia="Arial,Times New Roman" w:hAnsi="Arial" w:cs="Arial"/>
          <w:spacing w:val="-1"/>
          <w:sz w:val="24"/>
          <w:szCs w:val="24"/>
        </w:rPr>
        <w:t>A</w:t>
      </w:r>
      <w:r w:rsidRPr="00211617">
        <w:rPr>
          <w:rFonts w:ascii="Arial" w:eastAsia="Arial,Times New Roman" w:hAnsi="Arial" w:cs="Arial"/>
          <w:sz w:val="24"/>
          <w:szCs w:val="24"/>
        </w:rPr>
        <w:t>pplic</w:t>
      </w:r>
      <w:r w:rsidRPr="00211617">
        <w:rPr>
          <w:rFonts w:ascii="Arial" w:eastAsia="Arial,Times New Roman" w:hAnsi="Arial" w:cs="Arial"/>
          <w:spacing w:val="-1"/>
          <w:sz w:val="24"/>
          <w:szCs w:val="24"/>
        </w:rPr>
        <w:t>a</w:t>
      </w:r>
      <w:r w:rsidRPr="00211617">
        <w:rPr>
          <w:rFonts w:ascii="Arial" w:eastAsia="Arial,Times New Roman" w:hAnsi="Arial" w:cs="Arial"/>
          <w:sz w:val="24"/>
          <w:szCs w:val="24"/>
        </w:rPr>
        <w:t xml:space="preserve">tion </w:t>
      </w:r>
      <w:r w:rsidRPr="00211617">
        <w:rPr>
          <w:rFonts w:ascii="Arial" w:eastAsia="Arial,Times New Roman" w:hAnsi="Arial" w:cs="Arial"/>
          <w:spacing w:val="-2"/>
          <w:sz w:val="24"/>
          <w:szCs w:val="24"/>
        </w:rPr>
        <w:t>f</w:t>
      </w:r>
      <w:r w:rsidRPr="00211617">
        <w:rPr>
          <w:rFonts w:ascii="Arial" w:eastAsia="Arial,Times New Roman" w:hAnsi="Arial" w:cs="Arial"/>
          <w:sz w:val="24"/>
          <w:szCs w:val="24"/>
        </w:rPr>
        <w:t>or Pay</w:t>
      </w:r>
      <w:r w:rsidRPr="00211617">
        <w:rPr>
          <w:rFonts w:ascii="Arial" w:eastAsia="Arial,Times New Roman" w:hAnsi="Arial" w:cs="Arial"/>
          <w:spacing w:val="-2"/>
          <w:sz w:val="24"/>
          <w:szCs w:val="24"/>
        </w:rPr>
        <w:t>m</w:t>
      </w:r>
      <w:r w:rsidRPr="00211617">
        <w:rPr>
          <w:rFonts w:ascii="Arial" w:eastAsia="Arial,Times New Roman" w:hAnsi="Arial" w:cs="Arial"/>
          <w:sz w:val="24"/>
          <w:szCs w:val="24"/>
        </w:rPr>
        <w:t>ent</w:t>
      </w:r>
    </w:p>
    <w:p w14:paraId="4458CA56" w14:textId="00C185A6" w:rsidR="00FC079F" w:rsidRPr="00211617" w:rsidRDefault="00FC079F" w:rsidP="00BE6162">
      <w:pPr>
        <w:pStyle w:val="ListParagraph"/>
        <w:numPr>
          <w:ilvl w:val="0"/>
          <w:numId w:val="9"/>
        </w:num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201</w:t>
      </w:r>
      <w:r w:rsidR="008B7167" w:rsidRPr="00211617">
        <w:rPr>
          <w:rFonts w:ascii="Arial" w:eastAsia="Arial,Times New Roman" w:hAnsi="Arial" w:cs="Arial"/>
          <w:spacing w:val="-1"/>
          <w:sz w:val="24"/>
          <w:szCs w:val="24"/>
        </w:rPr>
        <w:t>8</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Executed Change Order Log</w:t>
      </w:r>
    </w:p>
    <w:p w14:paraId="1D571112" w14:textId="26763209" w:rsidR="00FC079F" w:rsidRPr="00211617" w:rsidRDefault="00FC079F" w:rsidP="00BE6162">
      <w:pPr>
        <w:pStyle w:val="ListParagraph"/>
        <w:numPr>
          <w:ilvl w:val="0"/>
          <w:numId w:val="9"/>
        </w:num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201</w:t>
      </w:r>
      <w:r w:rsidR="008B7167" w:rsidRPr="00211617">
        <w:rPr>
          <w:rFonts w:ascii="Arial" w:eastAsia="Arial,Times New Roman" w:hAnsi="Arial" w:cs="Arial"/>
          <w:spacing w:val="-1"/>
          <w:sz w:val="24"/>
          <w:szCs w:val="24"/>
        </w:rPr>
        <w:t>8</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Subcontra</w:t>
      </w:r>
      <w:r w:rsidRPr="00211617">
        <w:rPr>
          <w:rFonts w:ascii="Arial" w:eastAsia="Arial,Times New Roman" w:hAnsi="Arial" w:cs="Arial"/>
          <w:spacing w:val="-1"/>
          <w:sz w:val="24"/>
          <w:szCs w:val="24"/>
        </w:rPr>
        <w:t>ct</w:t>
      </w:r>
      <w:r w:rsidRPr="00211617">
        <w:rPr>
          <w:rFonts w:ascii="Arial" w:eastAsia="Arial,Times New Roman" w:hAnsi="Arial" w:cs="Arial"/>
          <w:sz w:val="24"/>
          <w:szCs w:val="24"/>
        </w:rPr>
        <w:t>or</w:t>
      </w:r>
      <w:r w:rsidRPr="00211617">
        <w:rPr>
          <w:rFonts w:ascii="Arial" w:eastAsia="Arial,Times New Roman" w:hAnsi="Arial" w:cs="Arial"/>
          <w:spacing w:val="-1"/>
          <w:sz w:val="24"/>
          <w:szCs w:val="24"/>
        </w:rPr>
        <w:t>/</w:t>
      </w:r>
      <w:r w:rsidRPr="00211617">
        <w:rPr>
          <w:rFonts w:ascii="Arial" w:eastAsia="Arial,Times New Roman" w:hAnsi="Arial" w:cs="Arial"/>
          <w:sz w:val="24"/>
          <w:szCs w:val="24"/>
        </w:rPr>
        <w:t xml:space="preserve">Lien </w:t>
      </w:r>
      <w:r w:rsidRPr="00211617">
        <w:rPr>
          <w:rFonts w:ascii="Arial" w:eastAsia="Arial,Times New Roman" w:hAnsi="Arial" w:cs="Arial"/>
          <w:spacing w:val="-2"/>
          <w:sz w:val="24"/>
          <w:szCs w:val="24"/>
        </w:rPr>
        <w:t>W</w:t>
      </w:r>
      <w:r w:rsidRPr="00211617">
        <w:rPr>
          <w:rFonts w:ascii="Arial" w:eastAsia="Arial,Times New Roman" w:hAnsi="Arial" w:cs="Arial"/>
          <w:sz w:val="24"/>
          <w:szCs w:val="24"/>
        </w:rPr>
        <w:t>aiver Log</w:t>
      </w:r>
    </w:p>
    <w:p w14:paraId="3036B27C" w14:textId="58731A6B" w:rsidR="00FC079F" w:rsidRPr="00211617" w:rsidRDefault="00FC079F" w:rsidP="00BE6162">
      <w:pPr>
        <w:pStyle w:val="ListParagraph"/>
        <w:numPr>
          <w:ilvl w:val="0"/>
          <w:numId w:val="9"/>
        </w:num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201</w:t>
      </w:r>
      <w:r w:rsidR="008B7167" w:rsidRPr="00211617">
        <w:rPr>
          <w:rFonts w:ascii="Arial" w:eastAsia="Arial,Times New Roman" w:hAnsi="Arial" w:cs="Arial"/>
          <w:spacing w:val="-1"/>
          <w:sz w:val="24"/>
          <w:szCs w:val="24"/>
        </w:rPr>
        <w:t>8</w:t>
      </w:r>
      <w:r w:rsidRPr="00211617">
        <w:rPr>
          <w:rFonts w:ascii="Arial" w:eastAsia="Arial,Times New Roman" w:hAnsi="Arial" w:cs="Arial"/>
          <w:spacing w:val="-1"/>
          <w:sz w:val="24"/>
          <w:szCs w:val="24"/>
        </w:rPr>
        <w:t xml:space="preserve"> </w:t>
      </w:r>
      <w:r w:rsidRPr="00211617">
        <w:rPr>
          <w:rFonts w:ascii="Arial" w:eastAsia="Arial,Times New Roman" w:hAnsi="Arial" w:cs="Arial"/>
          <w:sz w:val="24"/>
          <w:szCs w:val="24"/>
        </w:rPr>
        <w:t>Draw Checklist</w:t>
      </w:r>
    </w:p>
    <w:p w14:paraId="3D6A1BCF" w14:textId="2969DC14" w:rsidR="00FC079F" w:rsidRPr="00211617" w:rsidRDefault="00FC079F" w:rsidP="00BE6162">
      <w:pPr>
        <w:pStyle w:val="ListParagraph"/>
        <w:numPr>
          <w:ilvl w:val="0"/>
          <w:numId w:val="9"/>
        </w:num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201</w:t>
      </w:r>
      <w:r w:rsidR="008B7167" w:rsidRPr="00211617">
        <w:rPr>
          <w:rFonts w:ascii="Arial" w:eastAsia="Arial,Times New Roman" w:hAnsi="Arial" w:cs="Arial"/>
          <w:spacing w:val="-1"/>
          <w:sz w:val="24"/>
          <w:szCs w:val="24"/>
        </w:rPr>
        <w:t>8</w:t>
      </w:r>
      <w:r w:rsidRPr="00211617">
        <w:rPr>
          <w:rFonts w:ascii="Arial" w:eastAsia="Arial,Times New Roman" w:hAnsi="Arial" w:cs="Arial"/>
          <w:spacing w:val="-1"/>
          <w:sz w:val="24"/>
          <w:szCs w:val="24"/>
        </w:rPr>
        <w:t xml:space="preserve"> HOME Monthly Interim Draw Process</w:t>
      </w:r>
    </w:p>
    <w:p w14:paraId="2AB9A918" w14:textId="2D4A02F4" w:rsidR="00FC079F" w:rsidRPr="00211617" w:rsidRDefault="00FC079F" w:rsidP="00BE6162">
      <w:pPr>
        <w:pStyle w:val="ListParagraph"/>
        <w:numPr>
          <w:ilvl w:val="0"/>
          <w:numId w:val="9"/>
        </w:numPr>
        <w:spacing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201</w:t>
      </w:r>
      <w:r w:rsidR="008B7167" w:rsidRPr="00211617">
        <w:rPr>
          <w:rFonts w:ascii="Arial" w:eastAsia="Arial,Times New Roman" w:hAnsi="Arial" w:cs="Arial"/>
          <w:spacing w:val="-1"/>
          <w:sz w:val="24"/>
          <w:szCs w:val="24"/>
        </w:rPr>
        <w:t>8</w:t>
      </w:r>
      <w:r w:rsidRPr="00211617">
        <w:rPr>
          <w:rFonts w:ascii="Arial" w:eastAsia="Arial,Times New Roman" w:hAnsi="Arial" w:cs="Arial"/>
          <w:spacing w:val="-1"/>
          <w:sz w:val="24"/>
          <w:szCs w:val="24"/>
        </w:rPr>
        <w:t xml:space="preserve"> HOME Construction Closeout Process (final retainage draw)</w:t>
      </w:r>
    </w:p>
    <w:p w14:paraId="146A47F2" w14:textId="77777777" w:rsidR="00FC079F" w:rsidRPr="00211617" w:rsidRDefault="00FC079F" w:rsidP="0060313D">
      <w:pPr>
        <w:spacing w:before="29" w:after="0" w:line="360" w:lineRule="auto"/>
        <w:ind w:right="-20"/>
        <w:jc w:val="both"/>
        <w:rPr>
          <w:rFonts w:ascii="Arial" w:eastAsia="Times New Roman" w:hAnsi="Arial" w:cs="Arial"/>
          <w:sz w:val="24"/>
          <w:szCs w:val="24"/>
        </w:rPr>
      </w:pPr>
    </w:p>
    <w:p w14:paraId="4C56C46A" w14:textId="5325CA8C" w:rsidR="00FC079F" w:rsidRDefault="22815B92" w:rsidP="00BE6162">
      <w:pPr>
        <w:pStyle w:val="ListParagraph"/>
        <w:pageBreakBefore/>
        <w:numPr>
          <w:ilvl w:val="0"/>
          <w:numId w:val="28"/>
        </w:numPr>
        <w:spacing w:before="29" w:after="0" w:line="360" w:lineRule="auto"/>
        <w:ind w:left="360" w:right="-14"/>
        <w:jc w:val="both"/>
        <w:rPr>
          <w:rFonts w:ascii="Arial" w:eastAsia="Arial,Times New Roman" w:hAnsi="Arial" w:cs="Arial"/>
          <w:b/>
          <w:bCs/>
          <w:sz w:val="24"/>
          <w:szCs w:val="24"/>
        </w:rPr>
      </w:pPr>
      <w:r w:rsidRPr="22815B92">
        <w:rPr>
          <w:rFonts w:ascii="Arial" w:eastAsia="Arial,Times New Roman" w:hAnsi="Arial" w:cs="Arial"/>
          <w:b/>
          <w:bCs/>
          <w:sz w:val="24"/>
          <w:szCs w:val="24"/>
        </w:rPr>
        <w:lastRenderedPageBreak/>
        <w:t>HOME CHANGE ORDER APPROVAL</w:t>
      </w:r>
    </w:p>
    <w:p w14:paraId="250B87EC" w14:textId="77777777" w:rsidR="00155E20" w:rsidRPr="00155E20" w:rsidRDefault="00155E20" w:rsidP="00155E20">
      <w:pPr>
        <w:spacing w:before="29" w:after="0" w:line="360" w:lineRule="auto"/>
        <w:ind w:right="-14"/>
        <w:jc w:val="both"/>
        <w:rPr>
          <w:rFonts w:ascii="Arial" w:eastAsia="Arial,Times New Roman" w:hAnsi="Arial" w:cs="Arial"/>
          <w:b/>
          <w:bCs/>
          <w:sz w:val="24"/>
          <w:szCs w:val="24"/>
        </w:rPr>
      </w:pPr>
    </w:p>
    <w:p w14:paraId="39DA1A09" w14:textId="77777777" w:rsidR="00155E20" w:rsidRDefault="22815B92" w:rsidP="22815B92">
      <w:pPr>
        <w:spacing w:before="29" w:after="0" w:line="360" w:lineRule="auto"/>
        <w:ind w:right="-20"/>
        <w:jc w:val="both"/>
        <w:rPr>
          <w:rFonts w:ascii="Arial" w:eastAsia="Arial,Times New Roman" w:hAnsi="Arial" w:cs="Arial"/>
          <w:sz w:val="24"/>
          <w:szCs w:val="24"/>
        </w:rPr>
      </w:pPr>
      <w:r w:rsidRPr="22815B92">
        <w:rPr>
          <w:rFonts w:ascii="Arial" w:eastAsia="Arial,Times New Roman" w:hAnsi="Arial" w:cs="Arial"/>
          <w:sz w:val="24"/>
          <w:szCs w:val="24"/>
        </w:rPr>
        <w:t xml:space="preserve">For HOME projects ALL changes to the approved scope of work and/or construction contract must be approved by DCA </w:t>
      </w:r>
      <w:r w:rsidRPr="22815B92">
        <w:rPr>
          <w:rFonts w:ascii="Arial" w:eastAsia="Arial,Times New Roman" w:hAnsi="Arial" w:cs="Arial"/>
          <w:b/>
          <w:bCs/>
          <w:sz w:val="24"/>
          <w:szCs w:val="24"/>
        </w:rPr>
        <w:t>in advance of proceeding</w:t>
      </w:r>
      <w:r w:rsidRPr="22815B92">
        <w:rPr>
          <w:rFonts w:ascii="Arial" w:eastAsia="Arial,Times New Roman" w:hAnsi="Arial" w:cs="Arial"/>
          <w:sz w:val="24"/>
          <w:szCs w:val="24"/>
        </w:rPr>
        <w:t xml:space="preserve"> with the work. Contractor shall not enter into, or permit to be effective, any change order to the Contract or any of the plans and specifications for the construction of the Project without Lender’s prior written consent. </w:t>
      </w:r>
      <w:r w:rsidRPr="22815B92">
        <w:rPr>
          <w:rFonts w:ascii="Arial" w:eastAsia="Arial,Times New Roman" w:hAnsi="Arial" w:cs="Arial"/>
          <w:b/>
          <w:bCs/>
          <w:sz w:val="24"/>
          <w:szCs w:val="24"/>
        </w:rPr>
        <w:t>Architect</w:t>
      </w:r>
      <w:r w:rsidRPr="22815B92">
        <w:rPr>
          <w:rFonts w:ascii="Arial" w:eastAsia="Arial,Times New Roman" w:hAnsi="Arial" w:cs="Arial"/>
          <w:sz w:val="24"/>
          <w:szCs w:val="24"/>
        </w:rPr>
        <w:t xml:space="preserve"> shall not change the plans and specifications for the Project or, on Borrower’s behalf, authorize any change order relating to the construction of the Project without Lender’s prior written consent. Draw requests shall </w:t>
      </w:r>
      <w:r w:rsidRPr="22815B92">
        <w:rPr>
          <w:rFonts w:ascii="Arial" w:eastAsia="Arial,Times New Roman" w:hAnsi="Arial" w:cs="Arial"/>
          <w:b/>
          <w:bCs/>
          <w:sz w:val="24"/>
          <w:szCs w:val="24"/>
        </w:rPr>
        <w:t>include evidence</w:t>
      </w:r>
      <w:r w:rsidRPr="22815B92">
        <w:rPr>
          <w:rFonts w:ascii="Arial" w:eastAsia="Arial,Times New Roman" w:hAnsi="Arial" w:cs="Arial"/>
          <w:sz w:val="24"/>
          <w:szCs w:val="24"/>
        </w:rPr>
        <w:t xml:space="preserve"> that all change orders have been approved in writing by GHFA.</w:t>
      </w:r>
    </w:p>
    <w:p w14:paraId="6A3697AE" w14:textId="77777777" w:rsidR="00155E20" w:rsidRDefault="00155E20" w:rsidP="00155E20">
      <w:pPr>
        <w:spacing w:before="29" w:after="0" w:line="360" w:lineRule="auto"/>
        <w:ind w:right="-20"/>
        <w:jc w:val="both"/>
        <w:rPr>
          <w:rFonts w:ascii="Arial" w:eastAsia="Arial,Times New Roman" w:hAnsi="Arial" w:cs="Arial"/>
          <w:sz w:val="24"/>
          <w:szCs w:val="24"/>
        </w:rPr>
      </w:pPr>
    </w:p>
    <w:p w14:paraId="6CD5F560" w14:textId="7F259C57" w:rsidR="00FC079F" w:rsidRPr="00211617" w:rsidRDefault="00FC079F" w:rsidP="22815B92">
      <w:pPr>
        <w:spacing w:before="29" w:after="0" w:line="360" w:lineRule="auto"/>
        <w:ind w:right="-20"/>
        <w:jc w:val="both"/>
        <w:rPr>
          <w:rFonts w:ascii="Arial" w:eastAsia="Arial,Times New Roman" w:hAnsi="Arial" w:cs="Arial"/>
          <w:sz w:val="24"/>
          <w:szCs w:val="24"/>
        </w:rPr>
      </w:pPr>
      <w:r w:rsidRPr="00211617">
        <w:rPr>
          <w:rFonts w:ascii="Arial" w:eastAsia="Arial,Times New Roman" w:hAnsi="Arial" w:cs="Arial"/>
          <w:spacing w:val="-1"/>
          <w:sz w:val="24"/>
          <w:szCs w:val="24"/>
        </w:rPr>
        <w:t>Applicable DCA forms/documents:</w:t>
      </w:r>
    </w:p>
    <w:p w14:paraId="35A7F239" w14:textId="77777777" w:rsidR="00FC079F" w:rsidRPr="00211617" w:rsidRDefault="22815B92" w:rsidP="00BE6162">
      <w:pPr>
        <w:pStyle w:val="ListParagraph"/>
        <w:numPr>
          <w:ilvl w:val="0"/>
          <w:numId w:val="4"/>
        </w:numPr>
        <w:spacing w:after="0" w:line="360" w:lineRule="auto"/>
        <w:ind w:left="720" w:right="-20" w:hanging="360"/>
        <w:jc w:val="both"/>
        <w:rPr>
          <w:rFonts w:ascii="Arial" w:eastAsia="Arial,Times New Roman" w:hAnsi="Arial" w:cs="Arial"/>
          <w:sz w:val="24"/>
          <w:szCs w:val="24"/>
        </w:rPr>
      </w:pPr>
      <w:r w:rsidRPr="22815B92">
        <w:rPr>
          <w:rFonts w:ascii="Arial" w:eastAsia="Arial,Times New Roman" w:hAnsi="Arial" w:cs="Arial"/>
          <w:sz w:val="24"/>
          <w:szCs w:val="24"/>
        </w:rPr>
        <w:t>Work Scope Change Request form</w:t>
      </w:r>
    </w:p>
    <w:p w14:paraId="0704487B" w14:textId="77777777" w:rsidR="00FC079F" w:rsidRPr="00211617" w:rsidRDefault="22815B92" w:rsidP="00BE6162">
      <w:pPr>
        <w:pStyle w:val="ListParagraph"/>
        <w:numPr>
          <w:ilvl w:val="0"/>
          <w:numId w:val="4"/>
        </w:numPr>
        <w:spacing w:after="0" w:line="360" w:lineRule="auto"/>
        <w:ind w:left="720" w:right="-20" w:hanging="360"/>
        <w:jc w:val="both"/>
        <w:rPr>
          <w:rFonts w:ascii="Arial" w:eastAsia="Arial,Times New Roman" w:hAnsi="Arial" w:cs="Arial"/>
          <w:sz w:val="24"/>
          <w:szCs w:val="24"/>
        </w:rPr>
      </w:pPr>
      <w:r w:rsidRPr="22815B92">
        <w:rPr>
          <w:rFonts w:ascii="Arial" w:eastAsia="Arial,Times New Roman" w:hAnsi="Arial" w:cs="Arial"/>
          <w:sz w:val="24"/>
          <w:szCs w:val="24"/>
        </w:rPr>
        <w:t>Construction/Permanent Loan Agreement</w:t>
      </w:r>
    </w:p>
    <w:p w14:paraId="4A5D4D02" w14:textId="77777777" w:rsidR="00FC079F" w:rsidRPr="00211617" w:rsidRDefault="22815B92" w:rsidP="00BE6162">
      <w:pPr>
        <w:pStyle w:val="ListParagraph"/>
        <w:numPr>
          <w:ilvl w:val="0"/>
          <w:numId w:val="4"/>
        </w:numPr>
        <w:spacing w:after="0" w:line="360" w:lineRule="auto"/>
        <w:ind w:left="720" w:right="-20" w:hanging="360"/>
        <w:jc w:val="both"/>
        <w:rPr>
          <w:rFonts w:ascii="Arial" w:eastAsia="Arial,Times New Roman" w:hAnsi="Arial" w:cs="Arial"/>
          <w:sz w:val="24"/>
          <w:szCs w:val="24"/>
        </w:rPr>
      </w:pPr>
      <w:r w:rsidRPr="22815B92">
        <w:rPr>
          <w:rFonts w:ascii="Arial" w:eastAsia="Arial,Times New Roman" w:hAnsi="Arial" w:cs="Arial"/>
          <w:sz w:val="24"/>
          <w:szCs w:val="24"/>
        </w:rPr>
        <w:t>Contractor’s Consent and Agreement</w:t>
      </w:r>
    </w:p>
    <w:p w14:paraId="786013A6" w14:textId="77777777" w:rsidR="00FC079F" w:rsidRPr="00211617" w:rsidRDefault="22815B92" w:rsidP="00BE6162">
      <w:pPr>
        <w:pStyle w:val="ListParagraph"/>
        <w:numPr>
          <w:ilvl w:val="0"/>
          <w:numId w:val="4"/>
        </w:numPr>
        <w:spacing w:after="0" w:line="360" w:lineRule="auto"/>
        <w:ind w:left="720" w:right="-20" w:hanging="360"/>
        <w:jc w:val="both"/>
        <w:rPr>
          <w:rFonts w:ascii="Arial" w:eastAsia="Arial,Times New Roman" w:hAnsi="Arial" w:cs="Arial"/>
          <w:sz w:val="24"/>
          <w:szCs w:val="24"/>
        </w:rPr>
      </w:pPr>
      <w:r w:rsidRPr="22815B92">
        <w:rPr>
          <w:rFonts w:ascii="Arial" w:eastAsia="Arial,Times New Roman" w:hAnsi="Arial" w:cs="Arial"/>
          <w:sz w:val="24"/>
          <w:szCs w:val="24"/>
        </w:rPr>
        <w:t>Architect’s Consent and Agreement</w:t>
      </w:r>
    </w:p>
    <w:p w14:paraId="18DEC3EA" w14:textId="77777777" w:rsidR="00FC079F" w:rsidRPr="00211617" w:rsidRDefault="22815B92" w:rsidP="00BE6162">
      <w:pPr>
        <w:pStyle w:val="ListParagraph"/>
        <w:numPr>
          <w:ilvl w:val="0"/>
          <w:numId w:val="4"/>
        </w:numPr>
        <w:spacing w:after="0" w:line="360" w:lineRule="auto"/>
        <w:ind w:left="720" w:right="-20" w:hanging="360"/>
        <w:jc w:val="both"/>
        <w:rPr>
          <w:rFonts w:ascii="Arial" w:eastAsia="Arial,Times New Roman" w:hAnsi="Arial" w:cs="Arial"/>
          <w:sz w:val="24"/>
          <w:szCs w:val="24"/>
        </w:rPr>
      </w:pPr>
      <w:r w:rsidRPr="22815B92">
        <w:rPr>
          <w:rFonts w:ascii="Arial" w:eastAsia="Arial,Times New Roman" w:hAnsi="Arial" w:cs="Arial"/>
          <w:sz w:val="24"/>
          <w:szCs w:val="24"/>
        </w:rPr>
        <w:t>HOME Addendum to Construction Contract</w:t>
      </w:r>
    </w:p>
    <w:p w14:paraId="350E9E2F" w14:textId="5D86E8C2" w:rsidR="00FC079F" w:rsidRPr="00211617" w:rsidRDefault="015722D9" w:rsidP="00BE6162">
      <w:pPr>
        <w:pStyle w:val="ListParagraph"/>
        <w:numPr>
          <w:ilvl w:val="0"/>
          <w:numId w:val="4"/>
        </w:numPr>
        <w:spacing w:line="360" w:lineRule="auto"/>
        <w:ind w:left="720" w:right="-20" w:hanging="360"/>
        <w:jc w:val="both"/>
        <w:rPr>
          <w:rFonts w:ascii="Arial" w:eastAsia="Arial,Times New Roman" w:hAnsi="Arial" w:cs="Arial"/>
          <w:sz w:val="24"/>
          <w:szCs w:val="24"/>
        </w:rPr>
      </w:pPr>
      <w:r w:rsidRPr="015722D9">
        <w:rPr>
          <w:rFonts w:ascii="Arial" w:eastAsia="Arial,Times New Roman" w:hAnsi="Arial" w:cs="Arial"/>
          <w:sz w:val="24"/>
          <w:szCs w:val="24"/>
        </w:rPr>
        <w:t>2018 HOME Manual</w:t>
      </w:r>
    </w:p>
    <w:p w14:paraId="0FBBAA33" w14:textId="77777777" w:rsidR="0006205E" w:rsidRDefault="0006205E" w:rsidP="0006205E">
      <w:pPr>
        <w:pStyle w:val="ListParagraph"/>
        <w:spacing w:line="360" w:lineRule="auto"/>
        <w:ind w:right="-20"/>
        <w:jc w:val="both"/>
        <w:rPr>
          <w:rFonts w:ascii="Arial" w:eastAsia="Arial,Times New Roman" w:hAnsi="Arial" w:cs="Arial"/>
          <w:sz w:val="24"/>
          <w:szCs w:val="24"/>
        </w:rPr>
      </w:pPr>
    </w:p>
    <w:p w14:paraId="4AFE76BA" w14:textId="77777777" w:rsidR="00155E20" w:rsidRPr="00211617" w:rsidRDefault="00155E20" w:rsidP="0006205E">
      <w:pPr>
        <w:pStyle w:val="ListParagraph"/>
        <w:spacing w:line="360" w:lineRule="auto"/>
        <w:ind w:right="-20"/>
        <w:jc w:val="both"/>
        <w:rPr>
          <w:rFonts w:ascii="Arial" w:eastAsia="Arial,Times New Roman" w:hAnsi="Arial" w:cs="Arial"/>
          <w:sz w:val="24"/>
          <w:szCs w:val="24"/>
        </w:rPr>
      </w:pPr>
    </w:p>
    <w:p w14:paraId="6E223C8D" w14:textId="2A12F2D3" w:rsidR="00B32BDE" w:rsidRDefault="22815B92" w:rsidP="00BE6162">
      <w:pPr>
        <w:pStyle w:val="ListParagraph"/>
        <w:pageBreakBefore/>
        <w:numPr>
          <w:ilvl w:val="0"/>
          <w:numId w:val="28"/>
        </w:numPr>
        <w:tabs>
          <w:tab w:val="left" w:pos="3825"/>
        </w:tabs>
        <w:spacing w:before="29" w:after="0" w:line="360" w:lineRule="auto"/>
        <w:ind w:left="360" w:right="-14"/>
        <w:jc w:val="both"/>
        <w:rPr>
          <w:rFonts w:ascii="Arial" w:eastAsia="Arial,Times New Roman" w:hAnsi="Arial" w:cs="Arial"/>
          <w:b/>
          <w:bCs/>
          <w:sz w:val="24"/>
          <w:szCs w:val="24"/>
        </w:rPr>
      </w:pPr>
      <w:r w:rsidRPr="22815B92">
        <w:rPr>
          <w:rFonts w:ascii="Arial" w:eastAsia="Arial,Times New Roman" w:hAnsi="Arial" w:cs="Arial"/>
          <w:b/>
          <w:bCs/>
          <w:sz w:val="24"/>
          <w:szCs w:val="24"/>
        </w:rPr>
        <w:lastRenderedPageBreak/>
        <w:t>THIRD PARTY FRONT END COST ANALYSIS (FECA)</w:t>
      </w:r>
    </w:p>
    <w:p w14:paraId="1F1D8D4C" w14:textId="77777777" w:rsidR="00155E20" w:rsidRPr="00211617" w:rsidRDefault="00155E20" w:rsidP="00155E20">
      <w:pPr>
        <w:pStyle w:val="ListParagraph"/>
        <w:tabs>
          <w:tab w:val="left" w:pos="3825"/>
        </w:tabs>
        <w:spacing w:before="29" w:after="0" w:line="360" w:lineRule="auto"/>
        <w:ind w:left="360" w:right="-20"/>
        <w:jc w:val="both"/>
        <w:rPr>
          <w:rFonts w:ascii="Arial" w:eastAsia="Arial,Times New Roman" w:hAnsi="Arial" w:cs="Arial"/>
          <w:b/>
          <w:bCs/>
          <w:sz w:val="24"/>
          <w:szCs w:val="24"/>
        </w:rPr>
      </w:pPr>
    </w:p>
    <w:p w14:paraId="6BFEC78C" w14:textId="77777777" w:rsidR="001B0AB1" w:rsidRPr="00211617" w:rsidRDefault="22815B92" w:rsidP="22815B92">
      <w:pPr>
        <w:spacing w:line="360" w:lineRule="auto"/>
        <w:ind w:right="-20"/>
        <w:jc w:val="both"/>
        <w:rPr>
          <w:rFonts w:ascii="Arial" w:eastAsia="Arial,Times New Roman" w:hAnsi="Arial" w:cs="Arial"/>
          <w:sz w:val="24"/>
          <w:szCs w:val="24"/>
        </w:rPr>
      </w:pPr>
      <w:r w:rsidRPr="22815B92">
        <w:rPr>
          <w:rFonts w:ascii="Arial" w:eastAsia="Arial,Times New Roman" w:hAnsi="Arial" w:cs="Arial"/>
          <w:sz w:val="24"/>
          <w:szCs w:val="24"/>
        </w:rPr>
        <w:t>A third party Front-end Cost Analysis (FECA) of the construction costs must be conducted post award for projects funded by programs administered through the DCA Office of Affordable Housing when there is an “Identity of Interest” between any Project Participant and the General Contractor.</w:t>
      </w:r>
    </w:p>
    <w:p w14:paraId="5E14ABC4" w14:textId="77777777" w:rsidR="001B0AB1" w:rsidRPr="00211617" w:rsidRDefault="22815B92" w:rsidP="22815B92">
      <w:pPr>
        <w:spacing w:line="360" w:lineRule="auto"/>
        <w:ind w:right="-20"/>
        <w:jc w:val="both"/>
        <w:rPr>
          <w:rFonts w:ascii="Arial" w:eastAsia="Arial,Times New Roman" w:hAnsi="Arial" w:cs="Arial"/>
          <w:sz w:val="24"/>
          <w:szCs w:val="24"/>
        </w:rPr>
      </w:pPr>
      <w:r w:rsidRPr="22815B92">
        <w:rPr>
          <w:rFonts w:ascii="Arial" w:eastAsia="Arial,Times New Roman" w:hAnsi="Arial" w:cs="Arial"/>
          <w:sz w:val="24"/>
          <w:szCs w:val="24"/>
        </w:rPr>
        <w:t>The purpose of the Front-end Cost Analysis is to determine that all proposed hard costs are reasonable based upon a thorough review of all construction documents and existing property conditions.</w:t>
      </w:r>
    </w:p>
    <w:p w14:paraId="5AA94028" w14:textId="0E401E1E" w:rsidR="001B0AB1" w:rsidRPr="00211617" w:rsidRDefault="22815B92" w:rsidP="22815B92">
      <w:pPr>
        <w:spacing w:line="360" w:lineRule="auto"/>
        <w:ind w:right="-20"/>
        <w:jc w:val="both"/>
        <w:rPr>
          <w:rFonts w:ascii="Arial" w:eastAsia="Arial,Times New Roman" w:hAnsi="Arial" w:cs="Arial"/>
          <w:sz w:val="24"/>
          <w:szCs w:val="24"/>
        </w:rPr>
      </w:pPr>
      <w:r w:rsidRPr="22815B92">
        <w:rPr>
          <w:rFonts w:ascii="Arial" w:eastAsia="Arial,Times New Roman" w:hAnsi="Arial" w:cs="Arial"/>
          <w:sz w:val="24"/>
          <w:szCs w:val="24"/>
        </w:rPr>
        <w:t>The FECA, including a narrative report must be conducted by a "DCA Qualified Consultant".</w:t>
      </w:r>
    </w:p>
    <w:p w14:paraId="380D89AF" w14:textId="1EB74725" w:rsidR="22815B92" w:rsidRDefault="22815B92" w:rsidP="22815B92">
      <w:pPr>
        <w:spacing w:line="360" w:lineRule="auto"/>
        <w:ind w:right="-20"/>
        <w:jc w:val="both"/>
        <w:rPr>
          <w:rFonts w:ascii="Arial" w:eastAsia="Arial,Times New Roman" w:hAnsi="Arial" w:cs="Arial"/>
          <w:sz w:val="24"/>
          <w:szCs w:val="24"/>
        </w:rPr>
      </w:pPr>
      <w:r w:rsidRPr="22815B92">
        <w:rPr>
          <w:rFonts w:ascii="Arial" w:eastAsia="Arial,Times New Roman" w:hAnsi="Arial" w:cs="Arial"/>
          <w:sz w:val="24"/>
          <w:szCs w:val="24"/>
        </w:rPr>
        <w:t>The report package must include the following completed form:</w:t>
      </w:r>
    </w:p>
    <w:p w14:paraId="406D57FB" w14:textId="22DBADC3" w:rsidR="22815B92" w:rsidRDefault="22815B92" w:rsidP="00BE6162">
      <w:pPr>
        <w:pStyle w:val="ListParagraph"/>
        <w:numPr>
          <w:ilvl w:val="0"/>
          <w:numId w:val="2"/>
        </w:numPr>
        <w:jc w:val="both"/>
        <w:rPr>
          <w:sz w:val="24"/>
          <w:szCs w:val="24"/>
        </w:rPr>
      </w:pPr>
      <w:r w:rsidRPr="22815B92">
        <w:rPr>
          <w:rFonts w:ascii="Arial" w:eastAsia="Arial" w:hAnsi="Arial" w:cs="Arial"/>
          <w:sz w:val="24"/>
          <w:szCs w:val="24"/>
        </w:rPr>
        <w:t>Cost Certification Review Worksheet, HUD Form 92331-B</w:t>
      </w:r>
      <w:proofErr w:type="gramStart"/>
      <w:r w:rsidRPr="22815B92">
        <w:rPr>
          <w:rFonts w:ascii="Arial" w:eastAsia="Arial" w:hAnsi="Arial" w:cs="Arial"/>
          <w:sz w:val="24"/>
          <w:szCs w:val="24"/>
        </w:rPr>
        <w:t xml:space="preserve">   (</w:t>
      </w:r>
      <w:proofErr w:type="gramEnd"/>
      <w:r w:rsidRPr="22815B92">
        <w:rPr>
          <w:rFonts w:ascii="Arial" w:eastAsia="Arial" w:hAnsi="Arial" w:cs="Arial"/>
          <w:sz w:val="24"/>
          <w:szCs w:val="24"/>
        </w:rPr>
        <w:t>completed by consultant)</w:t>
      </w:r>
    </w:p>
    <w:p w14:paraId="0B157FC8" w14:textId="383F0DEE" w:rsidR="22815B92" w:rsidRDefault="22815B92" w:rsidP="00BE6162">
      <w:pPr>
        <w:pStyle w:val="ListParagraph"/>
        <w:numPr>
          <w:ilvl w:val="0"/>
          <w:numId w:val="2"/>
        </w:numPr>
        <w:jc w:val="both"/>
        <w:rPr>
          <w:sz w:val="24"/>
          <w:szCs w:val="24"/>
        </w:rPr>
      </w:pPr>
      <w:r w:rsidRPr="22815B92">
        <w:rPr>
          <w:rFonts w:ascii="Arial" w:eastAsia="Arial" w:hAnsi="Arial" w:cs="Arial"/>
          <w:sz w:val="24"/>
          <w:szCs w:val="24"/>
        </w:rPr>
        <w:t>Project Cost Estimate, HUD Form 92326</w:t>
      </w:r>
      <w:proofErr w:type="gramStart"/>
      <w:r w:rsidRPr="22815B92">
        <w:rPr>
          <w:rFonts w:ascii="Arial" w:eastAsia="Arial" w:hAnsi="Arial" w:cs="Arial"/>
          <w:sz w:val="24"/>
          <w:szCs w:val="24"/>
        </w:rPr>
        <w:t xml:space="preserve">   (</w:t>
      </w:r>
      <w:proofErr w:type="gramEnd"/>
      <w:r w:rsidRPr="22815B92">
        <w:rPr>
          <w:rFonts w:ascii="Arial" w:eastAsia="Arial" w:hAnsi="Arial" w:cs="Arial"/>
          <w:sz w:val="24"/>
          <w:szCs w:val="24"/>
        </w:rPr>
        <w:t>completed by consultant)</w:t>
      </w:r>
    </w:p>
    <w:p w14:paraId="59CA3BB6" w14:textId="41F0DE8B" w:rsidR="22815B92" w:rsidRDefault="22815B92" w:rsidP="00BE6162">
      <w:pPr>
        <w:pStyle w:val="ListParagraph"/>
        <w:numPr>
          <w:ilvl w:val="0"/>
          <w:numId w:val="2"/>
        </w:numPr>
        <w:spacing w:line="360" w:lineRule="auto"/>
        <w:ind w:right="-20"/>
        <w:jc w:val="both"/>
        <w:rPr>
          <w:sz w:val="24"/>
          <w:szCs w:val="24"/>
        </w:rPr>
      </w:pPr>
      <w:r w:rsidRPr="22815B92">
        <w:rPr>
          <w:rFonts w:ascii="Arial" w:eastAsia="Arial" w:hAnsi="Arial" w:cs="Arial"/>
          <w:sz w:val="24"/>
          <w:szCs w:val="24"/>
        </w:rPr>
        <w:t>DCA Schedule of Values</w:t>
      </w:r>
      <w:proofErr w:type="gramStart"/>
      <w:r w:rsidRPr="22815B92">
        <w:rPr>
          <w:rFonts w:ascii="Arial" w:eastAsia="Arial" w:hAnsi="Arial" w:cs="Arial"/>
          <w:sz w:val="24"/>
          <w:szCs w:val="24"/>
        </w:rPr>
        <w:t xml:space="preserve">   (</w:t>
      </w:r>
      <w:proofErr w:type="gramEnd"/>
      <w:r w:rsidRPr="22815B92">
        <w:rPr>
          <w:rFonts w:ascii="Arial" w:eastAsia="Arial" w:hAnsi="Arial" w:cs="Arial"/>
          <w:sz w:val="24"/>
          <w:szCs w:val="24"/>
        </w:rPr>
        <w:t>completed by contractor)</w:t>
      </w:r>
    </w:p>
    <w:p w14:paraId="487DD23B" w14:textId="567E4C0F" w:rsidR="001B0AB1" w:rsidRPr="00211617" w:rsidRDefault="22815B92" w:rsidP="22815B92">
      <w:pPr>
        <w:spacing w:line="360" w:lineRule="auto"/>
        <w:ind w:right="-20"/>
        <w:jc w:val="both"/>
        <w:rPr>
          <w:rFonts w:ascii="Arial" w:eastAsia="Arial,Times New Roman" w:hAnsi="Arial" w:cs="Arial"/>
          <w:sz w:val="24"/>
          <w:szCs w:val="24"/>
        </w:rPr>
      </w:pPr>
      <w:r w:rsidRPr="22815B92">
        <w:rPr>
          <w:rFonts w:ascii="Arial" w:hAnsi="Arial" w:cs="Arial"/>
          <w:sz w:val="24"/>
          <w:szCs w:val="24"/>
        </w:rPr>
        <w:t xml:space="preserve">For </w:t>
      </w:r>
      <w:r w:rsidRPr="22815B92">
        <w:rPr>
          <w:rFonts w:ascii="Arial" w:hAnsi="Arial" w:cs="Arial"/>
          <w:b/>
          <w:bCs/>
          <w:sz w:val="24"/>
          <w:szCs w:val="24"/>
        </w:rPr>
        <w:t>HOME projects</w:t>
      </w:r>
      <w:r w:rsidRPr="22815B92">
        <w:rPr>
          <w:rFonts w:ascii="Arial" w:hAnsi="Arial" w:cs="Arial"/>
          <w:sz w:val="24"/>
          <w:szCs w:val="24"/>
        </w:rPr>
        <w:t xml:space="preserve">, the </w:t>
      </w:r>
      <w:r w:rsidRPr="22815B92">
        <w:rPr>
          <w:rFonts w:ascii="Arial" w:eastAsia="Arial,Times New Roman" w:hAnsi="Arial" w:cs="Arial"/>
          <w:sz w:val="24"/>
          <w:szCs w:val="24"/>
        </w:rPr>
        <w:t>Front-end Cost Analysis</w:t>
      </w:r>
      <w:r w:rsidRPr="22815B92">
        <w:rPr>
          <w:rFonts w:ascii="Arial" w:hAnsi="Arial" w:cs="Arial"/>
          <w:sz w:val="24"/>
          <w:szCs w:val="24"/>
        </w:rPr>
        <w:t xml:space="preserve"> will be engaged by DCA upon submittal and approval of the DCA Schedule of Values.</w:t>
      </w:r>
    </w:p>
    <w:p w14:paraId="75347A11" w14:textId="288FF349" w:rsidR="001B0AB1" w:rsidRPr="00211617" w:rsidRDefault="22815B92" w:rsidP="22815B92">
      <w:pPr>
        <w:spacing w:line="360" w:lineRule="auto"/>
        <w:ind w:right="-20"/>
        <w:jc w:val="both"/>
        <w:rPr>
          <w:rFonts w:ascii="Arial" w:eastAsia="Arial,Times New Roman" w:hAnsi="Arial" w:cs="Arial"/>
          <w:sz w:val="24"/>
          <w:szCs w:val="24"/>
        </w:rPr>
      </w:pPr>
      <w:r w:rsidRPr="22815B92">
        <w:rPr>
          <w:rFonts w:ascii="Arial" w:hAnsi="Arial" w:cs="Arial"/>
          <w:sz w:val="24"/>
          <w:szCs w:val="24"/>
        </w:rPr>
        <w:t xml:space="preserve">For </w:t>
      </w:r>
      <w:r w:rsidRPr="22815B92">
        <w:rPr>
          <w:rFonts w:ascii="Arial" w:hAnsi="Arial" w:cs="Arial"/>
          <w:b/>
          <w:bCs/>
          <w:sz w:val="24"/>
          <w:szCs w:val="24"/>
        </w:rPr>
        <w:t>Tax Credit only projects</w:t>
      </w:r>
      <w:r w:rsidRPr="22815B92">
        <w:rPr>
          <w:rFonts w:ascii="Arial" w:hAnsi="Arial" w:cs="Arial"/>
          <w:sz w:val="24"/>
          <w:szCs w:val="24"/>
        </w:rPr>
        <w:t>,</w:t>
      </w:r>
      <w:r w:rsidRPr="22815B92">
        <w:rPr>
          <w:rFonts w:ascii="Arial" w:eastAsia="Arial,Times New Roman" w:hAnsi="Arial" w:cs="Arial"/>
          <w:sz w:val="24"/>
          <w:szCs w:val="24"/>
        </w:rPr>
        <w:t xml:space="preserve"> a “DCA Qualified Consultant” is any individual who meets the following experience requirements and qualifications:</w:t>
      </w:r>
    </w:p>
    <w:p w14:paraId="0916DDAE" w14:textId="3D31EFD0" w:rsidR="001B0AB1" w:rsidRPr="00211617" w:rsidRDefault="22815B92" w:rsidP="00BE6162">
      <w:pPr>
        <w:pStyle w:val="ListParagraph"/>
        <w:numPr>
          <w:ilvl w:val="0"/>
          <w:numId w:val="26"/>
        </w:numPr>
        <w:spacing w:before="29" w:after="0" w:line="360" w:lineRule="auto"/>
        <w:ind w:left="360" w:right="-20"/>
        <w:jc w:val="both"/>
        <w:rPr>
          <w:rFonts w:ascii="Arial" w:eastAsia="Arial,Times New Roman" w:hAnsi="Arial" w:cs="Arial"/>
          <w:sz w:val="24"/>
          <w:szCs w:val="24"/>
        </w:rPr>
      </w:pPr>
      <w:r w:rsidRPr="22815B92">
        <w:rPr>
          <w:rFonts w:ascii="Arial" w:eastAsia="Arial,Times New Roman" w:hAnsi="Arial" w:cs="Arial"/>
          <w:sz w:val="24"/>
          <w:szCs w:val="24"/>
        </w:rPr>
        <w:t xml:space="preserve">Consultant must be </w:t>
      </w:r>
      <w:r w:rsidRPr="22815B92">
        <w:rPr>
          <w:rFonts w:ascii="Arial" w:eastAsia="Arial,Times New Roman" w:hAnsi="Arial" w:cs="Arial"/>
          <w:b/>
          <w:bCs/>
          <w:sz w:val="24"/>
          <w:szCs w:val="24"/>
        </w:rPr>
        <w:t>independent</w:t>
      </w:r>
      <w:r w:rsidRPr="22815B92">
        <w:rPr>
          <w:rFonts w:ascii="Arial" w:eastAsia="Arial,Times New Roman" w:hAnsi="Arial" w:cs="Arial"/>
          <w:sz w:val="24"/>
          <w:szCs w:val="24"/>
        </w:rPr>
        <w:t xml:space="preserve"> from any Project Participant and the General Contractor and have the capacity to render a </w:t>
      </w:r>
      <w:proofErr w:type="gramStart"/>
      <w:r w:rsidRPr="22815B92">
        <w:rPr>
          <w:rFonts w:ascii="Arial" w:eastAsia="Arial,Times New Roman" w:hAnsi="Arial" w:cs="Arial"/>
          <w:sz w:val="24"/>
          <w:szCs w:val="24"/>
        </w:rPr>
        <w:t>high quality</w:t>
      </w:r>
      <w:proofErr w:type="gramEnd"/>
      <w:r w:rsidRPr="22815B92">
        <w:rPr>
          <w:rFonts w:ascii="Arial" w:eastAsia="Arial,Times New Roman" w:hAnsi="Arial" w:cs="Arial"/>
          <w:sz w:val="24"/>
          <w:szCs w:val="24"/>
        </w:rPr>
        <w:t xml:space="preserve"> report in accordance with the instructions and requirements set forth in the </w:t>
      </w:r>
      <w:r w:rsidRPr="22815B92">
        <w:rPr>
          <w:rFonts w:ascii="Arial" w:eastAsia="Arial,Times New Roman" w:hAnsi="Arial" w:cs="Arial"/>
          <w:b/>
          <w:bCs/>
          <w:sz w:val="24"/>
          <w:szCs w:val="24"/>
        </w:rPr>
        <w:t>HUD MAP</w:t>
      </w:r>
      <w:r w:rsidRPr="22815B92">
        <w:rPr>
          <w:rFonts w:ascii="Arial" w:eastAsia="Arial,Times New Roman" w:hAnsi="Arial" w:cs="Arial"/>
          <w:sz w:val="24"/>
          <w:szCs w:val="24"/>
        </w:rPr>
        <w:t xml:space="preserve"> (multifamily accelerated processing) program and the Submission Requirements section of the Architectural Manual.</w:t>
      </w:r>
    </w:p>
    <w:p w14:paraId="4D431B60" w14:textId="355F832F" w:rsidR="0006205E" w:rsidRPr="00211617" w:rsidRDefault="22815B92" w:rsidP="00BE6162">
      <w:pPr>
        <w:pStyle w:val="ListParagraph"/>
        <w:numPr>
          <w:ilvl w:val="0"/>
          <w:numId w:val="26"/>
        </w:numPr>
        <w:spacing w:before="29" w:after="0" w:line="360" w:lineRule="auto"/>
        <w:ind w:left="360" w:right="-20"/>
        <w:jc w:val="both"/>
        <w:rPr>
          <w:rFonts w:ascii="Arial" w:eastAsia="Arial,Times New Roman" w:hAnsi="Arial" w:cs="Arial"/>
          <w:sz w:val="24"/>
          <w:szCs w:val="24"/>
        </w:rPr>
      </w:pPr>
      <w:r w:rsidRPr="22815B92">
        <w:rPr>
          <w:rFonts w:ascii="Arial" w:eastAsia="Arial,Times New Roman" w:hAnsi="Arial" w:cs="Arial"/>
          <w:sz w:val="24"/>
          <w:szCs w:val="24"/>
        </w:rPr>
        <w:t xml:space="preserve">Consultant must have no less than </w:t>
      </w:r>
      <w:r w:rsidRPr="22815B92">
        <w:rPr>
          <w:rFonts w:ascii="Arial" w:eastAsia="Arial,Times New Roman" w:hAnsi="Arial" w:cs="Arial"/>
          <w:b/>
          <w:bCs/>
          <w:sz w:val="24"/>
          <w:szCs w:val="24"/>
        </w:rPr>
        <w:t>five (5) years</w:t>
      </w:r>
      <w:r w:rsidRPr="22815B92">
        <w:rPr>
          <w:rFonts w:ascii="Arial" w:eastAsia="Arial,Times New Roman" w:hAnsi="Arial" w:cs="Arial"/>
          <w:sz w:val="24"/>
          <w:szCs w:val="24"/>
        </w:rPr>
        <w:t xml:space="preserve"> of experience performing Front-end Cost Analysis for affordable rental housing projects.</w:t>
      </w:r>
    </w:p>
    <w:p w14:paraId="227E1070" w14:textId="66649694" w:rsidR="001B0AB1" w:rsidRPr="00155E20" w:rsidRDefault="22815B92" w:rsidP="00BE6162">
      <w:pPr>
        <w:pStyle w:val="ListParagraph"/>
        <w:numPr>
          <w:ilvl w:val="0"/>
          <w:numId w:val="26"/>
        </w:numPr>
        <w:spacing w:line="360" w:lineRule="auto"/>
        <w:ind w:left="360"/>
        <w:rPr>
          <w:rFonts w:ascii="Arial" w:eastAsia="Arial,Times New Roman" w:hAnsi="Arial" w:cs="Arial"/>
          <w:sz w:val="24"/>
          <w:szCs w:val="24"/>
        </w:rPr>
      </w:pPr>
      <w:r w:rsidRPr="22815B92">
        <w:rPr>
          <w:rFonts w:ascii="Arial" w:eastAsia="Arial,Times New Roman" w:hAnsi="Arial" w:cs="Arial"/>
          <w:sz w:val="24"/>
          <w:szCs w:val="24"/>
        </w:rPr>
        <w:t xml:space="preserve">The consulting firm must have completed </w:t>
      </w:r>
      <w:r w:rsidRPr="22815B92">
        <w:rPr>
          <w:rFonts w:ascii="Arial" w:eastAsia="Arial,Times New Roman" w:hAnsi="Arial" w:cs="Arial"/>
          <w:b/>
          <w:bCs/>
          <w:sz w:val="24"/>
          <w:szCs w:val="24"/>
        </w:rPr>
        <w:t>three (3)</w:t>
      </w:r>
      <w:r w:rsidRPr="22815B92">
        <w:rPr>
          <w:rFonts w:ascii="Arial" w:eastAsia="Arial,Times New Roman" w:hAnsi="Arial" w:cs="Arial"/>
          <w:sz w:val="24"/>
          <w:szCs w:val="24"/>
        </w:rPr>
        <w:t xml:space="preserve"> or more Architecture/Engineering Reviews and Cost Estimate Reviews for lenders pursuant to the HUD MAP (multifamily accelerated processing) program for the HUD Multifamily Hub offices (Atlanta Multifamily Hub is preferred); or firms that have prepared a review for a project that has HUD funding in conjunction with Low Income Housing Tax Credits and have completed </w:t>
      </w:r>
      <w:r w:rsidRPr="22815B92">
        <w:rPr>
          <w:rFonts w:ascii="Arial" w:eastAsia="Arial,Times New Roman" w:hAnsi="Arial" w:cs="Arial"/>
          <w:b/>
          <w:bCs/>
          <w:sz w:val="24"/>
          <w:szCs w:val="24"/>
        </w:rPr>
        <w:t>training</w:t>
      </w:r>
      <w:r w:rsidRPr="22815B92">
        <w:rPr>
          <w:rFonts w:ascii="Arial" w:eastAsia="Arial,Times New Roman" w:hAnsi="Arial" w:cs="Arial"/>
          <w:sz w:val="24"/>
          <w:szCs w:val="24"/>
        </w:rPr>
        <w:t xml:space="preserve"> in the </w:t>
      </w:r>
      <w:r w:rsidRPr="22815B92">
        <w:rPr>
          <w:rFonts w:ascii="Arial" w:eastAsia="Arial,Times New Roman" w:hAnsi="Arial" w:cs="Arial"/>
          <w:sz w:val="24"/>
          <w:szCs w:val="24"/>
        </w:rPr>
        <w:lastRenderedPageBreak/>
        <w:t>HUD MAP program.</w:t>
      </w:r>
    </w:p>
    <w:p w14:paraId="59495501" w14:textId="42FE1456" w:rsidR="001B0AB1" w:rsidRPr="00211617" w:rsidRDefault="22815B92" w:rsidP="00BE6162">
      <w:pPr>
        <w:pStyle w:val="ListParagraph"/>
        <w:numPr>
          <w:ilvl w:val="0"/>
          <w:numId w:val="26"/>
        </w:numPr>
        <w:spacing w:before="29" w:after="0" w:line="360" w:lineRule="auto"/>
        <w:ind w:left="360" w:right="-20"/>
        <w:jc w:val="both"/>
        <w:rPr>
          <w:rFonts w:ascii="Arial" w:eastAsia="Arial,Times New Roman" w:hAnsi="Arial" w:cs="Arial"/>
          <w:sz w:val="24"/>
          <w:szCs w:val="24"/>
        </w:rPr>
      </w:pPr>
      <w:r w:rsidRPr="22815B92">
        <w:rPr>
          <w:rFonts w:ascii="Arial" w:eastAsia="Arial,Times New Roman" w:hAnsi="Arial" w:cs="Arial"/>
          <w:sz w:val="24"/>
          <w:szCs w:val="24"/>
        </w:rPr>
        <w:t xml:space="preserve">Consultant </w:t>
      </w:r>
      <w:r w:rsidRPr="22815B92">
        <w:rPr>
          <w:rFonts w:ascii="Arial" w:eastAsia="Arial,Times New Roman" w:hAnsi="Arial" w:cs="Arial"/>
          <w:b/>
          <w:bCs/>
          <w:sz w:val="24"/>
          <w:szCs w:val="24"/>
        </w:rPr>
        <w:t>must not</w:t>
      </w:r>
      <w:r w:rsidRPr="22815B92">
        <w:rPr>
          <w:rFonts w:ascii="Arial" w:eastAsia="Arial,Times New Roman" w:hAnsi="Arial" w:cs="Arial"/>
          <w:sz w:val="24"/>
          <w:szCs w:val="24"/>
        </w:rPr>
        <w:t xml:space="preserve"> be presently debarred, suspended, proposed for debarment or suspension, declared ineligible or excluded from participation by any state or federal department, agency, or program.</w:t>
      </w:r>
    </w:p>
    <w:p w14:paraId="6D4EE9AB" w14:textId="1EA638C7" w:rsidR="001B0AB1" w:rsidRPr="00211617" w:rsidRDefault="22815B92" w:rsidP="00BE6162">
      <w:pPr>
        <w:pStyle w:val="ListParagraph"/>
        <w:numPr>
          <w:ilvl w:val="0"/>
          <w:numId w:val="26"/>
        </w:numPr>
        <w:spacing w:before="29" w:after="0" w:line="360" w:lineRule="auto"/>
        <w:ind w:left="360" w:right="-20"/>
        <w:jc w:val="both"/>
        <w:rPr>
          <w:rFonts w:ascii="Arial" w:eastAsia="Arial,Times New Roman" w:hAnsi="Arial" w:cs="Arial"/>
          <w:sz w:val="24"/>
          <w:szCs w:val="24"/>
        </w:rPr>
      </w:pPr>
      <w:r w:rsidRPr="22815B92">
        <w:rPr>
          <w:rFonts w:ascii="Arial" w:eastAsia="Arial,Times New Roman" w:hAnsi="Arial" w:cs="Arial"/>
          <w:sz w:val="24"/>
          <w:szCs w:val="24"/>
        </w:rPr>
        <w:t xml:space="preserve">Consultant </w:t>
      </w:r>
      <w:r w:rsidRPr="22815B92">
        <w:rPr>
          <w:rFonts w:ascii="Arial" w:eastAsia="Arial,Times New Roman" w:hAnsi="Arial" w:cs="Arial"/>
          <w:b/>
          <w:bCs/>
          <w:sz w:val="24"/>
          <w:szCs w:val="24"/>
        </w:rPr>
        <w:t>must agree</w:t>
      </w:r>
      <w:r w:rsidRPr="22815B92">
        <w:rPr>
          <w:rFonts w:ascii="Arial" w:eastAsia="Arial,Times New Roman" w:hAnsi="Arial" w:cs="Arial"/>
          <w:sz w:val="24"/>
          <w:szCs w:val="24"/>
        </w:rPr>
        <w:t xml:space="preserve"> to comply with all applicable laws, including, but not, limited to federal, state and local laws, codes, regulations, ordinances, rules and orders, including all laws concerning fair housing and equal opportunity that protect individuals and groups against discrimination </w:t>
      </w:r>
      <w:proofErr w:type="gramStart"/>
      <w:r w:rsidRPr="22815B92">
        <w:rPr>
          <w:rFonts w:ascii="Arial" w:eastAsia="Arial,Times New Roman" w:hAnsi="Arial" w:cs="Arial"/>
          <w:sz w:val="24"/>
          <w:szCs w:val="24"/>
        </w:rPr>
        <w:t>on the basis of</w:t>
      </w:r>
      <w:proofErr w:type="gramEnd"/>
      <w:r w:rsidRPr="22815B92">
        <w:rPr>
          <w:rFonts w:ascii="Arial" w:eastAsia="Arial,Times New Roman" w:hAnsi="Arial" w:cs="Arial"/>
          <w:sz w:val="24"/>
          <w:szCs w:val="24"/>
        </w:rPr>
        <w:t xml:space="preserve"> race, color, national origin, religion, disability, familial status, or sex.</w:t>
      </w:r>
    </w:p>
    <w:p w14:paraId="07672AF4" w14:textId="3963557A" w:rsidR="009B2B9E" w:rsidRDefault="22815B92" w:rsidP="00BE6162">
      <w:pPr>
        <w:pStyle w:val="ListParagraph"/>
        <w:numPr>
          <w:ilvl w:val="0"/>
          <w:numId w:val="26"/>
        </w:numPr>
        <w:spacing w:before="29" w:after="0" w:line="360" w:lineRule="auto"/>
        <w:ind w:left="360" w:right="-20"/>
        <w:jc w:val="both"/>
        <w:rPr>
          <w:rFonts w:ascii="Arial" w:eastAsia="Arial,Times New Roman" w:hAnsi="Arial" w:cs="Arial"/>
          <w:sz w:val="24"/>
          <w:szCs w:val="24"/>
        </w:rPr>
      </w:pPr>
      <w:r w:rsidRPr="22815B92">
        <w:rPr>
          <w:rFonts w:ascii="Arial" w:eastAsia="Arial,Times New Roman" w:hAnsi="Arial" w:cs="Arial"/>
          <w:sz w:val="24"/>
          <w:szCs w:val="24"/>
        </w:rPr>
        <w:t xml:space="preserve">Consultants </w:t>
      </w:r>
      <w:r w:rsidRPr="22815B92">
        <w:rPr>
          <w:rFonts w:ascii="Arial" w:eastAsia="Arial,Times New Roman" w:hAnsi="Arial" w:cs="Arial"/>
          <w:b/>
          <w:bCs/>
          <w:sz w:val="24"/>
          <w:szCs w:val="24"/>
        </w:rPr>
        <w:t>must agree</w:t>
      </w:r>
      <w:r w:rsidRPr="22815B92">
        <w:rPr>
          <w:rFonts w:ascii="Arial" w:eastAsia="Arial,Times New Roman" w:hAnsi="Arial" w:cs="Arial"/>
          <w:sz w:val="24"/>
          <w:szCs w:val="24"/>
        </w:rPr>
        <w:t xml:space="preserve"> to comply with the Immigration Reform and Control Act of 1986 (IRCA), D.L. 99-603, the Georgia Security and Immigration Compliance Act, the Illegal Immigration Reform and Enforcement Act of 2011 (O.C.G.A. §13-10- 90 et. seq.), and any other applicable state or federal immigration laws. Consultant must be registered with and using E-Verify.</w:t>
      </w:r>
    </w:p>
    <w:p w14:paraId="1BE7806D" w14:textId="190363DC" w:rsidR="001B0AB1" w:rsidRPr="00211617" w:rsidRDefault="22815B92" w:rsidP="00BE6162">
      <w:pPr>
        <w:pStyle w:val="ListParagraph"/>
        <w:numPr>
          <w:ilvl w:val="0"/>
          <w:numId w:val="26"/>
        </w:numPr>
        <w:spacing w:before="29" w:after="0" w:line="360" w:lineRule="auto"/>
        <w:ind w:left="360" w:right="-20"/>
        <w:jc w:val="both"/>
        <w:rPr>
          <w:rFonts w:ascii="Arial" w:eastAsia="Arial,Times New Roman" w:hAnsi="Arial" w:cs="Arial"/>
          <w:sz w:val="24"/>
          <w:szCs w:val="24"/>
        </w:rPr>
      </w:pPr>
      <w:r w:rsidRPr="22815B92">
        <w:rPr>
          <w:rFonts w:ascii="Arial" w:eastAsia="Arial,Times New Roman" w:hAnsi="Arial" w:cs="Arial"/>
          <w:sz w:val="24"/>
          <w:szCs w:val="24"/>
        </w:rPr>
        <w:t xml:space="preserve">Consultant </w:t>
      </w:r>
      <w:r w:rsidRPr="22815B92">
        <w:rPr>
          <w:rFonts w:ascii="Arial" w:eastAsia="Arial,Times New Roman" w:hAnsi="Arial" w:cs="Arial"/>
          <w:b/>
          <w:bCs/>
          <w:sz w:val="24"/>
          <w:szCs w:val="24"/>
        </w:rPr>
        <w:t>must comply</w:t>
      </w:r>
      <w:r w:rsidRPr="22815B92">
        <w:rPr>
          <w:rFonts w:ascii="Arial" w:eastAsia="Arial,Times New Roman" w:hAnsi="Arial" w:cs="Arial"/>
          <w:sz w:val="24"/>
          <w:szCs w:val="24"/>
        </w:rPr>
        <w:t xml:space="preserve"> with Drug Free Workplace requirements:</w:t>
      </w:r>
    </w:p>
    <w:p w14:paraId="1B368867" w14:textId="62C427C1" w:rsidR="001B0AB1" w:rsidRPr="00211617" w:rsidRDefault="22815B92" w:rsidP="00BE6162">
      <w:pPr>
        <w:pStyle w:val="ListParagraph"/>
        <w:numPr>
          <w:ilvl w:val="0"/>
          <w:numId w:val="31"/>
        </w:numPr>
        <w:spacing w:before="29" w:after="0" w:line="360" w:lineRule="auto"/>
        <w:ind w:left="810" w:right="-20"/>
        <w:jc w:val="both"/>
        <w:rPr>
          <w:rFonts w:ascii="Arial" w:eastAsia="Arial,Times New Roman" w:hAnsi="Arial" w:cs="Arial"/>
          <w:sz w:val="24"/>
          <w:szCs w:val="24"/>
        </w:rPr>
      </w:pPr>
      <w:r w:rsidRPr="22815B92">
        <w:rPr>
          <w:rFonts w:ascii="Arial" w:eastAsia="Arial,Times New Roman" w:hAnsi="Arial" w:cs="Arial"/>
          <w:sz w:val="24"/>
          <w:szCs w:val="24"/>
        </w:rPr>
        <w:t xml:space="preserve">If Consultant is an individual, he or she must not engage in the unlawful manufacture, sale distribution, dispensation, possession or use of controlled substance or marijuana during the performance of </w:t>
      </w:r>
      <w:r w:rsidRPr="22815B92">
        <w:rPr>
          <w:rFonts w:ascii="Arial" w:eastAsia="Arial" w:hAnsi="Arial" w:cs="Arial"/>
          <w:sz w:val="24"/>
          <w:szCs w:val="24"/>
        </w:rPr>
        <w:t>FECA</w:t>
      </w:r>
      <w:r w:rsidRPr="22815B92">
        <w:rPr>
          <w:rFonts w:ascii="Arial" w:eastAsia="Arial,Times New Roman" w:hAnsi="Arial" w:cs="Arial"/>
          <w:sz w:val="24"/>
          <w:szCs w:val="24"/>
        </w:rPr>
        <w:t xml:space="preserve"> services.</w:t>
      </w:r>
    </w:p>
    <w:p w14:paraId="161B90BE" w14:textId="522238B2" w:rsidR="001B0AB1" w:rsidRPr="00211617" w:rsidRDefault="22815B92" w:rsidP="00BE6162">
      <w:pPr>
        <w:pStyle w:val="ListParagraph"/>
        <w:numPr>
          <w:ilvl w:val="0"/>
          <w:numId w:val="31"/>
        </w:numPr>
        <w:spacing w:line="360" w:lineRule="auto"/>
        <w:ind w:left="810" w:right="-20"/>
        <w:jc w:val="both"/>
        <w:rPr>
          <w:rFonts w:ascii="Arial" w:eastAsia="Arial,Times New Roman" w:hAnsi="Arial" w:cs="Arial"/>
          <w:sz w:val="24"/>
          <w:szCs w:val="24"/>
        </w:rPr>
      </w:pPr>
      <w:r w:rsidRPr="22815B92">
        <w:rPr>
          <w:rFonts w:ascii="Arial" w:eastAsia="Arial,Times New Roman" w:hAnsi="Arial" w:cs="Arial"/>
          <w:sz w:val="24"/>
          <w:szCs w:val="24"/>
        </w:rPr>
        <w:t xml:space="preserve">If Consultant is an entity other than an individual, the entity certifies that a drug-free workplace will be provided for the Consultant's employees during the performance of </w:t>
      </w:r>
      <w:r w:rsidRPr="22815B92">
        <w:rPr>
          <w:rFonts w:ascii="Arial" w:eastAsia="Arial" w:hAnsi="Arial" w:cs="Arial"/>
          <w:sz w:val="24"/>
          <w:szCs w:val="24"/>
        </w:rPr>
        <w:t>FECA</w:t>
      </w:r>
      <w:r w:rsidRPr="22815B92">
        <w:rPr>
          <w:rFonts w:ascii="Arial" w:eastAsia="Arial,Times New Roman" w:hAnsi="Arial" w:cs="Arial"/>
          <w:sz w:val="24"/>
          <w:szCs w:val="24"/>
        </w:rPr>
        <w:t xml:space="preserve"> services.</w:t>
      </w:r>
    </w:p>
    <w:p w14:paraId="60A1E229" w14:textId="77777777" w:rsidR="00155E20" w:rsidRDefault="00155E20" w:rsidP="0006205E">
      <w:pPr>
        <w:spacing w:before="29" w:after="0" w:line="360" w:lineRule="auto"/>
        <w:ind w:right="-20"/>
        <w:jc w:val="both"/>
        <w:rPr>
          <w:rFonts w:ascii="Arial" w:eastAsia="Arial,Times New Roman" w:hAnsi="Arial" w:cs="Arial"/>
          <w:sz w:val="24"/>
          <w:szCs w:val="24"/>
        </w:rPr>
      </w:pPr>
    </w:p>
    <w:p w14:paraId="3A4EEF26" w14:textId="483CACEC" w:rsidR="001B0AB1" w:rsidRPr="00211617" w:rsidRDefault="22815B92" w:rsidP="22815B92">
      <w:pPr>
        <w:spacing w:before="29" w:after="0" w:line="360" w:lineRule="auto"/>
        <w:ind w:right="-20"/>
        <w:jc w:val="both"/>
        <w:rPr>
          <w:rFonts w:ascii="Arial" w:eastAsia="Arial,Times New Roman" w:hAnsi="Arial" w:cs="Arial"/>
          <w:sz w:val="24"/>
          <w:szCs w:val="24"/>
        </w:rPr>
      </w:pPr>
      <w:r w:rsidRPr="22815B92">
        <w:rPr>
          <w:rFonts w:ascii="Arial" w:eastAsia="Arial,Times New Roman" w:hAnsi="Arial" w:cs="Arial"/>
          <w:sz w:val="24"/>
          <w:szCs w:val="24"/>
        </w:rPr>
        <w:t xml:space="preserve">The </w:t>
      </w:r>
      <w:r w:rsidRPr="22815B92">
        <w:rPr>
          <w:rFonts w:ascii="Arial" w:eastAsia="Arial,Times New Roman" w:hAnsi="Arial" w:cs="Arial"/>
          <w:b/>
          <w:bCs/>
          <w:sz w:val="24"/>
          <w:szCs w:val="24"/>
        </w:rPr>
        <w:t>DCA Qualification Package</w:t>
      </w:r>
      <w:r w:rsidRPr="22815B92">
        <w:rPr>
          <w:rFonts w:ascii="Arial" w:eastAsia="Arial,Times New Roman" w:hAnsi="Arial" w:cs="Arial"/>
          <w:sz w:val="24"/>
          <w:szCs w:val="24"/>
        </w:rPr>
        <w:t xml:space="preserve"> must contain, at minimum:</w:t>
      </w:r>
    </w:p>
    <w:p w14:paraId="493198A9" w14:textId="7782B9AE" w:rsidR="22815B92" w:rsidRDefault="22815B92" w:rsidP="22815B92">
      <w:pPr>
        <w:pStyle w:val="ListParagraph"/>
        <w:numPr>
          <w:ilvl w:val="0"/>
          <w:numId w:val="1"/>
        </w:numPr>
        <w:spacing w:before="29" w:after="0" w:line="360" w:lineRule="auto"/>
        <w:ind w:right="-20"/>
        <w:jc w:val="both"/>
        <w:rPr>
          <w:sz w:val="24"/>
          <w:szCs w:val="24"/>
        </w:rPr>
      </w:pPr>
      <w:r w:rsidRPr="22815B92">
        <w:rPr>
          <w:rFonts w:ascii="Arial" w:eastAsia="Arial,Times New Roman" w:hAnsi="Arial" w:cs="Arial"/>
          <w:sz w:val="24"/>
          <w:szCs w:val="24"/>
        </w:rPr>
        <w:t>A statement letter certifying that the consultant meets the minimum “DCA Qualified Consultant” experience requirements and qualifications as outlined above:</w:t>
      </w:r>
    </w:p>
    <w:p w14:paraId="013949E5" w14:textId="20386CA3" w:rsidR="001B0AB1" w:rsidRPr="00211617" w:rsidRDefault="22815B92" w:rsidP="22815B92">
      <w:pPr>
        <w:pStyle w:val="ListParagraph"/>
        <w:numPr>
          <w:ilvl w:val="0"/>
          <w:numId w:val="1"/>
        </w:numPr>
        <w:spacing w:before="29" w:after="0" w:line="360" w:lineRule="auto"/>
        <w:ind w:right="-20"/>
        <w:jc w:val="both"/>
        <w:rPr>
          <w:sz w:val="24"/>
          <w:szCs w:val="24"/>
        </w:rPr>
      </w:pPr>
      <w:r w:rsidRPr="22815B92">
        <w:rPr>
          <w:rFonts w:ascii="Arial" w:eastAsia="Arial,Times New Roman" w:hAnsi="Arial" w:cs="Arial"/>
          <w:sz w:val="24"/>
          <w:szCs w:val="24"/>
        </w:rPr>
        <w:t>Resumes of firm team members that will conduct the review;</w:t>
      </w:r>
    </w:p>
    <w:p w14:paraId="0DD47571" w14:textId="4FCB98AD" w:rsidR="001B0AB1" w:rsidRPr="00211617" w:rsidRDefault="22815B92" w:rsidP="22815B92">
      <w:pPr>
        <w:pStyle w:val="ListParagraph"/>
        <w:numPr>
          <w:ilvl w:val="0"/>
          <w:numId w:val="1"/>
        </w:numPr>
        <w:spacing w:before="29" w:after="0" w:line="360" w:lineRule="auto"/>
        <w:ind w:right="-20"/>
        <w:jc w:val="both"/>
        <w:rPr>
          <w:sz w:val="24"/>
          <w:szCs w:val="24"/>
        </w:rPr>
      </w:pPr>
      <w:r w:rsidRPr="22815B92">
        <w:rPr>
          <w:rFonts w:ascii="Arial" w:eastAsia="Arial,Times New Roman" w:hAnsi="Arial" w:cs="Arial"/>
          <w:sz w:val="24"/>
          <w:szCs w:val="24"/>
        </w:rPr>
        <w:t xml:space="preserve">Description of relevant past work conducting architecture/engineering reviews and cost estimate reviews for HUD and </w:t>
      </w:r>
      <w:proofErr w:type="gramStart"/>
      <w:r w:rsidRPr="22815B92">
        <w:rPr>
          <w:rFonts w:ascii="Arial" w:eastAsia="Arial,Times New Roman" w:hAnsi="Arial" w:cs="Arial"/>
          <w:sz w:val="24"/>
          <w:szCs w:val="24"/>
        </w:rPr>
        <w:t>Low Income</w:t>
      </w:r>
      <w:proofErr w:type="gramEnd"/>
      <w:r w:rsidRPr="22815B92">
        <w:rPr>
          <w:rFonts w:ascii="Arial" w:eastAsia="Arial,Times New Roman" w:hAnsi="Arial" w:cs="Arial"/>
          <w:sz w:val="24"/>
          <w:szCs w:val="24"/>
        </w:rPr>
        <w:t xml:space="preserve"> Housing Tax Credit projects (project list);</w:t>
      </w:r>
    </w:p>
    <w:p w14:paraId="45602186" w14:textId="77777777" w:rsidR="00894487" w:rsidRDefault="22815B92" w:rsidP="22815B92">
      <w:pPr>
        <w:pStyle w:val="ListParagraph"/>
        <w:numPr>
          <w:ilvl w:val="0"/>
          <w:numId w:val="1"/>
        </w:numPr>
        <w:spacing w:before="29" w:after="0" w:line="360" w:lineRule="auto"/>
        <w:ind w:right="-20"/>
        <w:jc w:val="both"/>
        <w:rPr>
          <w:sz w:val="24"/>
          <w:szCs w:val="24"/>
        </w:rPr>
      </w:pPr>
      <w:r w:rsidRPr="22815B92">
        <w:rPr>
          <w:rFonts w:ascii="Arial" w:eastAsia="Arial,Times New Roman" w:hAnsi="Arial" w:cs="Arial"/>
          <w:sz w:val="24"/>
          <w:szCs w:val="24"/>
        </w:rPr>
        <w:t>A (sample) copy of a cost estimate review performed for the HUD MAP program or HUD funding in conjunction with Low Income Housing Tax Credits.</w:t>
      </w:r>
    </w:p>
    <w:p w14:paraId="67E78586" w14:textId="13F2DF02" w:rsidR="00B32BDE" w:rsidRPr="00894487" w:rsidRDefault="22815B92" w:rsidP="00BE6162">
      <w:pPr>
        <w:pStyle w:val="ListParagraph"/>
        <w:pageBreakBefore/>
        <w:numPr>
          <w:ilvl w:val="0"/>
          <w:numId w:val="28"/>
        </w:numPr>
        <w:spacing w:before="29" w:after="0" w:line="360" w:lineRule="auto"/>
        <w:ind w:left="360" w:right="-14"/>
        <w:jc w:val="both"/>
        <w:rPr>
          <w:rFonts w:ascii="Arial" w:eastAsia="Arial,Times New Roman" w:hAnsi="Arial" w:cs="Arial"/>
          <w:sz w:val="24"/>
          <w:szCs w:val="24"/>
        </w:rPr>
      </w:pPr>
      <w:r w:rsidRPr="22815B92">
        <w:rPr>
          <w:rFonts w:ascii="Arial" w:eastAsia="Arial,Times New Roman" w:hAnsi="Arial" w:cs="Arial"/>
          <w:b/>
          <w:bCs/>
          <w:sz w:val="24"/>
          <w:szCs w:val="24"/>
        </w:rPr>
        <w:lastRenderedPageBreak/>
        <w:t>MISCELLANEOUS</w:t>
      </w:r>
    </w:p>
    <w:p w14:paraId="59CDB108" w14:textId="77777777" w:rsidR="00894487" w:rsidRPr="00894487" w:rsidRDefault="00894487" w:rsidP="00894487">
      <w:pPr>
        <w:pStyle w:val="ListParagraph"/>
        <w:spacing w:before="29" w:after="0" w:line="360" w:lineRule="auto"/>
        <w:ind w:left="360" w:right="-20"/>
        <w:jc w:val="both"/>
        <w:rPr>
          <w:rFonts w:ascii="Arial" w:eastAsia="Arial,Times New Roman" w:hAnsi="Arial" w:cs="Arial"/>
          <w:sz w:val="24"/>
          <w:szCs w:val="24"/>
        </w:rPr>
      </w:pPr>
    </w:p>
    <w:p w14:paraId="1A90F2E2" w14:textId="77777777" w:rsidR="00B32BDE" w:rsidRPr="00211617" w:rsidRDefault="22815B92" w:rsidP="22815B92">
      <w:pPr>
        <w:spacing w:before="2" w:after="0" w:line="360" w:lineRule="auto"/>
        <w:jc w:val="both"/>
        <w:rPr>
          <w:rFonts w:ascii="Arial" w:eastAsia="Arial" w:hAnsi="Arial" w:cs="Arial"/>
          <w:b/>
          <w:bCs/>
          <w:sz w:val="24"/>
          <w:szCs w:val="24"/>
        </w:rPr>
      </w:pPr>
      <w:r w:rsidRPr="22815B92">
        <w:rPr>
          <w:rFonts w:ascii="Arial" w:eastAsia="Arial" w:hAnsi="Arial" w:cs="Arial"/>
          <w:b/>
          <w:bCs/>
          <w:sz w:val="24"/>
          <w:szCs w:val="24"/>
        </w:rPr>
        <w:t>Construction Period Related Documents:</w:t>
      </w:r>
    </w:p>
    <w:p w14:paraId="5133ECA0" w14:textId="77777777" w:rsidR="00B32BDE" w:rsidRPr="00211617" w:rsidRDefault="22815B92" w:rsidP="22815B92">
      <w:pPr>
        <w:pStyle w:val="ListParagraph"/>
        <w:spacing w:after="0" w:line="360" w:lineRule="auto"/>
        <w:ind w:left="360" w:right="-20"/>
        <w:jc w:val="both"/>
        <w:rPr>
          <w:rFonts w:ascii="Arial" w:eastAsia="Arial,Times New Roman" w:hAnsi="Arial" w:cs="Arial"/>
          <w:sz w:val="24"/>
          <w:szCs w:val="24"/>
        </w:rPr>
      </w:pPr>
      <w:r w:rsidRPr="22815B92">
        <w:rPr>
          <w:rFonts w:ascii="Arial" w:eastAsia="Arial,Times New Roman" w:hAnsi="Arial" w:cs="Arial"/>
          <w:sz w:val="24"/>
          <w:szCs w:val="24"/>
        </w:rPr>
        <w:t xml:space="preserve">For projects with </w:t>
      </w:r>
      <w:r w:rsidRPr="22815B92">
        <w:rPr>
          <w:rFonts w:ascii="Arial" w:eastAsia="Arial,Times New Roman" w:hAnsi="Arial" w:cs="Arial"/>
          <w:b/>
          <w:bCs/>
          <w:sz w:val="24"/>
          <w:szCs w:val="24"/>
        </w:rPr>
        <w:t>Tax Credits only</w:t>
      </w:r>
      <w:r w:rsidRPr="22815B92">
        <w:rPr>
          <w:rFonts w:ascii="Arial" w:eastAsia="Arial,Times New Roman" w:hAnsi="Arial" w:cs="Arial"/>
          <w:sz w:val="24"/>
          <w:szCs w:val="24"/>
        </w:rPr>
        <w:t xml:space="preserve">, the Owner is NOT required to submit construction period related documents </w:t>
      </w:r>
      <w:proofErr w:type="gramStart"/>
      <w:r w:rsidRPr="22815B92">
        <w:rPr>
          <w:rFonts w:ascii="Arial" w:eastAsia="Arial,Times New Roman" w:hAnsi="Arial" w:cs="Arial"/>
          <w:sz w:val="24"/>
          <w:szCs w:val="24"/>
        </w:rPr>
        <w:t>on a monthly basis</w:t>
      </w:r>
      <w:proofErr w:type="gramEnd"/>
      <w:r w:rsidRPr="22815B92">
        <w:rPr>
          <w:rFonts w:ascii="Arial" w:eastAsia="Arial,Times New Roman" w:hAnsi="Arial" w:cs="Arial"/>
          <w:sz w:val="24"/>
          <w:szCs w:val="24"/>
        </w:rPr>
        <w:t xml:space="preserve"> to DCA during the construction period. However, during the construction period, DCA reserves the right to request documentation as needed to demonstrate that the project </w:t>
      </w:r>
      <w:proofErr w:type="gramStart"/>
      <w:r w:rsidRPr="22815B92">
        <w:rPr>
          <w:rFonts w:ascii="Arial" w:eastAsia="Arial,Times New Roman" w:hAnsi="Arial" w:cs="Arial"/>
          <w:sz w:val="24"/>
          <w:szCs w:val="24"/>
        </w:rPr>
        <w:t>is in compliance with</w:t>
      </w:r>
      <w:proofErr w:type="gramEnd"/>
      <w:r w:rsidRPr="22815B92">
        <w:rPr>
          <w:rFonts w:ascii="Arial" w:eastAsia="Arial,Times New Roman" w:hAnsi="Arial" w:cs="Arial"/>
          <w:sz w:val="24"/>
          <w:szCs w:val="24"/>
        </w:rPr>
        <w:t xml:space="preserve"> DCA design and construction requirements.</w:t>
      </w:r>
    </w:p>
    <w:p w14:paraId="1CADA855" w14:textId="77777777" w:rsidR="00B32BDE" w:rsidRPr="00211617" w:rsidRDefault="00B32BDE" w:rsidP="00EA0A12">
      <w:pPr>
        <w:spacing w:after="0" w:line="360" w:lineRule="auto"/>
        <w:jc w:val="both"/>
        <w:rPr>
          <w:rFonts w:ascii="Arial" w:hAnsi="Arial" w:cs="Arial"/>
          <w:sz w:val="24"/>
          <w:szCs w:val="24"/>
        </w:rPr>
      </w:pPr>
    </w:p>
    <w:p w14:paraId="4D58B5B6" w14:textId="5CC9450A" w:rsidR="00B32BDE" w:rsidRPr="00211617" w:rsidRDefault="22815B92" w:rsidP="22815B92">
      <w:pPr>
        <w:spacing w:before="2" w:after="0" w:line="360" w:lineRule="auto"/>
        <w:jc w:val="both"/>
        <w:rPr>
          <w:rFonts w:ascii="Arial" w:eastAsia="Arial" w:hAnsi="Arial" w:cs="Arial"/>
          <w:b/>
          <w:bCs/>
          <w:sz w:val="24"/>
          <w:szCs w:val="24"/>
        </w:rPr>
      </w:pPr>
      <w:r w:rsidRPr="22815B92">
        <w:rPr>
          <w:rFonts w:ascii="Arial" w:eastAsia="Arial" w:hAnsi="Arial" w:cs="Arial"/>
          <w:b/>
          <w:bCs/>
          <w:sz w:val="24"/>
          <w:szCs w:val="24"/>
        </w:rPr>
        <w:t>DCA Construction Inspector:</w:t>
      </w:r>
    </w:p>
    <w:p w14:paraId="3E1BB07C" w14:textId="32E6307C" w:rsidR="0031165E" w:rsidRPr="00211617" w:rsidRDefault="22815B92" w:rsidP="22815B92">
      <w:pPr>
        <w:spacing w:before="29" w:after="0" w:line="360" w:lineRule="auto"/>
        <w:ind w:left="360" w:right="-20"/>
        <w:jc w:val="both"/>
        <w:rPr>
          <w:rFonts w:ascii="Arial" w:eastAsia="Times New Roman" w:hAnsi="Arial" w:cs="Arial"/>
          <w:sz w:val="20"/>
          <w:szCs w:val="20"/>
        </w:rPr>
      </w:pPr>
      <w:r w:rsidRPr="22815B92">
        <w:rPr>
          <w:rFonts w:ascii="Arial" w:eastAsia="Arial,Times New Roman" w:hAnsi="Arial" w:cs="Arial"/>
          <w:sz w:val="24"/>
          <w:szCs w:val="24"/>
        </w:rPr>
        <w:t>During construction, the Owner is responsible for providing in a timely fashion to the DCA Construction Inspector all requested construction related documents (drawings and specifications, applications for payments, Change Orders, Architectural Supplemental Instructions (ASIs), Architect’s Field Reports.</w:t>
      </w:r>
    </w:p>
    <w:p w14:paraId="46FE6178" w14:textId="77777777" w:rsidR="000B73EF" w:rsidRPr="00211617" w:rsidRDefault="000B73EF">
      <w:pPr>
        <w:spacing w:before="29" w:after="0" w:line="360" w:lineRule="auto"/>
        <w:ind w:left="360" w:right="-20"/>
        <w:jc w:val="both"/>
        <w:rPr>
          <w:rFonts w:ascii="Arial" w:eastAsia="Times New Roman" w:hAnsi="Arial" w:cs="Arial"/>
          <w:sz w:val="20"/>
          <w:szCs w:val="20"/>
        </w:rPr>
      </w:pPr>
    </w:p>
    <w:sectPr w:rsidR="000B73EF" w:rsidRPr="00211617" w:rsidSect="00371556">
      <w:footerReference w:type="default" r:id="rId14"/>
      <w:pgSz w:w="12240" w:h="15840" w:code="1"/>
      <w:pgMar w:top="1152" w:right="1152" w:bottom="1152" w:left="1152" w:header="0" w:footer="475"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C Connell" w:date="2017-05-10T08:00:00Z" w:initials="RC">
    <w:p w14:paraId="48B0722D" w14:textId="0EAB704E" w:rsidR="009F39A4" w:rsidRDefault="009F39A4">
      <w:pPr>
        <w:pStyle w:val="CommentText"/>
      </w:pPr>
      <w:r>
        <w:rPr>
          <w:rStyle w:val="CommentReference"/>
        </w:rPr>
        <w:annotationRef/>
      </w:r>
      <w:r>
        <w:t>Change footer from “</w:t>
      </w:r>
      <w:r w:rsidRPr="009F39A4">
        <w:rPr>
          <w:sz w:val="18"/>
          <w:szCs w:val="18"/>
          <w:highlight w:val="yellow"/>
        </w:rPr>
        <w:t>DCA Housing Finance and Development</w:t>
      </w:r>
      <w:r>
        <w:rPr>
          <w:sz w:val="18"/>
          <w:szCs w:val="18"/>
        </w:rPr>
        <w:t>” to “Architectural Manual”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B07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B0722D" w16cid:durableId="1E2692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767DB" w14:textId="77777777" w:rsidR="00244CF3" w:rsidRDefault="00244CF3" w:rsidP="00C45534">
      <w:pPr>
        <w:spacing w:after="0" w:line="240" w:lineRule="auto"/>
      </w:pPr>
      <w:r>
        <w:separator/>
      </w:r>
    </w:p>
  </w:endnote>
  <w:endnote w:type="continuationSeparator" w:id="0">
    <w:p w14:paraId="641CBC7A" w14:textId="77777777" w:rsidR="00244CF3" w:rsidRDefault="00244CF3" w:rsidP="00C45534">
      <w:pPr>
        <w:spacing w:after="0" w:line="240" w:lineRule="auto"/>
      </w:pPr>
      <w:r>
        <w:continuationSeparator/>
      </w:r>
    </w:p>
  </w:endnote>
  <w:endnote w:type="continuationNotice" w:id="1">
    <w:p w14:paraId="2A652596" w14:textId="77777777" w:rsidR="00244CF3" w:rsidRDefault="00244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8B4E0" w14:textId="1F788383" w:rsidR="00626DBB" w:rsidRPr="00BE6162" w:rsidRDefault="00F44290">
    <w:pPr>
      <w:spacing w:after="0" w:line="200" w:lineRule="exact"/>
      <w:rPr>
        <w:sz w:val="18"/>
        <w:szCs w:val="18"/>
      </w:rPr>
    </w:pPr>
    <w:r w:rsidRPr="00BE6162">
      <w:rPr>
        <w:sz w:val="18"/>
        <w:szCs w:val="18"/>
      </w:rPr>
      <w:t>201</w:t>
    </w:r>
    <w:r w:rsidR="0083390F" w:rsidRPr="00BE6162">
      <w:rPr>
        <w:sz w:val="18"/>
        <w:szCs w:val="18"/>
      </w:rPr>
      <w:t>8</w:t>
    </w:r>
    <w:r w:rsidR="00BE6162" w:rsidRPr="00BE6162">
      <w:rPr>
        <w:sz w:val="18"/>
        <w:szCs w:val="18"/>
      </w:rPr>
      <w:t xml:space="preserve"> Submission Requirements</w:t>
    </w:r>
    <w:r w:rsidR="00BE6162" w:rsidRPr="00BE6162">
      <w:rPr>
        <w:sz w:val="18"/>
        <w:szCs w:val="18"/>
      </w:rPr>
      <w:tab/>
    </w:r>
    <w:r w:rsidR="00BE6162">
      <w:rPr>
        <w:sz w:val="18"/>
        <w:szCs w:val="18"/>
      </w:rPr>
      <w:tab/>
    </w:r>
    <w:r w:rsidR="00BE6162" w:rsidRPr="00BE6162">
      <w:rPr>
        <w:sz w:val="18"/>
        <w:szCs w:val="18"/>
      </w:rPr>
      <w:t>DCA Housing Finance and Development Division</w:t>
    </w:r>
    <w:r w:rsidRPr="00F44290">
      <w:rPr>
        <w:sz w:val="18"/>
        <w:szCs w:val="18"/>
      </w:rPr>
      <w:tab/>
    </w:r>
    <w:r w:rsidRPr="00F44290">
      <w:rPr>
        <w:sz w:val="18"/>
        <w:szCs w:val="18"/>
      </w:rPr>
      <w:tab/>
    </w:r>
    <w:r w:rsidR="00BE6162">
      <w:rPr>
        <w:sz w:val="18"/>
        <w:szCs w:val="18"/>
      </w:rPr>
      <w:tab/>
    </w:r>
    <w:r w:rsidR="22815B92" w:rsidRPr="22815B92">
      <w:rPr>
        <w:sz w:val="18"/>
        <w:szCs w:val="18"/>
      </w:rPr>
      <w:t>Page</w:t>
    </w:r>
    <w:r w:rsidRPr="00F44290">
      <w:rPr>
        <w:sz w:val="18"/>
        <w:szCs w:val="18"/>
      </w:rPr>
      <w:t xml:space="preserve"> </w:t>
    </w:r>
    <w:r w:rsidR="00371556" w:rsidRPr="00371556">
      <w:rPr>
        <w:noProof/>
        <w:sz w:val="18"/>
        <w:szCs w:val="18"/>
      </w:rPr>
      <w:fldChar w:fldCharType="begin"/>
    </w:r>
    <w:r w:rsidR="00371556" w:rsidRPr="00371556">
      <w:rPr>
        <w:sz w:val="18"/>
        <w:szCs w:val="18"/>
      </w:rPr>
      <w:instrText xml:space="preserve"> PAGE   \* MERGEFORMAT </w:instrText>
    </w:r>
    <w:r w:rsidR="00371556" w:rsidRPr="00371556">
      <w:rPr>
        <w:sz w:val="18"/>
        <w:szCs w:val="18"/>
      </w:rPr>
      <w:fldChar w:fldCharType="separate"/>
    </w:r>
    <w:r w:rsidR="00420A95">
      <w:rPr>
        <w:noProof/>
        <w:sz w:val="18"/>
        <w:szCs w:val="18"/>
      </w:rPr>
      <w:t>14</w:t>
    </w:r>
    <w:r w:rsidR="00371556" w:rsidRPr="00371556">
      <w:rPr>
        <w:noProof/>
        <w:sz w:val="18"/>
        <w:szCs w:val="18"/>
      </w:rPr>
      <w:fldChar w:fldCharType="end"/>
    </w:r>
    <w:r w:rsidRPr="00F44290">
      <w:rPr>
        <w:sz w:val="18"/>
        <w:szCs w:val="18"/>
      </w:rPr>
      <w:t xml:space="preserve"> of </w:t>
    </w:r>
    <w:r w:rsidR="000B73EF">
      <w:rPr>
        <w:sz w:val="18"/>
        <w:szCs w:val="18"/>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FDF7B" w14:textId="77777777" w:rsidR="00244CF3" w:rsidRDefault="00244CF3" w:rsidP="00C45534">
      <w:pPr>
        <w:spacing w:after="0" w:line="240" w:lineRule="auto"/>
      </w:pPr>
      <w:r>
        <w:separator/>
      </w:r>
    </w:p>
  </w:footnote>
  <w:footnote w:type="continuationSeparator" w:id="0">
    <w:p w14:paraId="4E847B65" w14:textId="77777777" w:rsidR="00244CF3" w:rsidRDefault="00244CF3" w:rsidP="00C45534">
      <w:pPr>
        <w:spacing w:after="0" w:line="240" w:lineRule="auto"/>
      </w:pPr>
      <w:r>
        <w:continuationSeparator/>
      </w:r>
    </w:p>
  </w:footnote>
  <w:footnote w:type="continuationNotice" w:id="1">
    <w:p w14:paraId="53E684D4" w14:textId="77777777" w:rsidR="00244CF3" w:rsidRDefault="00244C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500D"/>
    <w:multiLevelType w:val="hybridMultilevel"/>
    <w:tmpl w:val="AC48E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E42B9F"/>
    <w:multiLevelType w:val="hybridMultilevel"/>
    <w:tmpl w:val="D864ED08"/>
    <w:lvl w:ilvl="0" w:tplc="0C14CAEC">
      <w:start w:val="1"/>
      <w:numFmt w:val="lowerLetter"/>
      <w:lvlText w:val="%1)"/>
      <w:lvlJc w:val="left"/>
      <w:pPr>
        <w:ind w:left="720" w:hanging="360"/>
      </w:pPr>
      <w:rPr>
        <w:b w:val="0"/>
      </w:rPr>
    </w:lvl>
    <w:lvl w:ilvl="1" w:tplc="154660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4053F"/>
    <w:multiLevelType w:val="hybridMultilevel"/>
    <w:tmpl w:val="D1648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57141F"/>
    <w:multiLevelType w:val="hybridMultilevel"/>
    <w:tmpl w:val="0E2E737E"/>
    <w:lvl w:ilvl="0" w:tplc="FFFFFFFF">
      <w:start w:val="1"/>
      <w:numFmt w:val="bullet"/>
      <w:lvlText w:val=""/>
      <w:lvlJc w:val="left"/>
      <w:pPr>
        <w:ind w:left="1440" w:hanging="216"/>
      </w:pPr>
      <w:rPr>
        <w:rFonts w:ascii="Symbol" w:hAnsi="Symbol" w:hint="default"/>
      </w:rPr>
    </w:lvl>
    <w:lvl w:ilvl="1" w:tplc="FFFFFFFF">
      <w:start w:val="1"/>
      <w:numFmt w:val="bullet"/>
      <w:lvlText w:val=""/>
      <w:lvlJc w:val="left"/>
      <w:pPr>
        <w:ind w:left="2664" w:hanging="360"/>
      </w:pPr>
      <w:rPr>
        <w:rFonts w:ascii="Symbol" w:hAnsi="Symbol" w:hint="default"/>
      </w:r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 w15:restartNumberingAfterBreak="0">
    <w:nsid w:val="1E974602"/>
    <w:multiLevelType w:val="hybridMultilevel"/>
    <w:tmpl w:val="0016BE72"/>
    <w:lvl w:ilvl="0" w:tplc="4D0C224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C51E0E"/>
    <w:multiLevelType w:val="hybridMultilevel"/>
    <w:tmpl w:val="E64218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44159"/>
    <w:multiLevelType w:val="hybridMultilevel"/>
    <w:tmpl w:val="6786ED0E"/>
    <w:lvl w:ilvl="0" w:tplc="C800663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D318AC"/>
    <w:multiLevelType w:val="hybridMultilevel"/>
    <w:tmpl w:val="8AF68F48"/>
    <w:lvl w:ilvl="0" w:tplc="F4A065A2">
      <w:start w:val="1"/>
      <w:numFmt w:val="low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27F51E0E"/>
    <w:multiLevelType w:val="hybridMultilevel"/>
    <w:tmpl w:val="8B327C12"/>
    <w:lvl w:ilvl="0" w:tplc="28829138">
      <w:start w:val="1"/>
      <w:numFmt w:val="bullet"/>
      <w:lvlText w:val=""/>
      <w:lvlJc w:val="left"/>
      <w:pPr>
        <w:ind w:left="720" w:hanging="360"/>
      </w:pPr>
      <w:rPr>
        <w:rFonts w:ascii="Symbol" w:hAnsi="Symbol" w:hint="default"/>
      </w:rPr>
    </w:lvl>
    <w:lvl w:ilvl="1" w:tplc="779AD810">
      <w:start w:val="1"/>
      <w:numFmt w:val="bullet"/>
      <w:lvlText w:val="o"/>
      <w:lvlJc w:val="left"/>
      <w:pPr>
        <w:ind w:left="1440" w:hanging="360"/>
      </w:pPr>
      <w:rPr>
        <w:rFonts w:ascii="Courier New" w:hAnsi="Courier New" w:hint="default"/>
      </w:rPr>
    </w:lvl>
    <w:lvl w:ilvl="2" w:tplc="7A58E894">
      <w:start w:val="1"/>
      <w:numFmt w:val="bullet"/>
      <w:lvlText w:val=""/>
      <w:lvlJc w:val="left"/>
      <w:pPr>
        <w:ind w:left="2160" w:hanging="360"/>
      </w:pPr>
      <w:rPr>
        <w:rFonts w:ascii="Wingdings" w:hAnsi="Wingdings" w:hint="default"/>
      </w:rPr>
    </w:lvl>
    <w:lvl w:ilvl="3" w:tplc="151EA5CC">
      <w:start w:val="1"/>
      <w:numFmt w:val="bullet"/>
      <w:lvlText w:val=""/>
      <w:lvlJc w:val="left"/>
      <w:pPr>
        <w:ind w:left="2880" w:hanging="360"/>
      </w:pPr>
      <w:rPr>
        <w:rFonts w:ascii="Symbol" w:hAnsi="Symbol" w:hint="default"/>
      </w:rPr>
    </w:lvl>
    <w:lvl w:ilvl="4" w:tplc="1F94F31A">
      <w:start w:val="1"/>
      <w:numFmt w:val="bullet"/>
      <w:lvlText w:val="o"/>
      <w:lvlJc w:val="left"/>
      <w:pPr>
        <w:ind w:left="3600" w:hanging="360"/>
      </w:pPr>
      <w:rPr>
        <w:rFonts w:ascii="Courier New" w:hAnsi="Courier New" w:hint="default"/>
      </w:rPr>
    </w:lvl>
    <w:lvl w:ilvl="5" w:tplc="ED1CCCB8">
      <w:start w:val="1"/>
      <w:numFmt w:val="bullet"/>
      <w:lvlText w:val=""/>
      <w:lvlJc w:val="left"/>
      <w:pPr>
        <w:ind w:left="4320" w:hanging="360"/>
      </w:pPr>
      <w:rPr>
        <w:rFonts w:ascii="Wingdings" w:hAnsi="Wingdings" w:hint="default"/>
      </w:rPr>
    </w:lvl>
    <w:lvl w:ilvl="6" w:tplc="348E7F42">
      <w:start w:val="1"/>
      <w:numFmt w:val="bullet"/>
      <w:lvlText w:val=""/>
      <w:lvlJc w:val="left"/>
      <w:pPr>
        <w:ind w:left="5040" w:hanging="360"/>
      </w:pPr>
      <w:rPr>
        <w:rFonts w:ascii="Symbol" w:hAnsi="Symbol" w:hint="default"/>
      </w:rPr>
    </w:lvl>
    <w:lvl w:ilvl="7" w:tplc="8E0873F4">
      <w:start w:val="1"/>
      <w:numFmt w:val="bullet"/>
      <w:lvlText w:val="o"/>
      <w:lvlJc w:val="left"/>
      <w:pPr>
        <w:ind w:left="5760" w:hanging="360"/>
      </w:pPr>
      <w:rPr>
        <w:rFonts w:ascii="Courier New" w:hAnsi="Courier New" w:hint="default"/>
      </w:rPr>
    </w:lvl>
    <w:lvl w:ilvl="8" w:tplc="D80CBEEA">
      <w:start w:val="1"/>
      <w:numFmt w:val="bullet"/>
      <w:lvlText w:val=""/>
      <w:lvlJc w:val="left"/>
      <w:pPr>
        <w:ind w:left="6480" w:hanging="360"/>
      </w:pPr>
      <w:rPr>
        <w:rFonts w:ascii="Wingdings" w:hAnsi="Wingdings" w:hint="default"/>
      </w:rPr>
    </w:lvl>
  </w:abstractNum>
  <w:abstractNum w:abstractNumId="9" w15:restartNumberingAfterBreak="0">
    <w:nsid w:val="2AF5308D"/>
    <w:multiLevelType w:val="hybridMultilevel"/>
    <w:tmpl w:val="CB46E7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ED56AC"/>
    <w:multiLevelType w:val="hybridMultilevel"/>
    <w:tmpl w:val="0F78F22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480646"/>
    <w:multiLevelType w:val="hybridMultilevel"/>
    <w:tmpl w:val="75B412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7736DD3"/>
    <w:multiLevelType w:val="hybridMultilevel"/>
    <w:tmpl w:val="D9C4BB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5A09B5"/>
    <w:multiLevelType w:val="hybridMultilevel"/>
    <w:tmpl w:val="9B64C0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312396F"/>
    <w:multiLevelType w:val="hybridMultilevel"/>
    <w:tmpl w:val="34FC16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B00EA8"/>
    <w:multiLevelType w:val="hybridMultilevel"/>
    <w:tmpl w:val="F2A8B1FC"/>
    <w:lvl w:ilvl="0" w:tplc="5CDA7EB0">
      <w:start w:val="1"/>
      <w:numFmt w:val="decimal"/>
      <w:lvlText w:val="%1."/>
      <w:lvlJc w:val="left"/>
      <w:pPr>
        <w:ind w:left="216" w:hanging="216"/>
      </w:pPr>
      <w:rPr>
        <w:rFonts w:hint="default"/>
      </w:rPr>
    </w:lvl>
    <w:lvl w:ilvl="1" w:tplc="974235E4">
      <w:start w:val="2"/>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487DF4"/>
    <w:multiLevelType w:val="hybridMultilevel"/>
    <w:tmpl w:val="9A74C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217C0"/>
    <w:multiLevelType w:val="hybridMultilevel"/>
    <w:tmpl w:val="EC3C4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397159"/>
    <w:multiLevelType w:val="hybridMultilevel"/>
    <w:tmpl w:val="7FCE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321FA"/>
    <w:multiLevelType w:val="hybridMultilevel"/>
    <w:tmpl w:val="E6224D06"/>
    <w:lvl w:ilvl="0" w:tplc="31748132">
      <w:start w:val="1"/>
      <w:numFmt w:val="bullet"/>
      <w:suff w:val="space"/>
      <w:lvlText w:val=""/>
      <w:lvlJc w:val="left"/>
      <w:pPr>
        <w:ind w:left="-900" w:hanging="216"/>
      </w:pPr>
      <w:rPr>
        <w:rFonts w:ascii="Symbol" w:hAnsi="Symbol" w:hint="default"/>
      </w:rPr>
    </w:lvl>
    <w:lvl w:ilvl="1" w:tplc="04090003">
      <w:start w:val="1"/>
      <w:numFmt w:val="bullet"/>
      <w:lvlText w:val="o"/>
      <w:lvlJc w:val="left"/>
      <w:pPr>
        <w:ind w:left="-36" w:hanging="360"/>
      </w:pPr>
      <w:rPr>
        <w:rFonts w:ascii="Courier New" w:hAnsi="Courier New" w:cs="Courier New" w:hint="default"/>
      </w:rPr>
    </w:lvl>
    <w:lvl w:ilvl="2" w:tplc="04090005">
      <w:start w:val="1"/>
      <w:numFmt w:val="bullet"/>
      <w:lvlText w:val=""/>
      <w:lvlJc w:val="left"/>
      <w:pPr>
        <w:ind w:left="684" w:hanging="360"/>
      </w:pPr>
      <w:rPr>
        <w:rFonts w:ascii="Wingdings" w:hAnsi="Wingdings" w:hint="default"/>
      </w:rPr>
    </w:lvl>
    <w:lvl w:ilvl="3" w:tplc="04090001" w:tentative="1">
      <w:start w:val="1"/>
      <w:numFmt w:val="bullet"/>
      <w:lvlText w:val=""/>
      <w:lvlJc w:val="left"/>
      <w:pPr>
        <w:ind w:left="1404" w:hanging="360"/>
      </w:pPr>
      <w:rPr>
        <w:rFonts w:ascii="Symbol" w:hAnsi="Symbol" w:hint="default"/>
      </w:rPr>
    </w:lvl>
    <w:lvl w:ilvl="4" w:tplc="04090003" w:tentative="1">
      <w:start w:val="1"/>
      <w:numFmt w:val="bullet"/>
      <w:lvlText w:val="o"/>
      <w:lvlJc w:val="left"/>
      <w:pPr>
        <w:ind w:left="2124" w:hanging="360"/>
      </w:pPr>
      <w:rPr>
        <w:rFonts w:ascii="Courier New" w:hAnsi="Courier New" w:cs="Courier New" w:hint="default"/>
      </w:rPr>
    </w:lvl>
    <w:lvl w:ilvl="5" w:tplc="04090005" w:tentative="1">
      <w:start w:val="1"/>
      <w:numFmt w:val="bullet"/>
      <w:lvlText w:val=""/>
      <w:lvlJc w:val="left"/>
      <w:pPr>
        <w:ind w:left="2844" w:hanging="360"/>
      </w:pPr>
      <w:rPr>
        <w:rFonts w:ascii="Wingdings" w:hAnsi="Wingdings" w:hint="default"/>
      </w:rPr>
    </w:lvl>
    <w:lvl w:ilvl="6" w:tplc="04090001" w:tentative="1">
      <w:start w:val="1"/>
      <w:numFmt w:val="bullet"/>
      <w:lvlText w:val=""/>
      <w:lvlJc w:val="left"/>
      <w:pPr>
        <w:ind w:left="3564" w:hanging="360"/>
      </w:pPr>
      <w:rPr>
        <w:rFonts w:ascii="Symbol" w:hAnsi="Symbol" w:hint="default"/>
      </w:rPr>
    </w:lvl>
    <w:lvl w:ilvl="7" w:tplc="04090003" w:tentative="1">
      <w:start w:val="1"/>
      <w:numFmt w:val="bullet"/>
      <w:lvlText w:val="o"/>
      <w:lvlJc w:val="left"/>
      <w:pPr>
        <w:ind w:left="4284" w:hanging="360"/>
      </w:pPr>
      <w:rPr>
        <w:rFonts w:ascii="Courier New" w:hAnsi="Courier New" w:cs="Courier New" w:hint="default"/>
      </w:rPr>
    </w:lvl>
    <w:lvl w:ilvl="8" w:tplc="04090005" w:tentative="1">
      <w:start w:val="1"/>
      <w:numFmt w:val="bullet"/>
      <w:lvlText w:val=""/>
      <w:lvlJc w:val="left"/>
      <w:pPr>
        <w:ind w:left="5004" w:hanging="360"/>
      </w:pPr>
      <w:rPr>
        <w:rFonts w:ascii="Wingdings" w:hAnsi="Wingdings" w:hint="default"/>
      </w:rPr>
    </w:lvl>
  </w:abstractNum>
  <w:abstractNum w:abstractNumId="20" w15:restartNumberingAfterBreak="0">
    <w:nsid w:val="564D028C"/>
    <w:multiLevelType w:val="hybridMultilevel"/>
    <w:tmpl w:val="D42887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56CD2F10"/>
    <w:multiLevelType w:val="hybridMultilevel"/>
    <w:tmpl w:val="5F08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17DBB"/>
    <w:multiLevelType w:val="hybridMultilevel"/>
    <w:tmpl w:val="FE9AE3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357611"/>
    <w:multiLevelType w:val="hybridMultilevel"/>
    <w:tmpl w:val="0F78F22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5A3E68"/>
    <w:multiLevelType w:val="hybridMultilevel"/>
    <w:tmpl w:val="7DC20D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D0D147F"/>
    <w:multiLevelType w:val="hybridMultilevel"/>
    <w:tmpl w:val="0D04B8A0"/>
    <w:lvl w:ilvl="0" w:tplc="7B6075E0">
      <w:start w:val="1"/>
      <w:numFmt w:val="bullet"/>
      <w:lvlText w:val=""/>
      <w:lvlJc w:val="left"/>
      <w:pPr>
        <w:ind w:left="720" w:hanging="360"/>
      </w:pPr>
      <w:rPr>
        <w:rFonts w:ascii="Symbol" w:hAnsi="Symbol" w:hint="default"/>
      </w:rPr>
    </w:lvl>
    <w:lvl w:ilvl="1" w:tplc="8C646D5E">
      <w:start w:val="1"/>
      <w:numFmt w:val="bullet"/>
      <w:lvlText w:val="o"/>
      <w:lvlJc w:val="left"/>
      <w:pPr>
        <w:ind w:left="1440" w:hanging="360"/>
      </w:pPr>
      <w:rPr>
        <w:rFonts w:ascii="Courier New" w:hAnsi="Courier New" w:hint="default"/>
      </w:rPr>
    </w:lvl>
    <w:lvl w:ilvl="2" w:tplc="2A488684">
      <w:start w:val="1"/>
      <w:numFmt w:val="bullet"/>
      <w:lvlText w:val=""/>
      <w:lvlJc w:val="left"/>
      <w:pPr>
        <w:ind w:left="2160" w:hanging="360"/>
      </w:pPr>
      <w:rPr>
        <w:rFonts w:ascii="Wingdings" w:hAnsi="Wingdings" w:hint="default"/>
      </w:rPr>
    </w:lvl>
    <w:lvl w:ilvl="3" w:tplc="19F674C0">
      <w:start w:val="1"/>
      <w:numFmt w:val="bullet"/>
      <w:lvlText w:val=""/>
      <w:lvlJc w:val="left"/>
      <w:pPr>
        <w:ind w:left="2880" w:hanging="360"/>
      </w:pPr>
      <w:rPr>
        <w:rFonts w:ascii="Symbol" w:hAnsi="Symbol" w:hint="default"/>
      </w:rPr>
    </w:lvl>
    <w:lvl w:ilvl="4" w:tplc="4D7AA4EC">
      <w:start w:val="1"/>
      <w:numFmt w:val="bullet"/>
      <w:lvlText w:val="o"/>
      <w:lvlJc w:val="left"/>
      <w:pPr>
        <w:ind w:left="3600" w:hanging="360"/>
      </w:pPr>
      <w:rPr>
        <w:rFonts w:ascii="Courier New" w:hAnsi="Courier New" w:hint="default"/>
      </w:rPr>
    </w:lvl>
    <w:lvl w:ilvl="5" w:tplc="9CF27EBE">
      <w:start w:val="1"/>
      <w:numFmt w:val="bullet"/>
      <w:lvlText w:val=""/>
      <w:lvlJc w:val="left"/>
      <w:pPr>
        <w:ind w:left="4320" w:hanging="360"/>
      </w:pPr>
      <w:rPr>
        <w:rFonts w:ascii="Wingdings" w:hAnsi="Wingdings" w:hint="default"/>
      </w:rPr>
    </w:lvl>
    <w:lvl w:ilvl="6" w:tplc="E42277BE">
      <w:start w:val="1"/>
      <w:numFmt w:val="bullet"/>
      <w:lvlText w:val=""/>
      <w:lvlJc w:val="left"/>
      <w:pPr>
        <w:ind w:left="5040" w:hanging="360"/>
      </w:pPr>
      <w:rPr>
        <w:rFonts w:ascii="Symbol" w:hAnsi="Symbol" w:hint="default"/>
      </w:rPr>
    </w:lvl>
    <w:lvl w:ilvl="7" w:tplc="4C12B22E">
      <w:start w:val="1"/>
      <w:numFmt w:val="bullet"/>
      <w:lvlText w:val="o"/>
      <w:lvlJc w:val="left"/>
      <w:pPr>
        <w:ind w:left="5760" w:hanging="360"/>
      </w:pPr>
      <w:rPr>
        <w:rFonts w:ascii="Courier New" w:hAnsi="Courier New" w:hint="default"/>
      </w:rPr>
    </w:lvl>
    <w:lvl w:ilvl="8" w:tplc="010C63C4">
      <w:start w:val="1"/>
      <w:numFmt w:val="bullet"/>
      <w:lvlText w:val=""/>
      <w:lvlJc w:val="left"/>
      <w:pPr>
        <w:ind w:left="6480" w:hanging="360"/>
      </w:pPr>
      <w:rPr>
        <w:rFonts w:ascii="Wingdings" w:hAnsi="Wingdings" w:hint="default"/>
      </w:rPr>
    </w:lvl>
  </w:abstractNum>
  <w:abstractNum w:abstractNumId="26" w15:restartNumberingAfterBreak="0">
    <w:nsid w:val="63044BE7"/>
    <w:multiLevelType w:val="hybridMultilevel"/>
    <w:tmpl w:val="93E654E8"/>
    <w:lvl w:ilvl="0" w:tplc="8C3EC8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66BC6"/>
    <w:multiLevelType w:val="hybridMultilevel"/>
    <w:tmpl w:val="7C00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40C02"/>
    <w:multiLevelType w:val="hybridMultilevel"/>
    <w:tmpl w:val="B3427120"/>
    <w:lvl w:ilvl="0" w:tplc="FFFFFFFF">
      <w:start w:val="1"/>
      <w:numFmt w:val="bullet"/>
      <w:lvlText w:val=""/>
      <w:lvlJc w:val="left"/>
      <w:pPr>
        <w:ind w:left="576" w:hanging="216"/>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9" w15:restartNumberingAfterBreak="0">
    <w:nsid w:val="6521013F"/>
    <w:multiLevelType w:val="hybridMultilevel"/>
    <w:tmpl w:val="14A0BFEE"/>
    <w:lvl w:ilvl="0" w:tplc="7D8CD9EA">
      <w:start w:val="1"/>
      <w:numFmt w:val="bullet"/>
      <w:lvlText w:val=""/>
      <w:lvlJc w:val="left"/>
      <w:pPr>
        <w:ind w:left="720" w:hanging="360"/>
      </w:pPr>
      <w:rPr>
        <w:rFonts w:ascii="Symbol" w:hAnsi="Symbol" w:hint="default"/>
      </w:rPr>
    </w:lvl>
    <w:lvl w:ilvl="1" w:tplc="9AA67350">
      <w:start w:val="1"/>
      <w:numFmt w:val="bullet"/>
      <w:lvlText w:val="o"/>
      <w:lvlJc w:val="left"/>
      <w:pPr>
        <w:ind w:left="1440" w:hanging="360"/>
      </w:pPr>
      <w:rPr>
        <w:rFonts w:ascii="Courier New" w:hAnsi="Courier New" w:hint="default"/>
      </w:rPr>
    </w:lvl>
    <w:lvl w:ilvl="2" w:tplc="47CE0DB0">
      <w:start w:val="1"/>
      <w:numFmt w:val="bullet"/>
      <w:lvlText w:val=""/>
      <w:lvlJc w:val="left"/>
      <w:pPr>
        <w:ind w:left="2160" w:hanging="360"/>
      </w:pPr>
      <w:rPr>
        <w:rFonts w:ascii="Wingdings" w:hAnsi="Wingdings" w:hint="default"/>
      </w:rPr>
    </w:lvl>
    <w:lvl w:ilvl="3" w:tplc="76B6BD50">
      <w:start w:val="1"/>
      <w:numFmt w:val="bullet"/>
      <w:lvlText w:val=""/>
      <w:lvlJc w:val="left"/>
      <w:pPr>
        <w:ind w:left="2880" w:hanging="360"/>
      </w:pPr>
      <w:rPr>
        <w:rFonts w:ascii="Symbol" w:hAnsi="Symbol" w:hint="default"/>
      </w:rPr>
    </w:lvl>
    <w:lvl w:ilvl="4" w:tplc="47E8E52E">
      <w:start w:val="1"/>
      <w:numFmt w:val="bullet"/>
      <w:lvlText w:val="o"/>
      <w:lvlJc w:val="left"/>
      <w:pPr>
        <w:ind w:left="3600" w:hanging="360"/>
      </w:pPr>
      <w:rPr>
        <w:rFonts w:ascii="Courier New" w:hAnsi="Courier New" w:hint="default"/>
      </w:rPr>
    </w:lvl>
    <w:lvl w:ilvl="5" w:tplc="9DFA2632">
      <w:start w:val="1"/>
      <w:numFmt w:val="bullet"/>
      <w:lvlText w:val=""/>
      <w:lvlJc w:val="left"/>
      <w:pPr>
        <w:ind w:left="4320" w:hanging="360"/>
      </w:pPr>
      <w:rPr>
        <w:rFonts w:ascii="Wingdings" w:hAnsi="Wingdings" w:hint="default"/>
      </w:rPr>
    </w:lvl>
    <w:lvl w:ilvl="6" w:tplc="C8D675D4">
      <w:start w:val="1"/>
      <w:numFmt w:val="bullet"/>
      <w:lvlText w:val=""/>
      <w:lvlJc w:val="left"/>
      <w:pPr>
        <w:ind w:left="5040" w:hanging="360"/>
      </w:pPr>
      <w:rPr>
        <w:rFonts w:ascii="Symbol" w:hAnsi="Symbol" w:hint="default"/>
      </w:rPr>
    </w:lvl>
    <w:lvl w:ilvl="7" w:tplc="E076A79C">
      <w:start w:val="1"/>
      <w:numFmt w:val="bullet"/>
      <w:lvlText w:val="o"/>
      <w:lvlJc w:val="left"/>
      <w:pPr>
        <w:ind w:left="5760" w:hanging="360"/>
      </w:pPr>
      <w:rPr>
        <w:rFonts w:ascii="Courier New" w:hAnsi="Courier New" w:hint="default"/>
      </w:rPr>
    </w:lvl>
    <w:lvl w:ilvl="8" w:tplc="9502E306">
      <w:start w:val="1"/>
      <w:numFmt w:val="bullet"/>
      <w:lvlText w:val=""/>
      <w:lvlJc w:val="left"/>
      <w:pPr>
        <w:ind w:left="6480" w:hanging="360"/>
      </w:pPr>
      <w:rPr>
        <w:rFonts w:ascii="Wingdings" w:hAnsi="Wingdings" w:hint="default"/>
      </w:rPr>
    </w:lvl>
  </w:abstractNum>
  <w:abstractNum w:abstractNumId="30" w15:restartNumberingAfterBreak="0">
    <w:nsid w:val="664E088E"/>
    <w:multiLevelType w:val="hybridMultilevel"/>
    <w:tmpl w:val="CD26A6EE"/>
    <w:lvl w:ilvl="0" w:tplc="D7962B9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74B4724B"/>
    <w:multiLevelType w:val="hybridMultilevel"/>
    <w:tmpl w:val="EA02DD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3E4A0D"/>
    <w:multiLevelType w:val="hybridMultilevel"/>
    <w:tmpl w:val="1DDCDA5E"/>
    <w:lvl w:ilvl="0" w:tplc="C800663E">
      <w:start w:val="1"/>
      <w:numFmt w:val="bullet"/>
      <w:lvlText w:val="-"/>
      <w:lvlJc w:val="left"/>
      <w:pPr>
        <w:ind w:left="1350" w:hanging="360"/>
      </w:pPr>
      <w:rPr>
        <w:rFonts w:ascii="Courier New" w:hAnsi="Courier New" w:hint="default"/>
      </w:rPr>
    </w:lvl>
    <w:lvl w:ilvl="1" w:tplc="C800663E">
      <w:start w:val="1"/>
      <w:numFmt w:val="bullet"/>
      <w:lvlText w:val="-"/>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5"/>
  </w:num>
  <w:num w:numId="2">
    <w:abstractNumId w:val="8"/>
  </w:num>
  <w:num w:numId="3">
    <w:abstractNumId w:val="29"/>
  </w:num>
  <w:num w:numId="4">
    <w:abstractNumId w:val="19"/>
  </w:num>
  <w:num w:numId="5">
    <w:abstractNumId w:val="28"/>
  </w:num>
  <w:num w:numId="6">
    <w:abstractNumId w:val="3"/>
  </w:num>
  <w:num w:numId="7">
    <w:abstractNumId w:val="15"/>
  </w:num>
  <w:num w:numId="8">
    <w:abstractNumId w:val="7"/>
  </w:num>
  <w:num w:numId="9">
    <w:abstractNumId w:val="21"/>
  </w:num>
  <w:num w:numId="10">
    <w:abstractNumId w:val="16"/>
  </w:num>
  <w:num w:numId="11">
    <w:abstractNumId w:val="10"/>
  </w:num>
  <w:num w:numId="12">
    <w:abstractNumId w:val="11"/>
  </w:num>
  <w:num w:numId="13">
    <w:abstractNumId w:val="2"/>
  </w:num>
  <w:num w:numId="14">
    <w:abstractNumId w:val="0"/>
  </w:num>
  <w:num w:numId="15">
    <w:abstractNumId w:val="17"/>
  </w:num>
  <w:num w:numId="16">
    <w:abstractNumId w:val="9"/>
  </w:num>
  <w:num w:numId="17">
    <w:abstractNumId w:val="14"/>
  </w:num>
  <w:num w:numId="18">
    <w:abstractNumId w:val="12"/>
  </w:num>
  <w:num w:numId="19">
    <w:abstractNumId w:val="13"/>
  </w:num>
  <w:num w:numId="20">
    <w:abstractNumId w:val="24"/>
  </w:num>
  <w:num w:numId="21">
    <w:abstractNumId w:val="22"/>
  </w:num>
  <w:num w:numId="22">
    <w:abstractNumId w:val="23"/>
  </w:num>
  <w:num w:numId="23">
    <w:abstractNumId w:val="4"/>
  </w:num>
  <w:num w:numId="24">
    <w:abstractNumId w:val="31"/>
  </w:num>
  <w:num w:numId="25">
    <w:abstractNumId w:val="30"/>
  </w:num>
  <w:num w:numId="26">
    <w:abstractNumId w:val="27"/>
  </w:num>
  <w:num w:numId="27">
    <w:abstractNumId w:val="20"/>
  </w:num>
  <w:num w:numId="28">
    <w:abstractNumId w:val="26"/>
  </w:num>
  <w:num w:numId="29">
    <w:abstractNumId w:val="1"/>
  </w:num>
  <w:num w:numId="30">
    <w:abstractNumId w:val="32"/>
  </w:num>
  <w:num w:numId="31">
    <w:abstractNumId w:val="6"/>
  </w:num>
  <w:num w:numId="32">
    <w:abstractNumId w:val="18"/>
  </w:num>
  <w:num w:numId="33">
    <w:abstractNumId w:val="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C Connell">
    <w15:presenceInfo w15:providerId="AD" w15:userId="S003BFFD8944F675@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34"/>
    <w:rsid w:val="00015276"/>
    <w:rsid w:val="00017F82"/>
    <w:rsid w:val="00025E41"/>
    <w:rsid w:val="00033007"/>
    <w:rsid w:val="00036F98"/>
    <w:rsid w:val="000507A7"/>
    <w:rsid w:val="00055F42"/>
    <w:rsid w:val="0006205E"/>
    <w:rsid w:val="00062D82"/>
    <w:rsid w:val="000815BF"/>
    <w:rsid w:val="000817BE"/>
    <w:rsid w:val="000900B5"/>
    <w:rsid w:val="000A489B"/>
    <w:rsid w:val="000B09ED"/>
    <w:rsid w:val="000B73EF"/>
    <w:rsid w:val="000D4948"/>
    <w:rsid w:val="000E0F3E"/>
    <w:rsid w:val="000F020D"/>
    <w:rsid w:val="000F1ABD"/>
    <w:rsid w:val="000F3E89"/>
    <w:rsid w:val="00101E27"/>
    <w:rsid w:val="00104DE2"/>
    <w:rsid w:val="00107578"/>
    <w:rsid w:val="00107EDA"/>
    <w:rsid w:val="001106FC"/>
    <w:rsid w:val="00113C09"/>
    <w:rsid w:val="00130222"/>
    <w:rsid w:val="001305E8"/>
    <w:rsid w:val="00146B8D"/>
    <w:rsid w:val="00155E20"/>
    <w:rsid w:val="00180F5A"/>
    <w:rsid w:val="0018227F"/>
    <w:rsid w:val="001832E9"/>
    <w:rsid w:val="00184D9E"/>
    <w:rsid w:val="00186668"/>
    <w:rsid w:val="001911C1"/>
    <w:rsid w:val="001A5588"/>
    <w:rsid w:val="001A60AB"/>
    <w:rsid w:val="001B0AB1"/>
    <w:rsid w:val="001B22A0"/>
    <w:rsid w:val="001C1F38"/>
    <w:rsid w:val="001C2ED2"/>
    <w:rsid w:val="001C3462"/>
    <w:rsid w:val="001C4873"/>
    <w:rsid w:val="001D7145"/>
    <w:rsid w:val="001E0F22"/>
    <w:rsid w:val="001E2E1B"/>
    <w:rsid w:val="001E32A3"/>
    <w:rsid w:val="001E4379"/>
    <w:rsid w:val="001F2EA5"/>
    <w:rsid w:val="001F3226"/>
    <w:rsid w:val="00211617"/>
    <w:rsid w:val="0023172A"/>
    <w:rsid w:val="00244CF3"/>
    <w:rsid w:val="002521A6"/>
    <w:rsid w:val="0026042F"/>
    <w:rsid w:val="002607C8"/>
    <w:rsid w:val="00273E6F"/>
    <w:rsid w:val="002745D8"/>
    <w:rsid w:val="00274B2D"/>
    <w:rsid w:val="00280B44"/>
    <w:rsid w:val="002842CE"/>
    <w:rsid w:val="00285816"/>
    <w:rsid w:val="00285A4A"/>
    <w:rsid w:val="00286CB2"/>
    <w:rsid w:val="002928FA"/>
    <w:rsid w:val="002A06BB"/>
    <w:rsid w:val="002A794E"/>
    <w:rsid w:val="002C0E47"/>
    <w:rsid w:val="002C1061"/>
    <w:rsid w:val="002C5DEE"/>
    <w:rsid w:val="002E2626"/>
    <w:rsid w:val="002E7A38"/>
    <w:rsid w:val="002F4B0A"/>
    <w:rsid w:val="002F58A2"/>
    <w:rsid w:val="00304A4A"/>
    <w:rsid w:val="0031165E"/>
    <w:rsid w:val="00322F74"/>
    <w:rsid w:val="00323D0B"/>
    <w:rsid w:val="00332123"/>
    <w:rsid w:val="00342E48"/>
    <w:rsid w:val="00350748"/>
    <w:rsid w:val="003539F2"/>
    <w:rsid w:val="0037047C"/>
    <w:rsid w:val="00370EB4"/>
    <w:rsid w:val="00371556"/>
    <w:rsid w:val="00374A43"/>
    <w:rsid w:val="00375D6C"/>
    <w:rsid w:val="00383081"/>
    <w:rsid w:val="00384061"/>
    <w:rsid w:val="0039589A"/>
    <w:rsid w:val="003A0D72"/>
    <w:rsid w:val="003A2FA6"/>
    <w:rsid w:val="003C2558"/>
    <w:rsid w:val="003C7E88"/>
    <w:rsid w:val="003D103E"/>
    <w:rsid w:val="003D111B"/>
    <w:rsid w:val="003E2AC1"/>
    <w:rsid w:val="003E5B52"/>
    <w:rsid w:val="003F5FEE"/>
    <w:rsid w:val="00400772"/>
    <w:rsid w:val="00410C3D"/>
    <w:rsid w:val="00413532"/>
    <w:rsid w:val="00420A95"/>
    <w:rsid w:val="00424D8F"/>
    <w:rsid w:val="004360BC"/>
    <w:rsid w:val="00442050"/>
    <w:rsid w:val="004446C4"/>
    <w:rsid w:val="00462223"/>
    <w:rsid w:val="00477A4B"/>
    <w:rsid w:val="00486E03"/>
    <w:rsid w:val="0048767E"/>
    <w:rsid w:val="00487842"/>
    <w:rsid w:val="00492F27"/>
    <w:rsid w:val="004B4A4F"/>
    <w:rsid w:val="004D2EEA"/>
    <w:rsid w:val="004E1DC1"/>
    <w:rsid w:val="004E27E0"/>
    <w:rsid w:val="004F0824"/>
    <w:rsid w:val="004F22C3"/>
    <w:rsid w:val="00501049"/>
    <w:rsid w:val="005041C6"/>
    <w:rsid w:val="0050489C"/>
    <w:rsid w:val="00505378"/>
    <w:rsid w:val="005326E5"/>
    <w:rsid w:val="0053693A"/>
    <w:rsid w:val="00540442"/>
    <w:rsid w:val="00541FBC"/>
    <w:rsid w:val="00543056"/>
    <w:rsid w:val="00543B30"/>
    <w:rsid w:val="00554A95"/>
    <w:rsid w:val="0056508B"/>
    <w:rsid w:val="00566703"/>
    <w:rsid w:val="00567590"/>
    <w:rsid w:val="00577376"/>
    <w:rsid w:val="005A54DF"/>
    <w:rsid w:val="005A7C16"/>
    <w:rsid w:val="005B03FD"/>
    <w:rsid w:val="005B78E2"/>
    <w:rsid w:val="005C22CD"/>
    <w:rsid w:val="005D21C5"/>
    <w:rsid w:val="005D310B"/>
    <w:rsid w:val="005D3FFB"/>
    <w:rsid w:val="005D70AB"/>
    <w:rsid w:val="005D7E93"/>
    <w:rsid w:val="005E4F32"/>
    <w:rsid w:val="005E7FD8"/>
    <w:rsid w:val="005F3E7C"/>
    <w:rsid w:val="005F4AF8"/>
    <w:rsid w:val="005F52F0"/>
    <w:rsid w:val="0060313D"/>
    <w:rsid w:val="0061369C"/>
    <w:rsid w:val="00621C08"/>
    <w:rsid w:val="00626DBB"/>
    <w:rsid w:val="006270BA"/>
    <w:rsid w:val="00635DF0"/>
    <w:rsid w:val="006421A6"/>
    <w:rsid w:val="00657CC2"/>
    <w:rsid w:val="00662B86"/>
    <w:rsid w:val="00663C43"/>
    <w:rsid w:val="00665F91"/>
    <w:rsid w:val="00681740"/>
    <w:rsid w:val="00683BA7"/>
    <w:rsid w:val="006862FC"/>
    <w:rsid w:val="006868F7"/>
    <w:rsid w:val="00693EB1"/>
    <w:rsid w:val="006A50AB"/>
    <w:rsid w:val="006B3C63"/>
    <w:rsid w:val="006B57CA"/>
    <w:rsid w:val="006B58E6"/>
    <w:rsid w:val="006C215A"/>
    <w:rsid w:val="006C57B8"/>
    <w:rsid w:val="006E58B2"/>
    <w:rsid w:val="006F24C4"/>
    <w:rsid w:val="006F6541"/>
    <w:rsid w:val="007018A8"/>
    <w:rsid w:val="007023F9"/>
    <w:rsid w:val="00706107"/>
    <w:rsid w:val="0071690C"/>
    <w:rsid w:val="00734252"/>
    <w:rsid w:val="00734BEC"/>
    <w:rsid w:val="007364E4"/>
    <w:rsid w:val="00737B04"/>
    <w:rsid w:val="0074362A"/>
    <w:rsid w:val="007508D0"/>
    <w:rsid w:val="0075426F"/>
    <w:rsid w:val="00754F15"/>
    <w:rsid w:val="0076176A"/>
    <w:rsid w:val="00764983"/>
    <w:rsid w:val="00770141"/>
    <w:rsid w:val="00775AD4"/>
    <w:rsid w:val="00777D6F"/>
    <w:rsid w:val="00785AD6"/>
    <w:rsid w:val="007B0720"/>
    <w:rsid w:val="007B6D48"/>
    <w:rsid w:val="007B7E8A"/>
    <w:rsid w:val="007C50F4"/>
    <w:rsid w:val="007C569C"/>
    <w:rsid w:val="007D5ACA"/>
    <w:rsid w:val="007E5A8D"/>
    <w:rsid w:val="007F6509"/>
    <w:rsid w:val="00800344"/>
    <w:rsid w:val="008253B2"/>
    <w:rsid w:val="0083390F"/>
    <w:rsid w:val="008400C9"/>
    <w:rsid w:val="00842299"/>
    <w:rsid w:val="008439C4"/>
    <w:rsid w:val="008616A7"/>
    <w:rsid w:val="008626F3"/>
    <w:rsid w:val="0086361B"/>
    <w:rsid w:val="00863E20"/>
    <w:rsid w:val="00871069"/>
    <w:rsid w:val="0087359C"/>
    <w:rsid w:val="008769F3"/>
    <w:rsid w:val="00882EF9"/>
    <w:rsid w:val="0089112D"/>
    <w:rsid w:val="00894487"/>
    <w:rsid w:val="008A5734"/>
    <w:rsid w:val="008B0389"/>
    <w:rsid w:val="008B03A1"/>
    <w:rsid w:val="008B7167"/>
    <w:rsid w:val="008C1869"/>
    <w:rsid w:val="008C7F19"/>
    <w:rsid w:val="0090450C"/>
    <w:rsid w:val="0090643E"/>
    <w:rsid w:val="009251C1"/>
    <w:rsid w:val="00951EEB"/>
    <w:rsid w:val="00962EA1"/>
    <w:rsid w:val="00973102"/>
    <w:rsid w:val="00974A4B"/>
    <w:rsid w:val="00976589"/>
    <w:rsid w:val="00977BA6"/>
    <w:rsid w:val="009804CF"/>
    <w:rsid w:val="0098133E"/>
    <w:rsid w:val="009823DA"/>
    <w:rsid w:val="009917DA"/>
    <w:rsid w:val="0099270D"/>
    <w:rsid w:val="00993262"/>
    <w:rsid w:val="00993590"/>
    <w:rsid w:val="009A0D1B"/>
    <w:rsid w:val="009A7FE7"/>
    <w:rsid w:val="009B12E0"/>
    <w:rsid w:val="009B2B9E"/>
    <w:rsid w:val="009B59BB"/>
    <w:rsid w:val="009C1CBF"/>
    <w:rsid w:val="009D278A"/>
    <w:rsid w:val="009E0CC5"/>
    <w:rsid w:val="009F21DA"/>
    <w:rsid w:val="009F2565"/>
    <w:rsid w:val="009F3367"/>
    <w:rsid w:val="009F3464"/>
    <w:rsid w:val="009F39A4"/>
    <w:rsid w:val="00A06F0D"/>
    <w:rsid w:val="00A075CF"/>
    <w:rsid w:val="00A1506C"/>
    <w:rsid w:val="00A16F09"/>
    <w:rsid w:val="00A25A08"/>
    <w:rsid w:val="00A34750"/>
    <w:rsid w:val="00A360AB"/>
    <w:rsid w:val="00A52091"/>
    <w:rsid w:val="00A543F8"/>
    <w:rsid w:val="00A57499"/>
    <w:rsid w:val="00A60B29"/>
    <w:rsid w:val="00A639EB"/>
    <w:rsid w:val="00A65034"/>
    <w:rsid w:val="00A70088"/>
    <w:rsid w:val="00A7725B"/>
    <w:rsid w:val="00A81ECE"/>
    <w:rsid w:val="00A96272"/>
    <w:rsid w:val="00AA45C9"/>
    <w:rsid w:val="00AA5FEC"/>
    <w:rsid w:val="00AB0547"/>
    <w:rsid w:val="00AB6017"/>
    <w:rsid w:val="00AB7886"/>
    <w:rsid w:val="00AB7E77"/>
    <w:rsid w:val="00AD4528"/>
    <w:rsid w:val="00AD782A"/>
    <w:rsid w:val="00AE1009"/>
    <w:rsid w:val="00AE7DD0"/>
    <w:rsid w:val="00B026E9"/>
    <w:rsid w:val="00B12BA1"/>
    <w:rsid w:val="00B13F36"/>
    <w:rsid w:val="00B1753E"/>
    <w:rsid w:val="00B32BDE"/>
    <w:rsid w:val="00B3314F"/>
    <w:rsid w:val="00B77619"/>
    <w:rsid w:val="00B85B3B"/>
    <w:rsid w:val="00B862AC"/>
    <w:rsid w:val="00B909E5"/>
    <w:rsid w:val="00B95E08"/>
    <w:rsid w:val="00B97A79"/>
    <w:rsid w:val="00BA2096"/>
    <w:rsid w:val="00BA6097"/>
    <w:rsid w:val="00BA65A6"/>
    <w:rsid w:val="00BA697E"/>
    <w:rsid w:val="00BB49F1"/>
    <w:rsid w:val="00BB7EC3"/>
    <w:rsid w:val="00BC5138"/>
    <w:rsid w:val="00BC74B3"/>
    <w:rsid w:val="00BD0B73"/>
    <w:rsid w:val="00BD1BB9"/>
    <w:rsid w:val="00BD21DB"/>
    <w:rsid w:val="00BD4596"/>
    <w:rsid w:val="00BE0004"/>
    <w:rsid w:val="00BE18E6"/>
    <w:rsid w:val="00BE449E"/>
    <w:rsid w:val="00BE6162"/>
    <w:rsid w:val="00BF36DD"/>
    <w:rsid w:val="00BF42A2"/>
    <w:rsid w:val="00C17F6A"/>
    <w:rsid w:val="00C255E4"/>
    <w:rsid w:val="00C31CC3"/>
    <w:rsid w:val="00C36E34"/>
    <w:rsid w:val="00C4466E"/>
    <w:rsid w:val="00C45534"/>
    <w:rsid w:val="00C553B4"/>
    <w:rsid w:val="00C63BE8"/>
    <w:rsid w:val="00C65266"/>
    <w:rsid w:val="00C840E2"/>
    <w:rsid w:val="00C8752A"/>
    <w:rsid w:val="00C90787"/>
    <w:rsid w:val="00C91678"/>
    <w:rsid w:val="00C96D78"/>
    <w:rsid w:val="00CA20B9"/>
    <w:rsid w:val="00CA344D"/>
    <w:rsid w:val="00CC0D62"/>
    <w:rsid w:val="00CD500F"/>
    <w:rsid w:val="00CE01CC"/>
    <w:rsid w:val="00CE200F"/>
    <w:rsid w:val="00CE2D81"/>
    <w:rsid w:val="00CE370C"/>
    <w:rsid w:val="00CE5F08"/>
    <w:rsid w:val="00D30847"/>
    <w:rsid w:val="00D32AEC"/>
    <w:rsid w:val="00D342EE"/>
    <w:rsid w:val="00D56DC6"/>
    <w:rsid w:val="00D638D7"/>
    <w:rsid w:val="00D67F48"/>
    <w:rsid w:val="00D70E99"/>
    <w:rsid w:val="00D750A9"/>
    <w:rsid w:val="00D76442"/>
    <w:rsid w:val="00D80BEC"/>
    <w:rsid w:val="00D82658"/>
    <w:rsid w:val="00D969EE"/>
    <w:rsid w:val="00DA6032"/>
    <w:rsid w:val="00DC0A23"/>
    <w:rsid w:val="00DC1713"/>
    <w:rsid w:val="00DD3595"/>
    <w:rsid w:val="00DF3F46"/>
    <w:rsid w:val="00E0036C"/>
    <w:rsid w:val="00E03ADA"/>
    <w:rsid w:val="00E04198"/>
    <w:rsid w:val="00E077CC"/>
    <w:rsid w:val="00E351C0"/>
    <w:rsid w:val="00E3600E"/>
    <w:rsid w:val="00E37B02"/>
    <w:rsid w:val="00E37CF8"/>
    <w:rsid w:val="00E42287"/>
    <w:rsid w:val="00E4355F"/>
    <w:rsid w:val="00E46E94"/>
    <w:rsid w:val="00E56ACE"/>
    <w:rsid w:val="00E7032C"/>
    <w:rsid w:val="00E73CF9"/>
    <w:rsid w:val="00E75981"/>
    <w:rsid w:val="00E77EAB"/>
    <w:rsid w:val="00E81CDC"/>
    <w:rsid w:val="00E83934"/>
    <w:rsid w:val="00E84198"/>
    <w:rsid w:val="00EA0A12"/>
    <w:rsid w:val="00EA38F1"/>
    <w:rsid w:val="00EA73EF"/>
    <w:rsid w:val="00EA7EC8"/>
    <w:rsid w:val="00EC1AAB"/>
    <w:rsid w:val="00EC2F93"/>
    <w:rsid w:val="00EF3689"/>
    <w:rsid w:val="00EF3F71"/>
    <w:rsid w:val="00F11977"/>
    <w:rsid w:val="00F26D95"/>
    <w:rsid w:val="00F43A0C"/>
    <w:rsid w:val="00F44290"/>
    <w:rsid w:val="00F5371E"/>
    <w:rsid w:val="00F54464"/>
    <w:rsid w:val="00F60A50"/>
    <w:rsid w:val="00F7121D"/>
    <w:rsid w:val="00F74827"/>
    <w:rsid w:val="00F770DD"/>
    <w:rsid w:val="00FA07B4"/>
    <w:rsid w:val="00FA1658"/>
    <w:rsid w:val="00FA3719"/>
    <w:rsid w:val="00FA607F"/>
    <w:rsid w:val="00FC079F"/>
    <w:rsid w:val="00FC2C5F"/>
    <w:rsid w:val="00FC2EFE"/>
    <w:rsid w:val="00FD1AB2"/>
    <w:rsid w:val="00FD3128"/>
    <w:rsid w:val="00FD57E5"/>
    <w:rsid w:val="00FE583C"/>
    <w:rsid w:val="00FE75AA"/>
    <w:rsid w:val="015722D9"/>
    <w:rsid w:val="10030A43"/>
    <w:rsid w:val="22815B92"/>
    <w:rsid w:val="35CEC464"/>
    <w:rsid w:val="3A21C152"/>
    <w:rsid w:val="3B7C811B"/>
    <w:rsid w:val="47A1B563"/>
    <w:rsid w:val="5DDAA259"/>
    <w:rsid w:val="5E22A2D7"/>
    <w:rsid w:val="6529A523"/>
    <w:rsid w:val="66F4E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B8B405"/>
  <w15:docId w15:val="{7D77F15B-B447-4AB1-B0FC-4AF0BF4E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9C4"/>
  </w:style>
  <w:style w:type="paragraph" w:styleId="Footer">
    <w:name w:val="footer"/>
    <w:basedOn w:val="Normal"/>
    <w:link w:val="FooterChar"/>
    <w:uiPriority w:val="99"/>
    <w:unhideWhenUsed/>
    <w:rsid w:val="00843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9C4"/>
  </w:style>
  <w:style w:type="paragraph" w:styleId="BalloonText">
    <w:name w:val="Balloon Text"/>
    <w:basedOn w:val="Normal"/>
    <w:link w:val="BalloonTextChar"/>
    <w:uiPriority w:val="99"/>
    <w:semiHidden/>
    <w:unhideWhenUsed/>
    <w:rsid w:val="001F2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EA5"/>
    <w:rPr>
      <w:rFonts w:ascii="Tahoma" w:hAnsi="Tahoma" w:cs="Tahoma"/>
      <w:sz w:val="16"/>
      <w:szCs w:val="16"/>
    </w:rPr>
  </w:style>
  <w:style w:type="character" w:styleId="CommentReference">
    <w:name w:val="annotation reference"/>
    <w:basedOn w:val="DefaultParagraphFont"/>
    <w:uiPriority w:val="99"/>
    <w:semiHidden/>
    <w:unhideWhenUsed/>
    <w:rsid w:val="00501049"/>
    <w:rPr>
      <w:sz w:val="16"/>
      <w:szCs w:val="16"/>
    </w:rPr>
  </w:style>
  <w:style w:type="paragraph" w:styleId="CommentText">
    <w:name w:val="annotation text"/>
    <w:basedOn w:val="Normal"/>
    <w:link w:val="CommentTextChar"/>
    <w:uiPriority w:val="99"/>
    <w:semiHidden/>
    <w:unhideWhenUsed/>
    <w:rsid w:val="00501049"/>
    <w:pPr>
      <w:spacing w:line="240" w:lineRule="auto"/>
    </w:pPr>
    <w:rPr>
      <w:sz w:val="20"/>
      <w:szCs w:val="20"/>
    </w:rPr>
  </w:style>
  <w:style w:type="character" w:customStyle="1" w:styleId="CommentTextChar">
    <w:name w:val="Comment Text Char"/>
    <w:basedOn w:val="DefaultParagraphFont"/>
    <w:link w:val="CommentText"/>
    <w:uiPriority w:val="99"/>
    <w:semiHidden/>
    <w:rsid w:val="00501049"/>
    <w:rPr>
      <w:sz w:val="20"/>
      <w:szCs w:val="20"/>
    </w:rPr>
  </w:style>
  <w:style w:type="paragraph" w:styleId="CommentSubject">
    <w:name w:val="annotation subject"/>
    <w:basedOn w:val="CommentText"/>
    <w:next w:val="CommentText"/>
    <w:link w:val="CommentSubjectChar"/>
    <w:uiPriority w:val="99"/>
    <w:semiHidden/>
    <w:unhideWhenUsed/>
    <w:rsid w:val="00501049"/>
    <w:rPr>
      <w:b/>
      <w:bCs/>
    </w:rPr>
  </w:style>
  <w:style w:type="character" w:customStyle="1" w:styleId="CommentSubjectChar">
    <w:name w:val="Comment Subject Char"/>
    <w:basedOn w:val="CommentTextChar"/>
    <w:link w:val="CommentSubject"/>
    <w:uiPriority w:val="99"/>
    <w:semiHidden/>
    <w:rsid w:val="00501049"/>
    <w:rPr>
      <w:b/>
      <w:bCs/>
      <w:sz w:val="20"/>
      <w:szCs w:val="20"/>
    </w:rPr>
  </w:style>
  <w:style w:type="paragraph" w:styleId="ListParagraph">
    <w:name w:val="List Paragraph"/>
    <w:basedOn w:val="Normal"/>
    <w:uiPriority w:val="34"/>
    <w:qFormat/>
    <w:rsid w:val="00062D82"/>
    <w:pPr>
      <w:ind w:left="720"/>
      <w:contextualSpacing/>
    </w:pPr>
  </w:style>
  <w:style w:type="paragraph" w:styleId="NoSpacing">
    <w:name w:val="No Spacing"/>
    <w:uiPriority w:val="1"/>
    <w:qFormat/>
    <w:rsid w:val="00A70088"/>
    <w:pPr>
      <w:spacing w:after="0" w:line="240" w:lineRule="auto"/>
    </w:pPr>
  </w:style>
  <w:style w:type="paragraph" w:customStyle="1" w:styleId="Default">
    <w:name w:val="Default"/>
    <w:rsid w:val="004F22C3"/>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5480">
      <w:bodyDiv w:val="1"/>
      <w:marLeft w:val="0"/>
      <w:marRight w:val="0"/>
      <w:marTop w:val="0"/>
      <w:marBottom w:val="0"/>
      <w:divBdr>
        <w:top w:val="none" w:sz="0" w:space="0" w:color="auto"/>
        <w:left w:val="none" w:sz="0" w:space="0" w:color="auto"/>
        <w:bottom w:val="none" w:sz="0" w:space="0" w:color="auto"/>
        <w:right w:val="none" w:sz="0" w:space="0" w:color="auto"/>
      </w:divBdr>
    </w:div>
    <w:div w:id="306055309">
      <w:bodyDiv w:val="1"/>
      <w:marLeft w:val="0"/>
      <w:marRight w:val="0"/>
      <w:marTop w:val="0"/>
      <w:marBottom w:val="0"/>
      <w:divBdr>
        <w:top w:val="none" w:sz="0" w:space="0" w:color="auto"/>
        <w:left w:val="none" w:sz="0" w:space="0" w:color="auto"/>
        <w:bottom w:val="none" w:sz="0" w:space="0" w:color="auto"/>
        <w:right w:val="none" w:sz="0" w:space="0" w:color="auto"/>
      </w:divBdr>
    </w:div>
    <w:div w:id="885524748">
      <w:bodyDiv w:val="1"/>
      <w:marLeft w:val="0"/>
      <w:marRight w:val="0"/>
      <w:marTop w:val="0"/>
      <w:marBottom w:val="0"/>
      <w:divBdr>
        <w:top w:val="none" w:sz="0" w:space="0" w:color="auto"/>
        <w:left w:val="none" w:sz="0" w:space="0" w:color="auto"/>
        <w:bottom w:val="none" w:sz="0" w:space="0" w:color="auto"/>
        <w:right w:val="none" w:sz="0" w:space="0" w:color="auto"/>
      </w:divBdr>
    </w:div>
    <w:div w:id="1278441798">
      <w:bodyDiv w:val="1"/>
      <w:marLeft w:val="0"/>
      <w:marRight w:val="0"/>
      <w:marTop w:val="0"/>
      <w:marBottom w:val="0"/>
      <w:divBdr>
        <w:top w:val="none" w:sz="0" w:space="0" w:color="auto"/>
        <w:left w:val="none" w:sz="0" w:space="0" w:color="auto"/>
        <w:bottom w:val="none" w:sz="0" w:space="0" w:color="auto"/>
        <w:right w:val="none" w:sz="0" w:space="0" w:color="auto"/>
      </w:divBdr>
    </w:div>
    <w:div w:id="1415512670">
      <w:bodyDiv w:val="1"/>
      <w:marLeft w:val="0"/>
      <w:marRight w:val="0"/>
      <w:marTop w:val="0"/>
      <w:marBottom w:val="0"/>
      <w:divBdr>
        <w:top w:val="none" w:sz="0" w:space="0" w:color="auto"/>
        <w:left w:val="none" w:sz="0" w:space="0" w:color="auto"/>
        <w:bottom w:val="none" w:sz="0" w:space="0" w:color="auto"/>
        <w:right w:val="none" w:sz="0" w:space="0" w:color="auto"/>
      </w:divBdr>
    </w:div>
    <w:div w:id="1427732397">
      <w:bodyDiv w:val="1"/>
      <w:marLeft w:val="0"/>
      <w:marRight w:val="0"/>
      <w:marTop w:val="0"/>
      <w:marBottom w:val="0"/>
      <w:divBdr>
        <w:top w:val="none" w:sz="0" w:space="0" w:color="auto"/>
        <w:left w:val="none" w:sz="0" w:space="0" w:color="auto"/>
        <w:bottom w:val="none" w:sz="0" w:space="0" w:color="auto"/>
        <w:right w:val="none" w:sz="0" w:space="0" w:color="auto"/>
      </w:divBdr>
    </w:div>
    <w:div w:id="1955205345">
      <w:bodyDiv w:val="1"/>
      <w:marLeft w:val="0"/>
      <w:marRight w:val="0"/>
      <w:marTop w:val="0"/>
      <w:marBottom w:val="0"/>
      <w:divBdr>
        <w:top w:val="none" w:sz="0" w:space="0" w:color="auto"/>
        <w:left w:val="none" w:sz="0" w:space="0" w:color="auto"/>
        <w:bottom w:val="none" w:sz="0" w:space="0" w:color="auto"/>
        <w:right w:val="none" w:sz="0" w:space="0" w:color="auto"/>
      </w:divBdr>
    </w:div>
    <w:div w:id="213116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D777A-5D9B-41A5-87E7-DA9F1BB6F7E7}"/>
</file>

<file path=customXml/itemProps2.xml><?xml version="1.0" encoding="utf-8"?>
<ds:datastoreItem xmlns:ds="http://schemas.openxmlformats.org/officeDocument/2006/customXml" ds:itemID="{2E2D7A38-8C82-4645-9417-D9891222EF57}">
  <ds:schemaRefs>
    <ds:schemaRef ds:uri="c75f2f9f-9b66-464f-bc62-3d6b0056e888"/>
    <ds:schemaRef ds:uri="431100d4-4470-42c1-96bc-46686c1829ae"/>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9A9C14A-8943-49E1-AA09-554373D5E5A9}">
  <ds:schemaRefs>
    <ds:schemaRef ds:uri="http://schemas.microsoft.com/sharepoint/v3/contenttype/forms"/>
  </ds:schemaRefs>
</ds:datastoreItem>
</file>

<file path=customXml/itemProps4.xml><?xml version="1.0" encoding="utf-8"?>
<ds:datastoreItem xmlns:ds="http://schemas.openxmlformats.org/officeDocument/2006/customXml" ds:itemID="{93AB64FC-3C54-4ACF-A3C1-02F19914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3117</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erich.mccarron</dc:creator>
  <cp:lastModifiedBy>RC Connell</cp:lastModifiedBy>
  <cp:revision>35</cp:revision>
  <cp:lastPrinted>2017-03-01T16:55:00Z</cp:lastPrinted>
  <dcterms:created xsi:type="dcterms:W3CDTF">2017-03-01T20:20:00Z</dcterms:created>
  <dcterms:modified xsi:type="dcterms:W3CDTF">2018-02-08T14:20:00Z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2012-02-07T00:00:00Z</vt:filetime>
  </property>
  <property fmtid="{D5CDD505-2E9C-101B-9397-08002B2CF9AE}" pid="3" name="LastSaved">
    <vt:filetime>2013-01-22T00:00:00Z</vt:filetime>
  </property>
  <property fmtid="{D5CDD505-2E9C-101B-9397-08002B2CF9AE}" pid="4" name="ContentTypeId">
    <vt:lpwstr>0x010100C7889FBD233653459171BD777ADF6DA1</vt:lpwstr>
  </property>
</Properties>
</file>