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06562" w14:textId="41318547" w:rsidR="001374BD" w:rsidRPr="009265C4" w:rsidRDefault="00205278" w:rsidP="00205278">
      <w:pPr>
        <w:jc w:val="center"/>
        <w:rPr>
          <w:rFonts w:ascii="Times New Roman" w:hAnsi="Times New Roman" w:cs="Times New Roman"/>
        </w:rPr>
      </w:pPr>
      <w:r w:rsidRPr="009265C4">
        <w:rPr>
          <w:rFonts w:ascii="Times New Roman" w:hAnsi="Times New Roman" w:cs="Times New Roman"/>
        </w:rPr>
        <w:t>SUMMARY OF PROPOSED NATIONAL REGISTER/GEORGIA REGISTER NOMINATION</w:t>
      </w:r>
    </w:p>
    <w:p w14:paraId="547D76AA" w14:textId="0F384E43" w:rsidR="001374BD" w:rsidRPr="009265C4" w:rsidRDefault="001374BD" w:rsidP="00C048D1">
      <w:pPr>
        <w:rPr>
          <w:rFonts w:ascii="Times New Roman" w:hAnsi="Times New Roman" w:cs="Times New Roman"/>
        </w:rPr>
      </w:pPr>
      <w:r w:rsidRPr="009265C4">
        <w:rPr>
          <w:rFonts w:ascii="Times New Roman" w:hAnsi="Times New Roman" w:cs="Times New Roman"/>
          <w:u w:val="single"/>
        </w:rPr>
        <w:t>Name</w:t>
      </w:r>
      <w:r w:rsidRPr="009265C4">
        <w:rPr>
          <w:rFonts w:ascii="Times New Roman" w:hAnsi="Times New Roman" w:cs="Times New Roman"/>
        </w:rPr>
        <w:t>: Thomson Commercial Historic District (Boundary Increase, Boundary Decrease, Additional Documentation)</w:t>
      </w:r>
    </w:p>
    <w:p w14:paraId="4BE0599B" w14:textId="4BE736B0" w:rsidR="00BC39E6" w:rsidRPr="009265C4" w:rsidRDefault="00BC39E6" w:rsidP="00C048D1">
      <w:pPr>
        <w:rPr>
          <w:rFonts w:ascii="Times New Roman" w:hAnsi="Times New Roman" w:cs="Times New Roman"/>
        </w:rPr>
      </w:pPr>
      <w:r w:rsidRPr="009265C4">
        <w:rPr>
          <w:rFonts w:ascii="Times New Roman" w:hAnsi="Times New Roman" w:cs="Times New Roman"/>
          <w:u w:val="single"/>
        </w:rPr>
        <w:t>Location</w:t>
      </w:r>
      <w:r w:rsidRPr="009265C4">
        <w:rPr>
          <w:rFonts w:ascii="Times New Roman" w:hAnsi="Times New Roman" w:cs="Times New Roman"/>
        </w:rPr>
        <w:t xml:space="preserve">: Thomson, McDuffie County </w:t>
      </w:r>
    </w:p>
    <w:p w14:paraId="4EFF8185" w14:textId="045EA711" w:rsidR="00431ACB" w:rsidRPr="009265C4" w:rsidRDefault="00431ACB" w:rsidP="00A35789">
      <w:pPr>
        <w:rPr>
          <w:rFonts w:ascii="Times New Roman" w:hAnsi="Times New Roman" w:cs="Times New Roman"/>
        </w:rPr>
      </w:pPr>
      <w:r w:rsidRPr="009265C4">
        <w:rPr>
          <w:rFonts w:ascii="Times New Roman" w:hAnsi="Times New Roman" w:cs="Times New Roman"/>
          <w:u w:val="single"/>
        </w:rPr>
        <w:t>Description</w:t>
      </w:r>
      <w:r w:rsidRPr="009265C4">
        <w:rPr>
          <w:rFonts w:ascii="Times New Roman" w:hAnsi="Times New Roman" w:cs="Times New Roman"/>
        </w:rPr>
        <w:t xml:space="preserve">: </w:t>
      </w:r>
      <w:r w:rsidR="00D0247C" w:rsidRPr="009265C4">
        <w:rPr>
          <w:rFonts w:ascii="Times New Roman" w:hAnsi="Times New Roman" w:cs="Times New Roman"/>
        </w:rPr>
        <w:t>The Thomson Commercial Historic District, located about 35 miles west of Augusta, encompasses the intact historic resources of downtown Thomson and is centered around the original axis of the town</w:t>
      </w:r>
      <w:r w:rsidR="00670C3B" w:rsidRPr="009265C4">
        <w:rPr>
          <w:rFonts w:ascii="Times New Roman" w:hAnsi="Times New Roman" w:cs="Times New Roman"/>
        </w:rPr>
        <w:t xml:space="preserve"> </w:t>
      </w:r>
      <w:r w:rsidR="00D151B1" w:rsidRPr="009265C4">
        <w:rPr>
          <w:rFonts w:ascii="Times New Roman" w:hAnsi="Times New Roman" w:cs="Times New Roman"/>
        </w:rPr>
        <w:t xml:space="preserve">as </w:t>
      </w:r>
      <w:r w:rsidR="00670C3B" w:rsidRPr="009265C4">
        <w:rPr>
          <w:rFonts w:ascii="Times New Roman" w:hAnsi="Times New Roman" w:cs="Times New Roman"/>
        </w:rPr>
        <w:t>determ</w:t>
      </w:r>
      <w:r w:rsidR="002D7FE2" w:rsidRPr="009265C4">
        <w:rPr>
          <w:rFonts w:ascii="Times New Roman" w:hAnsi="Times New Roman" w:cs="Times New Roman"/>
        </w:rPr>
        <w:t>in</w:t>
      </w:r>
      <w:r w:rsidR="00670C3B" w:rsidRPr="009265C4">
        <w:rPr>
          <w:rFonts w:ascii="Times New Roman" w:hAnsi="Times New Roman" w:cs="Times New Roman"/>
        </w:rPr>
        <w:t>ed by</w:t>
      </w:r>
      <w:r w:rsidR="00D0247C" w:rsidRPr="009265C4">
        <w:rPr>
          <w:rFonts w:ascii="Times New Roman" w:hAnsi="Times New Roman" w:cs="Times New Roman"/>
        </w:rPr>
        <w:t xml:space="preserve"> the crossing of the Georgia Railroad and </w:t>
      </w:r>
      <w:proofErr w:type="spellStart"/>
      <w:r w:rsidR="00D0247C" w:rsidRPr="009265C4">
        <w:rPr>
          <w:rFonts w:ascii="Times New Roman" w:hAnsi="Times New Roman" w:cs="Times New Roman"/>
        </w:rPr>
        <w:t>Wrightsboro</w:t>
      </w:r>
      <w:proofErr w:type="spellEnd"/>
      <w:r w:rsidR="00D0247C" w:rsidRPr="009265C4">
        <w:rPr>
          <w:rFonts w:ascii="Times New Roman" w:hAnsi="Times New Roman" w:cs="Times New Roman"/>
        </w:rPr>
        <w:t xml:space="preserve"> Road. The Railroad Depot (1860, enlarged 1904 and 1908) sits close to the center of the district. </w:t>
      </w:r>
      <w:r w:rsidR="00D124D8" w:rsidRPr="009265C4">
        <w:rPr>
          <w:rFonts w:ascii="Times New Roman" w:hAnsi="Times New Roman" w:cs="Times New Roman"/>
        </w:rPr>
        <w:t xml:space="preserve"> Thomson has no central town square or common area</w:t>
      </w:r>
      <w:r w:rsidR="004972FA" w:rsidRPr="009265C4">
        <w:rPr>
          <w:rFonts w:ascii="Times New Roman" w:hAnsi="Times New Roman" w:cs="Times New Roman"/>
        </w:rPr>
        <w:t>, and according to “Georgia Community Development and Morphology of Community Types.”</w:t>
      </w:r>
      <w:r w:rsidR="00D124D8" w:rsidRPr="009265C4">
        <w:rPr>
          <w:rFonts w:ascii="Times New Roman" w:hAnsi="Times New Roman" w:cs="Times New Roman"/>
        </w:rPr>
        <w:t xml:space="preserve"> </w:t>
      </w:r>
      <w:r w:rsidR="00DB3CB6" w:rsidRPr="009265C4">
        <w:rPr>
          <w:rFonts w:ascii="Times New Roman" w:hAnsi="Times New Roman" w:cs="Times New Roman"/>
        </w:rPr>
        <w:t xml:space="preserve">is classified as a </w:t>
      </w:r>
      <w:r w:rsidR="00D124D8" w:rsidRPr="009265C4">
        <w:rPr>
          <w:rFonts w:ascii="Times New Roman" w:hAnsi="Times New Roman" w:cs="Times New Roman"/>
        </w:rPr>
        <w:t>cross-rail town</w:t>
      </w:r>
      <w:r w:rsidR="00DB3CB6" w:rsidRPr="009265C4">
        <w:rPr>
          <w:rFonts w:ascii="Times New Roman" w:hAnsi="Times New Roman" w:cs="Times New Roman"/>
        </w:rPr>
        <w:t xml:space="preserve">. </w:t>
      </w:r>
      <w:r w:rsidR="00793AC4" w:rsidRPr="009265C4">
        <w:rPr>
          <w:rFonts w:ascii="Times New Roman" w:hAnsi="Times New Roman" w:cs="Times New Roman"/>
        </w:rPr>
        <w:t xml:space="preserve">The commercial buildings are primarily one- and two-story masonry buildings of the single-retail, multiple retail, one-part, and two-part commercial block types. Most storefronts are simple in design and are flush to the sidewalk. </w:t>
      </w:r>
      <w:r w:rsidR="0036728D" w:rsidRPr="009265C4">
        <w:rPr>
          <w:rFonts w:ascii="Times New Roman" w:hAnsi="Times New Roman" w:cs="Times New Roman"/>
        </w:rPr>
        <w:t>The Thomson Commercial Historic District retains a high degree of integrity of location, design, setting, materials, feeling, workmanship, and association.</w:t>
      </w:r>
      <w:r w:rsidR="00810ECB" w:rsidRPr="009265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118B37F" w14:textId="27D6A57E" w:rsidR="00B70F04" w:rsidRPr="009265C4" w:rsidRDefault="00B70F04" w:rsidP="00A35789">
      <w:pPr>
        <w:rPr>
          <w:rFonts w:ascii="Times New Roman" w:hAnsi="Times New Roman" w:cs="Times New Roman"/>
        </w:rPr>
      </w:pPr>
      <w:r w:rsidRPr="009265C4">
        <w:rPr>
          <w:rFonts w:ascii="Times New Roman" w:hAnsi="Times New Roman" w:cs="Times New Roman"/>
          <w:u w:val="single"/>
        </w:rPr>
        <w:t>Period of Significance</w:t>
      </w:r>
      <w:r w:rsidRPr="009265C4">
        <w:rPr>
          <w:rFonts w:ascii="Times New Roman" w:hAnsi="Times New Roman" w:cs="Times New Roman"/>
        </w:rPr>
        <w:t>:</w:t>
      </w:r>
      <w:r w:rsidR="005859FB" w:rsidRPr="009265C4">
        <w:rPr>
          <w:rFonts w:ascii="Times New Roman" w:hAnsi="Times New Roman" w:cs="Times New Roman"/>
        </w:rPr>
        <w:t xml:space="preserve"> 1854-1973</w:t>
      </w:r>
    </w:p>
    <w:p w14:paraId="1ED9C4DB" w14:textId="5687F7DA" w:rsidR="00A45339" w:rsidRPr="009265C4" w:rsidRDefault="00B70F04" w:rsidP="00A45339">
      <w:pPr>
        <w:spacing w:after="0"/>
        <w:rPr>
          <w:rFonts w:ascii="Times New Roman" w:hAnsi="Times New Roman" w:cs="Times New Roman"/>
        </w:rPr>
      </w:pPr>
      <w:r w:rsidRPr="009265C4">
        <w:rPr>
          <w:rFonts w:ascii="Times New Roman" w:hAnsi="Times New Roman" w:cs="Times New Roman"/>
          <w:u w:val="single"/>
        </w:rPr>
        <w:t>NR Criteri</w:t>
      </w:r>
      <w:r w:rsidR="004F70F6" w:rsidRPr="009265C4">
        <w:rPr>
          <w:rFonts w:ascii="Times New Roman" w:hAnsi="Times New Roman" w:cs="Times New Roman"/>
          <w:u w:val="single"/>
        </w:rPr>
        <w:t>a &amp; Areas of Signific</w:t>
      </w:r>
      <w:r w:rsidR="00E91BCD" w:rsidRPr="009265C4">
        <w:rPr>
          <w:rFonts w:ascii="Times New Roman" w:hAnsi="Times New Roman" w:cs="Times New Roman"/>
          <w:u w:val="single"/>
        </w:rPr>
        <w:t xml:space="preserve">ance: </w:t>
      </w:r>
      <w:r w:rsidR="00772D0C" w:rsidRPr="009265C4">
        <w:rPr>
          <w:rFonts w:ascii="Times New Roman" w:hAnsi="Times New Roman" w:cs="Times New Roman"/>
        </w:rPr>
        <w:t xml:space="preserve">Criterion A: </w:t>
      </w:r>
      <w:r w:rsidR="00EE344F" w:rsidRPr="009265C4">
        <w:rPr>
          <w:rFonts w:ascii="Times New Roman" w:hAnsi="Times New Roman" w:cs="Times New Roman"/>
        </w:rPr>
        <w:t>Commerce</w:t>
      </w:r>
      <w:r w:rsidR="00A45339" w:rsidRPr="009265C4">
        <w:rPr>
          <w:rFonts w:ascii="Times New Roman" w:hAnsi="Times New Roman" w:cs="Times New Roman"/>
        </w:rPr>
        <w:t xml:space="preserve">, Community Planning &amp; Development </w:t>
      </w:r>
    </w:p>
    <w:p w14:paraId="7201FEDB" w14:textId="4139F7D9" w:rsidR="00772D0C" w:rsidRPr="009265C4" w:rsidRDefault="00772D0C" w:rsidP="0046529E">
      <w:pPr>
        <w:spacing w:after="0"/>
        <w:rPr>
          <w:rFonts w:ascii="Times New Roman" w:hAnsi="Times New Roman" w:cs="Times New Roman"/>
        </w:rPr>
      </w:pPr>
      <w:r w:rsidRPr="009265C4">
        <w:rPr>
          <w:rFonts w:ascii="Times New Roman" w:hAnsi="Times New Roman" w:cs="Times New Roman"/>
        </w:rPr>
        <w:tab/>
      </w:r>
      <w:r w:rsidR="00E91BCD" w:rsidRPr="009265C4">
        <w:rPr>
          <w:rFonts w:ascii="Times New Roman" w:hAnsi="Times New Roman" w:cs="Times New Roman"/>
        </w:rPr>
        <w:tab/>
      </w:r>
      <w:r w:rsidR="00E91BCD" w:rsidRPr="009265C4">
        <w:rPr>
          <w:rFonts w:ascii="Times New Roman" w:hAnsi="Times New Roman" w:cs="Times New Roman"/>
        </w:rPr>
        <w:tab/>
      </w:r>
      <w:r w:rsidR="00E91BCD" w:rsidRPr="009265C4">
        <w:rPr>
          <w:rFonts w:ascii="Times New Roman" w:hAnsi="Times New Roman" w:cs="Times New Roman"/>
        </w:rPr>
        <w:tab/>
        <w:t xml:space="preserve">      Criterion C: Architecture</w:t>
      </w:r>
    </w:p>
    <w:p w14:paraId="2E0AE94E" w14:textId="77777777" w:rsidR="0046529E" w:rsidRPr="009265C4" w:rsidRDefault="0046529E" w:rsidP="0046529E">
      <w:pPr>
        <w:spacing w:after="0"/>
        <w:rPr>
          <w:rFonts w:ascii="Times New Roman" w:hAnsi="Times New Roman" w:cs="Times New Roman"/>
        </w:rPr>
      </w:pPr>
    </w:p>
    <w:p w14:paraId="69C436A2" w14:textId="7875CB51" w:rsidR="000E6666" w:rsidRPr="009265C4" w:rsidRDefault="00B10B93" w:rsidP="000E6666">
      <w:pPr>
        <w:rPr>
          <w:rFonts w:ascii="Times New Roman" w:hAnsi="Times New Roman" w:cs="Times New Roman"/>
        </w:rPr>
      </w:pPr>
      <w:r w:rsidRPr="009265C4">
        <w:rPr>
          <w:rFonts w:ascii="Times New Roman" w:hAnsi="Times New Roman" w:cs="Times New Roman"/>
          <w:u w:val="single"/>
        </w:rPr>
        <w:t>Statement of Significance</w:t>
      </w:r>
      <w:r w:rsidRPr="009265C4">
        <w:rPr>
          <w:rFonts w:ascii="Times New Roman" w:hAnsi="Times New Roman" w:cs="Times New Roman"/>
        </w:rPr>
        <w:t xml:space="preserve">: </w:t>
      </w:r>
      <w:r w:rsidR="00E436D2" w:rsidRPr="009265C4">
        <w:rPr>
          <w:rFonts w:ascii="Times New Roman" w:hAnsi="Times New Roman" w:cs="Times New Roman"/>
        </w:rPr>
        <w:t xml:space="preserve">The district is locally significant under criterion </w:t>
      </w:r>
      <w:proofErr w:type="gramStart"/>
      <w:r w:rsidR="00E436D2" w:rsidRPr="009265C4">
        <w:rPr>
          <w:rFonts w:ascii="Times New Roman" w:hAnsi="Times New Roman" w:cs="Times New Roman"/>
        </w:rPr>
        <w:t>A in the area of</w:t>
      </w:r>
      <w:proofErr w:type="gramEnd"/>
      <w:r w:rsidR="00E436D2" w:rsidRPr="009265C4">
        <w:rPr>
          <w:rFonts w:ascii="Times New Roman" w:hAnsi="Times New Roman" w:cs="Times New Roman"/>
        </w:rPr>
        <w:t xml:space="preserve"> commerce</w:t>
      </w:r>
      <w:r w:rsidR="00124A0F" w:rsidRPr="009265C4">
        <w:rPr>
          <w:rFonts w:ascii="Times New Roman" w:hAnsi="Times New Roman" w:cs="Times New Roman"/>
        </w:rPr>
        <w:t xml:space="preserve"> as the historic commercial center </w:t>
      </w:r>
      <w:r w:rsidR="009265C4">
        <w:rPr>
          <w:rFonts w:ascii="Times New Roman" w:hAnsi="Times New Roman" w:cs="Times New Roman"/>
        </w:rPr>
        <w:t>for</w:t>
      </w:r>
      <w:r w:rsidR="00124A0F" w:rsidRPr="009265C4">
        <w:rPr>
          <w:rFonts w:ascii="Times New Roman" w:hAnsi="Times New Roman" w:cs="Times New Roman"/>
        </w:rPr>
        <w:t xml:space="preserve"> McDuffie County</w:t>
      </w:r>
      <w:r w:rsidR="00BC08F5" w:rsidRPr="009265C4">
        <w:rPr>
          <w:rFonts w:ascii="Times New Roman" w:hAnsi="Times New Roman" w:cs="Times New Roman"/>
        </w:rPr>
        <w:t>, and adjacent rural counties.</w:t>
      </w:r>
      <w:r w:rsidR="009265C4">
        <w:rPr>
          <w:rFonts w:ascii="Times New Roman" w:hAnsi="Times New Roman" w:cs="Times New Roman"/>
        </w:rPr>
        <w:t xml:space="preserve"> </w:t>
      </w:r>
      <w:r w:rsidR="00CC0626" w:rsidRPr="009265C4">
        <w:rPr>
          <w:rFonts w:ascii="Times New Roman" w:hAnsi="Times New Roman" w:cs="Times New Roman"/>
        </w:rPr>
        <w:t xml:space="preserve">The district is </w:t>
      </w:r>
      <w:r w:rsidR="002A64C5" w:rsidRPr="009265C4">
        <w:rPr>
          <w:rFonts w:ascii="Times New Roman" w:hAnsi="Times New Roman" w:cs="Times New Roman"/>
        </w:rPr>
        <w:t xml:space="preserve">locally </w:t>
      </w:r>
      <w:r w:rsidR="00CC0626" w:rsidRPr="009265C4">
        <w:rPr>
          <w:rFonts w:ascii="Times New Roman" w:hAnsi="Times New Roman" w:cs="Times New Roman"/>
        </w:rPr>
        <w:t xml:space="preserve">significant under criterion </w:t>
      </w:r>
      <w:proofErr w:type="gramStart"/>
      <w:r w:rsidR="00426BB8" w:rsidRPr="009265C4">
        <w:rPr>
          <w:rFonts w:ascii="Times New Roman" w:hAnsi="Times New Roman" w:cs="Times New Roman"/>
        </w:rPr>
        <w:t>A</w:t>
      </w:r>
      <w:r w:rsidR="00CC0626" w:rsidRPr="009265C4">
        <w:rPr>
          <w:rFonts w:ascii="Times New Roman" w:hAnsi="Times New Roman" w:cs="Times New Roman"/>
        </w:rPr>
        <w:t xml:space="preserve"> in the </w:t>
      </w:r>
      <w:r w:rsidR="002A64C5" w:rsidRPr="009265C4">
        <w:rPr>
          <w:rFonts w:ascii="Times New Roman" w:hAnsi="Times New Roman" w:cs="Times New Roman"/>
        </w:rPr>
        <w:t>a</w:t>
      </w:r>
      <w:r w:rsidR="00CC0626" w:rsidRPr="009265C4">
        <w:rPr>
          <w:rFonts w:ascii="Times New Roman" w:hAnsi="Times New Roman" w:cs="Times New Roman"/>
        </w:rPr>
        <w:t>rea of</w:t>
      </w:r>
      <w:proofErr w:type="gramEnd"/>
      <w:r w:rsidR="00CC0626" w:rsidRPr="009265C4">
        <w:rPr>
          <w:rFonts w:ascii="Times New Roman" w:hAnsi="Times New Roman" w:cs="Times New Roman"/>
        </w:rPr>
        <w:t xml:space="preserve"> community planning and development </w:t>
      </w:r>
      <w:r w:rsidR="008E6140" w:rsidRPr="009265C4">
        <w:rPr>
          <w:rFonts w:ascii="Times New Roman" w:hAnsi="Times New Roman" w:cs="Times New Roman"/>
        </w:rPr>
        <w:t>as</w:t>
      </w:r>
      <w:r w:rsidR="001A1659" w:rsidRPr="009265C4">
        <w:rPr>
          <w:rFonts w:ascii="Times New Roman" w:hAnsi="Times New Roman" w:cs="Times New Roman"/>
        </w:rPr>
        <w:t xml:space="preserve"> </w:t>
      </w:r>
      <w:r w:rsidR="004A35F1" w:rsidRPr="009265C4">
        <w:rPr>
          <w:rFonts w:ascii="Times New Roman" w:hAnsi="Times New Roman" w:cs="Times New Roman"/>
        </w:rPr>
        <w:t>a town wh</w:t>
      </w:r>
      <w:r w:rsidR="009265C4">
        <w:rPr>
          <w:rFonts w:ascii="Times New Roman" w:hAnsi="Times New Roman" w:cs="Times New Roman"/>
        </w:rPr>
        <w:t>ere</w:t>
      </w:r>
      <w:r w:rsidR="004A35F1" w:rsidRPr="009265C4">
        <w:rPr>
          <w:rFonts w:ascii="Times New Roman" w:hAnsi="Times New Roman" w:cs="Times New Roman"/>
        </w:rPr>
        <w:t xml:space="preserve"> </w:t>
      </w:r>
      <w:r w:rsidR="009B2DF1" w:rsidRPr="009265C4">
        <w:rPr>
          <w:rFonts w:ascii="Times New Roman" w:hAnsi="Times New Roman" w:cs="Times New Roman"/>
        </w:rPr>
        <w:t>increas</w:t>
      </w:r>
      <w:r w:rsidR="006A745A" w:rsidRPr="009265C4">
        <w:rPr>
          <w:rFonts w:ascii="Times New Roman" w:hAnsi="Times New Roman" w:cs="Times New Roman"/>
        </w:rPr>
        <w:t>ed</w:t>
      </w:r>
      <w:r w:rsidR="009B2DF1" w:rsidRPr="009265C4">
        <w:rPr>
          <w:rFonts w:ascii="Times New Roman" w:hAnsi="Times New Roman" w:cs="Times New Roman"/>
        </w:rPr>
        <w:t xml:space="preserve"> dependence on </w:t>
      </w:r>
      <w:r w:rsidR="001A1659" w:rsidRPr="009265C4">
        <w:rPr>
          <w:rFonts w:ascii="Times New Roman" w:hAnsi="Times New Roman" w:cs="Times New Roman"/>
        </w:rPr>
        <w:t xml:space="preserve">the automobile </w:t>
      </w:r>
      <w:r w:rsidR="00910869" w:rsidRPr="009265C4">
        <w:rPr>
          <w:rFonts w:ascii="Times New Roman" w:hAnsi="Times New Roman" w:cs="Times New Roman"/>
        </w:rPr>
        <w:t xml:space="preserve">in </w:t>
      </w:r>
      <w:r w:rsidR="00907E9D" w:rsidRPr="009265C4">
        <w:rPr>
          <w:rFonts w:ascii="Times New Roman" w:hAnsi="Times New Roman" w:cs="Times New Roman"/>
        </w:rPr>
        <w:t xml:space="preserve">the mid-twentieth century </w:t>
      </w:r>
      <w:r w:rsidR="00043410" w:rsidRPr="009265C4">
        <w:rPr>
          <w:rFonts w:ascii="Times New Roman" w:hAnsi="Times New Roman" w:cs="Times New Roman"/>
        </w:rPr>
        <w:t xml:space="preserve">influenced </w:t>
      </w:r>
      <w:r w:rsidR="009265C4">
        <w:rPr>
          <w:rFonts w:ascii="Times New Roman" w:hAnsi="Times New Roman" w:cs="Times New Roman"/>
        </w:rPr>
        <w:t xml:space="preserve">customer </w:t>
      </w:r>
      <w:r w:rsidR="009B2DF1" w:rsidRPr="009265C4">
        <w:rPr>
          <w:rFonts w:ascii="Times New Roman" w:hAnsi="Times New Roman" w:cs="Times New Roman"/>
        </w:rPr>
        <w:t>shopping habits</w:t>
      </w:r>
      <w:r w:rsidR="00A5344B" w:rsidRPr="009265C4">
        <w:rPr>
          <w:rFonts w:ascii="Times New Roman" w:hAnsi="Times New Roman" w:cs="Times New Roman"/>
        </w:rPr>
        <w:t xml:space="preserve"> </w:t>
      </w:r>
      <w:r w:rsidR="00907E9D" w:rsidRPr="009265C4">
        <w:rPr>
          <w:rFonts w:ascii="Times New Roman" w:hAnsi="Times New Roman" w:cs="Times New Roman"/>
        </w:rPr>
        <w:t xml:space="preserve">and </w:t>
      </w:r>
      <w:r w:rsidR="004E5594" w:rsidRPr="009265C4">
        <w:rPr>
          <w:rFonts w:ascii="Times New Roman" w:hAnsi="Times New Roman" w:cs="Times New Roman"/>
        </w:rPr>
        <w:t>impact</w:t>
      </w:r>
      <w:r w:rsidR="00907E9D" w:rsidRPr="009265C4">
        <w:rPr>
          <w:rFonts w:ascii="Times New Roman" w:hAnsi="Times New Roman" w:cs="Times New Roman"/>
        </w:rPr>
        <w:t xml:space="preserve">ed the traditional town plan. </w:t>
      </w:r>
      <w:r w:rsidR="00EF4CE2" w:rsidRPr="009265C4">
        <w:rPr>
          <w:rFonts w:ascii="Times New Roman" w:hAnsi="Times New Roman" w:cs="Times New Roman"/>
        </w:rPr>
        <w:t>The Knox Shopping Center (1956</w:t>
      </w:r>
      <w:r w:rsidR="00DC647E" w:rsidRPr="009265C4">
        <w:rPr>
          <w:rFonts w:ascii="Times New Roman" w:hAnsi="Times New Roman" w:cs="Times New Roman"/>
        </w:rPr>
        <w:t>+</w:t>
      </w:r>
      <w:r w:rsidR="00EF4CE2" w:rsidRPr="009265C4">
        <w:rPr>
          <w:rFonts w:ascii="Times New Roman" w:hAnsi="Times New Roman" w:cs="Times New Roman"/>
        </w:rPr>
        <w:t xml:space="preserve">) is the most </w:t>
      </w:r>
      <w:r w:rsidR="000B7CC1" w:rsidRPr="009265C4">
        <w:rPr>
          <w:rFonts w:ascii="Times New Roman" w:hAnsi="Times New Roman" w:cs="Times New Roman"/>
        </w:rPr>
        <w:t>significant</w:t>
      </w:r>
      <w:r w:rsidR="00EF4CE2" w:rsidRPr="009265C4">
        <w:rPr>
          <w:rFonts w:ascii="Times New Roman" w:hAnsi="Times New Roman" w:cs="Times New Roman"/>
        </w:rPr>
        <w:t xml:space="preserve"> change to the pattern of development in the District. The old Knox Hotel on Main Street</w:t>
      </w:r>
      <w:r w:rsidR="00834870" w:rsidRPr="009265C4">
        <w:rPr>
          <w:rFonts w:ascii="Times New Roman" w:hAnsi="Times New Roman" w:cs="Times New Roman"/>
        </w:rPr>
        <w:t xml:space="preserve">, </w:t>
      </w:r>
      <w:r w:rsidR="00EF4CE2" w:rsidRPr="009265C4">
        <w:rPr>
          <w:rFonts w:ascii="Times New Roman" w:hAnsi="Times New Roman" w:cs="Times New Roman"/>
        </w:rPr>
        <w:t>demolished in 1955</w:t>
      </w:r>
      <w:r w:rsidR="00834870" w:rsidRPr="009265C4">
        <w:rPr>
          <w:rFonts w:ascii="Times New Roman" w:hAnsi="Times New Roman" w:cs="Times New Roman"/>
        </w:rPr>
        <w:t>, made way</w:t>
      </w:r>
      <w:r w:rsidR="00EF4CE2" w:rsidRPr="009265C4">
        <w:rPr>
          <w:rFonts w:ascii="Times New Roman" w:hAnsi="Times New Roman" w:cs="Times New Roman"/>
        </w:rPr>
        <w:t xml:space="preserve"> </w:t>
      </w:r>
      <w:r w:rsidR="00834870" w:rsidRPr="009265C4">
        <w:rPr>
          <w:rFonts w:ascii="Times New Roman" w:hAnsi="Times New Roman" w:cs="Times New Roman"/>
        </w:rPr>
        <w:t xml:space="preserve">for </w:t>
      </w:r>
      <w:r w:rsidR="002B5618" w:rsidRPr="009265C4">
        <w:rPr>
          <w:rFonts w:ascii="Times New Roman" w:hAnsi="Times New Roman" w:cs="Times New Roman"/>
        </w:rPr>
        <w:t xml:space="preserve">a </w:t>
      </w:r>
      <w:r w:rsidR="00785884" w:rsidRPr="009265C4">
        <w:rPr>
          <w:rFonts w:ascii="Times New Roman" w:hAnsi="Times New Roman" w:cs="Times New Roman"/>
        </w:rPr>
        <w:t xml:space="preserve">planned </w:t>
      </w:r>
      <w:r w:rsidR="00EF4CE2" w:rsidRPr="009265C4">
        <w:rPr>
          <w:rFonts w:ascii="Times New Roman" w:hAnsi="Times New Roman" w:cs="Times New Roman"/>
        </w:rPr>
        <w:t>shopping center</w:t>
      </w:r>
      <w:r w:rsidR="00D02AB2" w:rsidRPr="009265C4">
        <w:rPr>
          <w:rFonts w:ascii="Times New Roman" w:hAnsi="Times New Roman" w:cs="Times New Roman"/>
        </w:rPr>
        <w:t xml:space="preserve">, </w:t>
      </w:r>
      <w:r w:rsidR="00EF4CE2" w:rsidRPr="009265C4">
        <w:rPr>
          <w:rFonts w:ascii="Times New Roman" w:hAnsi="Times New Roman" w:cs="Times New Roman"/>
        </w:rPr>
        <w:t xml:space="preserve">plentiful </w:t>
      </w:r>
      <w:r w:rsidR="0021363F" w:rsidRPr="009265C4">
        <w:rPr>
          <w:rFonts w:ascii="Times New Roman" w:hAnsi="Times New Roman" w:cs="Times New Roman"/>
        </w:rPr>
        <w:t xml:space="preserve">off-street </w:t>
      </w:r>
      <w:r w:rsidR="00EF4CE2" w:rsidRPr="009265C4">
        <w:rPr>
          <w:rFonts w:ascii="Times New Roman" w:hAnsi="Times New Roman" w:cs="Times New Roman"/>
        </w:rPr>
        <w:t>parking</w:t>
      </w:r>
      <w:r w:rsidR="00022E71" w:rsidRPr="009265C4">
        <w:rPr>
          <w:rFonts w:ascii="Times New Roman" w:hAnsi="Times New Roman" w:cs="Times New Roman"/>
        </w:rPr>
        <w:t>,</w:t>
      </w:r>
      <w:r w:rsidR="00546CAF" w:rsidRPr="009265C4">
        <w:rPr>
          <w:rFonts w:ascii="Times New Roman" w:hAnsi="Times New Roman" w:cs="Times New Roman"/>
        </w:rPr>
        <w:t xml:space="preserve"> </w:t>
      </w:r>
      <w:r w:rsidR="004A35F1" w:rsidRPr="009265C4">
        <w:rPr>
          <w:rFonts w:ascii="Times New Roman" w:hAnsi="Times New Roman" w:cs="Times New Roman"/>
        </w:rPr>
        <w:t xml:space="preserve">dedicated sidewalks, </w:t>
      </w:r>
      <w:r w:rsidR="00A35789" w:rsidRPr="009265C4">
        <w:rPr>
          <w:rFonts w:ascii="Times New Roman" w:hAnsi="Times New Roman" w:cs="Times New Roman"/>
        </w:rPr>
        <w:t>re</w:t>
      </w:r>
      <w:r w:rsidR="00EB3CB9" w:rsidRPr="009265C4">
        <w:rPr>
          <w:rFonts w:ascii="Times New Roman" w:hAnsi="Times New Roman" w:cs="Times New Roman"/>
        </w:rPr>
        <w:t xml:space="preserve">purposed </w:t>
      </w:r>
      <w:r w:rsidR="007F0542" w:rsidRPr="009265C4">
        <w:rPr>
          <w:rFonts w:ascii="Times New Roman" w:hAnsi="Times New Roman" w:cs="Times New Roman"/>
        </w:rPr>
        <w:t xml:space="preserve">former </w:t>
      </w:r>
      <w:r w:rsidR="00EB3CB9" w:rsidRPr="009265C4">
        <w:rPr>
          <w:rFonts w:ascii="Times New Roman" w:hAnsi="Times New Roman" w:cs="Times New Roman"/>
        </w:rPr>
        <w:t>rear entrances</w:t>
      </w:r>
      <w:r w:rsidR="00A35789" w:rsidRPr="009265C4">
        <w:rPr>
          <w:rFonts w:ascii="Times New Roman" w:hAnsi="Times New Roman" w:cs="Times New Roman"/>
        </w:rPr>
        <w:t xml:space="preserve"> </w:t>
      </w:r>
      <w:r w:rsidR="007F0542" w:rsidRPr="009265C4">
        <w:rPr>
          <w:rFonts w:ascii="Times New Roman" w:hAnsi="Times New Roman" w:cs="Times New Roman"/>
        </w:rPr>
        <w:t xml:space="preserve">of </w:t>
      </w:r>
      <w:r w:rsidR="0093120F" w:rsidRPr="009265C4">
        <w:rPr>
          <w:rFonts w:ascii="Times New Roman" w:hAnsi="Times New Roman" w:cs="Times New Roman"/>
        </w:rPr>
        <w:t>earlier</w:t>
      </w:r>
      <w:r w:rsidR="00A35789" w:rsidRPr="009265C4">
        <w:rPr>
          <w:rFonts w:ascii="Times New Roman" w:hAnsi="Times New Roman" w:cs="Times New Roman"/>
        </w:rPr>
        <w:t xml:space="preserve"> buildings</w:t>
      </w:r>
      <w:r w:rsidR="00546CAF" w:rsidRPr="009265C4">
        <w:rPr>
          <w:rFonts w:ascii="Times New Roman" w:hAnsi="Times New Roman" w:cs="Times New Roman"/>
        </w:rPr>
        <w:t>, and a</w:t>
      </w:r>
      <w:r w:rsidR="006607C0" w:rsidRPr="009265C4">
        <w:rPr>
          <w:rFonts w:ascii="Times New Roman" w:hAnsi="Times New Roman" w:cs="Times New Roman"/>
        </w:rPr>
        <w:t xml:space="preserve">n arcade </w:t>
      </w:r>
      <w:r w:rsidR="00A5344B" w:rsidRPr="009265C4">
        <w:rPr>
          <w:rFonts w:ascii="Times New Roman" w:hAnsi="Times New Roman" w:cs="Times New Roman"/>
        </w:rPr>
        <w:t xml:space="preserve">as a </w:t>
      </w:r>
      <w:r w:rsidR="00C44956" w:rsidRPr="009265C4">
        <w:rPr>
          <w:rFonts w:ascii="Times New Roman" w:hAnsi="Times New Roman" w:cs="Times New Roman"/>
        </w:rPr>
        <w:t>unif</w:t>
      </w:r>
      <w:r w:rsidR="00836075" w:rsidRPr="009265C4">
        <w:rPr>
          <w:rFonts w:ascii="Times New Roman" w:hAnsi="Times New Roman" w:cs="Times New Roman"/>
        </w:rPr>
        <w:t>ying</w:t>
      </w:r>
      <w:r w:rsidR="00C44956" w:rsidRPr="009265C4">
        <w:rPr>
          <w:rFonts w:ascii="Times New Roman" w:hAnsi="Times New Roman" w:cs="Times New Roman"/>
        </w:rPr>
        <w:t xml:space="preserve"> d</w:t>
      </w:r>
      <w:r w:rsidR="008603D6" w:rsidRPr="009265C4">
        <w:rPr>
          <w:rFonts w:ascii="Times New Roman" w:hAnsi="Times New Roman" w:cs="Times New Roman"/>
        </w:rPr>
        <w:t xml:space="preserve">esign </w:t>
      </w:r>
      <w:r w:rsidR="00836075" w:rsidRPr="009265C4">
        <w:rPr>
          <w:rFonts w:ascii="Times New Roman" w:hAnsi="Times New Roman" w:cs="Times New Roman"/>
        </w:rPr>
        <w:t xml:space="preserve">element </w:t>
      </w:r>
      <w:r w:rsidR="000E6666" w:rsidRPr="009265C4">
        <w:rPr>
          <w:rFonts w:ascii="Times New Roman" w:hAnsi="Times New Roman" w:cs="Times New Roman"/>
        </w:rPr>
        <w:t>linking</w:t>
      </w:r>
      <w:r w:rsidR="00252EE4" w:rsidRPr="009265C4">
        <w:rPr>
          <w:rFonts w:ascii="Times New Roman" w:hAnsi="Times New Roman" w:cs="Times New Roman"/>
        </w:rPr>
        <w:t xml:space="preserve"> </w:t>
      </w:r>
      <w:r w:rsidR="008F0BBD" w:rsidRPr="009265C4">
        <w:rPr>
          <w:rFonts w:ascii="Times New Roman" w:hAnsi="Times New Roman" w:cs="Times New Roman"/>
        </w:rPr>
        <w:t xml:space="preserve">both </w:t>
      </w:r>
      <w:r w:rsidR="00E35035" w:rsidRPr="009265C4">
        <w:rPr>
          <w:rFonts w:ascii="Times New Roman" w:hAnsi="Times New Roman" w:cs="Times New Roman"/>
        </w:rPr>
        <w:t xml:space="preserve">existing and new </w:t>
      </w:r>
      <w:r w:rsidR="00BA7234" w:rsidRPr="009265C4">
        <w:rPr>
          <w:rFonts w:ascii="Times New Roman" w:hAnsi="Times New Roman" w:cs="Times New Roman"/>
        </w:rPr>
        <w:t>construction.</w:t>
      </w:r>
      <w:r w:rsidR="00B2346E" w:rsidRPr="009265C4">
        <w:rPr>
          <w:rFonts w:ascii="Times New Roman" w:hAnsi="Times New Roman" w:cs="Times New Roman"/>
        </w:rPr>
        <w:t xml:space="preserve"> </w:t>
      </w:r>
      <w:r w:rsidR="00BA7234" w:rsidRPr="009265C4">
        <w:rPr>
          <w:rFonts w:ascii="Times New Roman" w:hAnsi="Times New Roman" w:cs="Times New Roman"/>
        </w:rPr>
        <w:t>Elsewhere in the district, o</w:t>
      </w:r>
      <w:r w:rsidR="00320815" w:rsidRPr="009265C4">
        <w:rPr>
          <w:rFonts w:ascii="Times New Roman" w:hAnsi="Times New Roman" w:cs="Times New Roman"/>
        </w:rPr>
        <w:t xml:space="preserve">ther development </w:t>
      </w:r>
      <w:r w:rsidR="00782191" w:rsidRPr="009265C4">
        <w:rPr>
          <w:rFonts w:ascii="Times New Roman" w:hAnsi="Times New Roman" w:cs="Times New Roman"/>
        </w:rPr>
        <w:t xml:space="preserve">also </w:t>
      </w:r>
      <w:r w:rsidR="009265C4">
        <w:rPr>
          <w:rFonts w:ascii="Times New Roman" w:hAnsi="Times New Roman" w:cs="Times New Roman"/>
        </w:rPr>
        <w:t xml:space="preserve">accommodated </w:t>
      </w:r>
      <w:r w:rsidR="000E6666" w:rsidRPr="009265C4">
        <w:rPr>
          <w:rFonts w:ascii="Times New Roman" w:hAnsi="Times New Roman" w:cs="Times New Roman"/>
        </w:rPr>
        <w:t>automobile</w:t>
      </w:r>
      <w:r w:rsidR="009265C4">
        <w:rPr>
          <w:rFonts w:ascii="Times New Roman" w:hAnsi="Times New Roman" w:cs="Times New Roman"/>
        </w:rPr>
        <w:t xml:space="preserve"> users </w:t>
      </w:r>
      <w:r w:rsidR="00D35487" w:rsidRPr="009265C4">
        <w:rPr>
          <w:rFonts w:ascii="Times New Roman" w:hAnsi="Times New Roman" w:cs="Times New Roman"/>
        </w:rPr>
        <w:t>including</w:t>
      </w:r>
      <w:r w:rsidR="008E55ED" w:rsidRPr="009265C4">
        <w:rPr>
          <w:rFonts w:ascii="Times New Roman" w:hAnsi="Times New Roman" w:cs="Times New Roman"/>
        </w:rPr>
        <w:t xml:space="preserve"> </w:t>
      </w:r>
      <w:r w:rsidR="00622309" w:rsidRPr="009265C4">
        <w:rPr>
          <w:rFonts w:ascii="Times New Roman" w:hAnsi="Times New Roman" w:cs="Times New Roman"/>
        </w:rPr>
        <w:t>First National Bank (1963)</w:t>
      </w:r>
      <w:r w:rsidR="00395F41" w:rsidRPr="009265C4">
        <w:rPr>
          <w:rFonts w:ascii="Times New Roman" w:hAnsi="Times New Roman" w:cs="Times New Roman"/>
        </w:rPr>
        <w:t>,</w:t>
      </w:r>
      <w:r w:rsidR="00622309" w:rsidRPr="009265C4">
        <w:rPr>
          <w:rFonts w:ascii="Times New Roman" w:hAnsi="Times New Roman" w:cs="Times New Roman"/>
        </w:rPr>
        <w:t xml:space="preserve"> </w:t>
      </w:r>
      <w:r w:rsidR="00395F41" w:rsidRPr="009265C4">
        <w:rPr>
          <w:rFonts w:ascii="Times New Roman" w:hAnsi="Times New Roman" w:cs="Times New Roman"/>
        </w:rPr>
        <w:t xml:space="preserve">and </w:t>
      </w:r>
      <w:r w:rsidR="00B57D85" w:rsidRPr="009265C4">
        <w:rPr>
          <w:rFonts w:ascii="Times New Roman" w:hAnsi="Times New Roman" w:cs="Times New Roman"/>
        </w:rPr>
        <w:t xml:space="preserve">Bank of Thomson </w:t>
      </w:r>
      <w:r w:rsidR="009810F6" w:rsidRPr="009265C4">
        <w:rPr>
          <w:rFonts w:ascii="Times New Roman" w:hAnsi="Times New Roman" w:cs="Times New Roman"/>
        </w:rPr>
        <w:t xml:space="preserve">(1966) </w:t>
      </w:r>
      <w:r w:rsidR="005F42BD" w:rsidRPr="009265C4">
        <w:rPr>
          <w:rFonts w:ascii="Times New Roman" w:hAnsi="Times New Roman" w:cs="Times New Roman"/>
        </w:rPr>
        <w:t>offering</w:t>
      </w:r>
      <w:r w:rsidR="00B57D85" w:rsidRPr="009265C4">
        <w:rPr>
          <w:rFonts w:ascii="Times New Roman" w:hAnsi="Times New Roman" w:cs="Times New Roman"/>
        </w:rPr>
        <w:t xml:space="preserve"> drive</w:t>
      </w:r>
      <w:r w:rsidR="006100D0" w:rsidRPr="009265C4">
        <w:rPr>
          <w:rFonts w:ascii="Times New Roman" w:hAnsi="Times New Roman" w:cs="Times New Roman"/>
        </w:rPr>
        <w:t>-</w:t>
      </w:r>
      <w:r w:rsidR="00B57D85" w:rsidRPr="009265C4">
        <w:rPr>
          <w:rFonts w:ascii="Times New Roman" w:hAnsi="Times New Roman" w:cs="Times New Roman"/>
        </w:rPr>
        <w:t xml:space="preserve">through </w:t>
      </w:r>
      <w:r w:rsidR="006100D0" w:rsidRPr="009265C4">
        <w:rPr>
          <w:rFonts w:ascii="Times New Roman" w:hAnsi="Times New Roman" w:cs="Times New Roman"/>
        </w:rPr>
        <w:t xml:space="preserve">banking </w:t>
      </w:r>
      <w:r w:rsidR="00B57D85" w:rsidRPr="009265C4">
        <w:rPr>
          <w:rFonts w:ascii="Times New Roman" w:hAnsi="Times New Roman" w:cs="Times New Roman"/>
        </w:rPr>
        <w:t>services and dedicated parking</w:t>
      </w:r>
      <w:r w:rsidR="00693930" w:rsidRPr="009265C4">
        <w:rPr>
          <w:rFonts w:ascii="Times New Roman" w:hAnsi="Times New Roman" w:cs="Times New Roman"/>
        </w:rPr>
        <w:t>.</w:t>
      </w:r>
      <w:r w:rsidR="00B57D85" w:rsidRPr="009265C4">
        <w:rPr>
          <w:rFonts w:ascii="Times New Roman" w:hAnsi="Times New Roman" w:cs="Times New Roman"/>
        </w:rPr>
        <w:t xml:space="preserve"> </w:t>
      </w:r>
      <w:r w:rsidR="009265C4">
        <w:rPr>
          <w:rFonts w:ascii="Times New Roman" w:hAnsi="Times New Roman" w:cs="Times New Roman"/>
        </w:rPr>
        <w:t>In 1971, t</w:t>
      </w:r>
      <w:r w:rsidR="008E55ED" w:rsidRPr="009265C4">
        <w:rPr>
          <w:rFonts w:ascii="Times New Roman" w:hAnsi="Times New Roman" w:cs="Times New Roman"/>
        </w:rPr>
        <w:t xml:space="preserve">he </w:t>
      </w:r>
      <w:r w:rsidR="00B57D85" w:rsidRPr="009265C4">
        <w:rPr>
          <w:rFonts w:ascii="Times New Roman" w:hAnsi="Times New Roman" w:cs="Times New Roman"/>
        </w:rPr>
        <w:t>United States Post Office</w:t>
      </w:r>
      <w:r w:rsidR="00693930" w:rsidRPr="009265C4">
        <w:rPr>
          <w:rFonts w:ascii="Times New Roman" w:hAnsi="Times New Roman" w:cs="Times New Roman"/>
        </w:rPr>
        <w:t xml:space="preserve"> moved </w:t>
      </w:r>
      <w:proofErr w:type="gramStart"/>
      <w:r w:rsidR="009265C4">
        <w:rPr>
          <w:rFonts w:ascii="Times New Roman" w:hAnsi="Times New Roman" w:cs="Times New Roman"/>
        </w:rPr>
        <w:t>off of</w:t>
      </w:r>
      <w:proofErr w:type="gramEnd"/>
      <w:r w:rsidR="009265C4">
        <w:rPr>
          <w:rFonts w:ascii="Times New Roman" w:hAnsi="Times New Roman" w:cs="Times New Roman"/>
        </w:rPr>
        <w:t xml:space="preserve"> </w:t>
      </w:r>
      <w:r w:rsidR="00693930" w:rsidRPr="009265C4">
        <w:rPr>
          <w:rFonts w:ascii="Times New Roman" w:hAnsi="Times New Roman" w:cs="Times New Roman"/>
        </w:rPr>
        <w:t xml:space="preserve">Main Street </w:t>
      </w:r>
      <w:r w:rsidR="00090844" w:rsidRPr="009265C4">
        <w:rPr>
          <w:rFonts w:ascii="Times New Roman" w:hAnsi="Times New Roman" w:cs="Times New Roman"/>
        </w:rPr>
        <w:t>into a newer building</w:t>
      </w:r>
      <w:r w:rsidR="00B57D85" w:rsidRPr="009265C4">
        <w:rPr>
          <w:rFonts w:ascii="Times New Roman" w:hAnsi="Times New Roman" w:cs="Times New Roman"/>
        </w:rPr>
        <w:t xml:space="preserve"> </w:t>
      </w:r>
      <w:r w:rsidR="00090844" w:rsidRPr="009265C4">
        <w:rPr>
          <w:rFonts w:ascii="Times New Roman" w:hAnsi="Times New Roman" w:cs="Times New Roman"/>
        </w:rPr>
        <w:t xml:space="preserve">providing </w:t>
      </w:r>
      <w:r w:rsidR="00B57D85" w:rsidRPr="009265C4">
        <w:rPr>
          <w:rFonts w:ascii="Times New Roman" w:hAnsi="Times New Roman" w:cs="Times New Roman"/>
        </w:rPr>
        <w:t xml:space="preserve">dedicated parking </w:t>
      </w:r>
      <w:r w:rsidR="009265C4">
        <w:rPr>
          <w:rFonts w:ascii="Times New Roman" w:hAnsi="Times New Roman" w:cs="Times New Roman"/>
        </w:rPr>
        <w:t xml:space="preserve">not only </w:t>
      </w:r>
      <w:r w:rsidR="00E16195" w:rsidRPr="009265C4">
        <w:rPr>
          <w:rFonts w:ascii="Times New Roman" w:hAnsi="Times New Roman" w:cs="Times New Roman"/>
        </w:rPr>
        <w:t xml:space="preserve">for </w:t>
      </w:r>
      <w:r w:rsidR="00B57D85" w:rsidRPr="009265C4">
        <w:rPr>
          <w:rFonts w:ascii="Times New Roman" w:hAnsi="Times New Roman" w:cs="Times New Roman"/>
        </w:rPr>
        <w:t xml:space="preserve">customers </w:t>
      </w:r>
      <w:r w:rsidR="00931924" w:rsidRPr="009265C4">
        <w:rPr>
          <w:rFonts w:ascii="Times New Roman" w:hAnsi="Times New Roman" w:cs="Times New Roman"/>
        </w:rPr>
        <w:t xml:space="preserve">but also for </w:t>
      </w:r>
      <w:r w:rsidR="00B57D85" w:rsidRPr="009265C4">
        <w:rPr>
          <w:rFonts w:ascii="Times New Roman" w:hAnsi="Times New Roman" w:cs="Times New Roman"/>
        </w:rPr>
        <w:t>mail carriers</w:t>
      </w:r>
      <w:r w:rsidR="00A7154D" w:rsidRPr="009265C4">
        <w:rPr>
          <w:rFonts w:ascii="Times New Roman" w:hAnsi="Times New Roman" w:cs="Times New Roman"/>
        </w:rPr>
        <w:t xml:space="preserve"> </w:t>
      </w:r>
      <w:r w:rsidR="00270355" w:rsidRPr="009265C4">
        <w:rPr>
          <w:rFonts w:ascii="Times New Roman" w:hAnsi="Times New Roman" w:cs="Times New Roman"/>
        </w:rPr>
        <w:t>utilizing motorized vehicles</w:t>
      </w:r>
      <w:r w:rsidR="000E6666" w:rsidRPr="009265C4">
        <w:rPr>
          <w:rFonts w:ascii="Times New Roman" w:hAnsi="Times New Roman" w:cs="Times New Roman"/>
        </w:rPr>
        <w:t>.</w:t>
      </w:r>
      <w:r w:rsidR="00B15B59" w:rsidRPr="009265C4">
        <w:rPr>
          <w:rFonts w:ascii="Times New Roman" w:hAnsi="Times New Roman" w:cs="Times New Roman"/>
        </w:rPr>
        <w:t xml:space="preserve"> The district is locally significant under criterion C </w:t>
      </w:r>
      <w:proofErr w:type="gramStart"/>
      <w:r w:rsidR="00B15B59" w:rsidRPr="009265C4">
        <w:rPr>
          <w:rFonts w:ascii="Times New Roman" w:hAnsi="Times New Roman" w:cs="Times New Roman"/>
        </w:rPr>
        <w:t>in the area of</w:t>
      </w:r>
      <w:proofErr w:type="gramEnd"/>
      <w:r w:rsidR="00B15B59" w:rsidRPr="009265C4">
        <w:rPr>
          <w:rFonts w:ascii="Times New Roman" w:hAnsi="Times New Roman" w:cs="Times New Roman"/>
        </w:rPr>
        <w:t xml:space="preserve"> architecture as a commercial </w:t>
      </w:r>
      <w:r w:rsidR="009265C4">
        <w:rPr>
          <w:rFonts w:ascii="Times New Roman" w:hAnsi="Times New Roman" w:cs="Times New Roman"/>
        </w:rPr>
        <w:t>district</w:t>
      </w:r>
      <w:r w:rsidR="00B15B59" w:rsidRPr="009265C4">
        <w:rPr>
          <w:rFonts w:ascii="Times New Roman" w:hAnsi="Times New Roman" w:cs="Times New Roman"/>
        </w:rPr>
        <w:t xml:space="preserve"> characterized by </w:t>
      </w:r>
      <w:r w:rsidR="009265C4">
        <w:rPr>
          <w:rFonts w:ascii="Times New Roman" w:hAnsi="Times New Roman" w:cs="Times New Roman"/>
        </w:rPr>
        <w:t xml:space="preserve">excellent examples </w:t>
      </w:r>
      <w:r w:rsidR="00B15B59" w:rsidRPr="009265C4">
        <w:rPr>
          <w:rFonts w:ascii="Times New Roman" w:hAnsi="Times New Roman" w:cs="Times New Roman"/>
        </w:rPr>
        <w:t xml:space="preserve">of </w:t>
      </w:r>
      <w:r w:rsidR="009265C4">
        <w:rPr>
          <w:rFonts w:ascii="Times New Roman" w:hAnsi="Times New Roman" w:cs="Times New Roman"/>
        </w:rPr>
        <w:t xml:space="preserve">eclectic </w:t>
      </w:r>
      <w:r w:rsidR="00B15B59" w:rsidRPr="009265C4">
        <w:rPr>
          <w:rFonts w:ascii="Times New Roman" w:hAnsi="Times New Roman" w:cs="Times New Roman"/>
        </w:rPr>
        <w:t xml:space="preserve">architectural styles including Beaux Arts, Greek Revival, Colonial Revival Mission Revival, Art Deco, and </w:t>
      </w:r>
      <w:proofErr w:type="spellStart"/>
      <w:r w:rsidR="00B15B59" w:rsidRPr="009265C4">
        <w:rPr>
          <w:rFonts w:ascii="Times New Roman" w:hAnsi="Times New Roman" w:cs="Times New Roman"/>
        </w:rPr>
        <w:t>Moderne</w:t>
      </w:r>
      <w:proofErr w:type="spellEnd"/>
      <w:r w:rsidR="00B15B59" w:rsidRPr="009265C4">
        <w:rPr>
          <w:rFonts w:ascii="Times New Roman" w:hAnsi="Times New Roman" w:cs="Times New Roman"/>
        </w:rPr>
        <w:t>.</w:t>
      </w:r>
    </w:p>
    <w:p w14:paraId="5A7C5366" w14:textId="66E1403A" w:rsidR="001309DD" w:rsidRPr="009265C4" w:rsidRDefault="001309DD" w:rsidP="000E6666">
      <w:pPr>
        <w:rPr>
          <w:rFonts w:ascii="Times New Roman" w:hAnsi="Times New Roman" w:cs="Times New Roman"/>
        </w:rPr>
      </w:pPr>
      <w:r w:rsidRPr="009265C4">
        <w:rPr>
          <w:rFonts w:ascii="Times New Roman" w:hAnsi="Times New Roman" w:cs="Times New Roman"/>
          <w:u w:val="single"/>
        </w:rPr>
        <w:t>Suggested Level of Significance</w:t>
      </w:r>
      <w:r w:rsidRPr="009265C4">
        <w:rPr>
          <w:rFonts w:ascii="Times New Roman" w:hAnsi="Times New Roman" w:cs="Times New Roman"/>
        </w:rPr>
        <w:t>: Local</w:t>
      </w:r>
    </w:p>
    <w:p w14:paraId="6A69E1C3" w14:textId="4FBF7219" w:rsidR="005D627F" w:rsidRPr="009265C4" w:rsidRDefault="005D627F" w:rsidP="000E6666">
      <w:pPr>
        <w:rPr>
          <w:rFonts w:ascii="Times New Roman" w:hAnsi="Times New Roman" w:cs="Times New Roman"/>
        </w:rPr>
      </w:pPr>
      <w:r w:rsidRPr="009265C4">
        <w:rPr>
          <w:rFonts w:ascii="Times New Roman" w:hAnsi="Times New Roman" w:cs="Times New Roman"/>
          <w:u w:val="single"/>
        </w:rPr>
        <w:t>Sponsor</w:t>
      </w:r>
      <w:r w:rsidRPr="009265C4">
        <w:rPr>
          <w:rFonts w:ascii="Times New Roman" w:hAnsi="Times New Roman" w:cs="Times New Roman"/>
        </w:rPr>
        <w:t>: The nomination is sponsored by Forward McDuffie</w:t>
      </w:r>
      <w:r w:rsidR="003A3DCA" w:rsidRPr="009265C4">
        <w:rPr>
          <w:rFonts w:ascii="Times New Roman" w:hAnsi="Times New Roman" w:cs="Times New Roman"/>
        </w:rPr>
        <w:t xml:space="preserve">, … and nomination materials were prepared by </w:t>
      </w:r>
      <w:r w:rsidR="006F62B4" w:rsidRPr="009265C4">
        <w:rPr>
          <w:rFonts w:ascii="Times New Roman" w:hAnsi="Times New Roman" w:cs="Times New Roman"/>
        </w:rPr>
        <w:t xml:space="preserve">Ethos Preservation, LLC </w:t>
      </w:r>
    </w:p>
    <w:p w14:paraId="4830C57F" w14:textId="77777777" w:rsidR="002B3FF5" w:rsidRPr="000E6666" w:rsidRDefault="002B3FF5" w:rsidP="000E6666"/>
    <w:p w14:paraId="2770C789" w14:textId="77777777" w:rsidR="000E6666" w:rsidRPr="000E6666" w:rsidRDefault="000E6666" w:rsidP="000E6666"/>
    <w:p w14:paraId="735C80E6" w14:textId="77777777" w:rsidR="00A35789" w:rsidRDefault="00A35789" w:rsidP="00C048D1"/>
    <w:p w14:paraId="79C5AD44" w14:textId="77777777" w:rsidR="0021363F" w:rsidRDefault="0021363F" w:rsidP="00122AA7">
      <w:bookmarkStart w:id="0" w:name="_Hlk191371217"/>
    </w:p>
    <w:p w14:paraId="006280CC" w14:textId="77777777" w:rsidR="0021363F" w:rsidRDefault="0021363F" w:rsidP="00122AA7"/>
    <w:bookmarkEnd w:id="0"/>
    <w:p w14:paraId="5A7A003F" w14:textId="71F78A38" w:rsidR="00A3087B" w:rsidRDefault="00A3087B"/>
    <w:sectPr w:rsidR="00A3087B" w:rsidSect="004C23E5">
      <w:type w:val="nextColumn"/>
      <w:pgSz w:w="12240" w:h="15840" w:code="1"/>
      <w:pgMar w:top="720" w:right="720" w:bottom="720" w:left="720" w:header="446" w:footer="43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7C"/>
    <w:rsid w:val="00014275"/>
    <w:rsid w:val="00022E71"/>
    <w:rsid w:val="00026F52"/>
    <w:rsid w:val="00043410"/>
    <w:rsid w:val="00074622"/>
    <w:rsid w:val="00090844"/>
    <w:rsid w:val="00090D6B"/>
    <w:rsid w:val="0009621A"/>
    <w:rsid w:val="000B7CC1"/>
    <w:rsid w:val="000E6666"/>
    <w:rsid w:val="00122AA7"/>
    <w:rsid w:val="00124A0F"/>
    <w:rsid w:val="001309DD"/>
    <w:rsid w:val="001374BD"/>
    <w:rsid w:val="00150CAD"/>
    <w:rsid w:val="00180ED0"/>
    <w:rsid w:val="001A1659"/>
    <w:rsid w:val="001C2C81"/>
    <w:rsid w:val="00205278"/>
    <w:rsid w:val="0021363F"/>
    <w:rsid w:val="00213C8D"/>
    <w:rsid w:val="002402C7"/>
    <w:rsid w:val="00247949"/>
    <w:rsid w:val="00252EE4"/>
    <w:rsid w:val="00270355"/>
    <w:rsid w:val="002A64C5"/>
    <w:rsid w:val="002B3FF5"/>
    <w:rsid w:val="002B5618"/>
    <w:rsid w:val="002D7FE2"/>
    <w:rsid w:val="002E1C14"/>
    <w:rsid w:val="002F181B"/>
    <w:rsid w:val="00320815"/>
    <w:rsid w:val="00357F8F"/>
    <w:rsid w:val="0036728D"/>
    <w:rsid w:val="0039300F"/>
    <w:rsid w:val="00395F41"/>
    <w:rsid w:val="003A3DCA"/>
    <w:rsid w:val="003B6977"/>
    <w:rsid w:val="003F3085"/>
    <w:rsid w:val="003F38C2"/>
    <w:rsid w:val="00426BB8"/>
    <w:rsid w:val="00431380"/>
    <w:rsid w:val="00431ACB"/>
    <w:rsid w:val="0046529E"/>
    <w:rsid w:val="004972FA"/>
    <w:rsid w:val="004A35F1"/>
    <w:rsid w:val="004C23E5"/>
    <w:rsid w:val="004D53CD"/>
    <w:rsid w:val="004E33E9"/>
    <w:rsid w:val="004E5594"/>
    <w:rsid w:val="004F54F9"/>
    <w:rsid w:val="004F70F6"/>
    <w:rsid w:val="00506018"/>
    <w:rsid w:val="00510A5E"/>
    <w:rsid w:val="005168A8"/>
    <w:rsid w:val="0052470E"/>
    <w:rsid w:val="00546CAF"/>
    <w:rsid w:val="005859FB"/>
    <w:rsid w:val="005D627F"/>
    <w:rsid w:val="005F42BD"/>
    <w:rsid w:val="006100D0"/>
    <w:rsid w:val="00622309"/>
    <w:rsid w:val="006239CE"/>
    <w:rsid w:val="0066011B"/>
    <w:rsid w:val="006607C0"/>
    <w:rsid w:val="00670C3B"/>
    <w:rsid w:val="00693930"/>
    <w:rsid w:val="006A745A"/>
    <w:rsid w:val="006D10C2"/>
    <w:rsid w:val="006D7465"/>
    <w:rsid w:val="006F62B4"/>
    <w:rsid w:val="00767D99"/>
    <w:rsid w:val="00772D0C"/>
    <w:rsid w:val="00782191"/>
    <w:rsid w:val="00785884"/>
    <w:rsid w:val="007913CA"/>
    <w:rsid w:val="00793AC4"/>
    <w:rsid w:val="007F0542"/>
    <w:rsid w:val="00810ECB"/>
    <w:rsid w:val="00814A0E"/>
    <w:rsid w:val="00834870"/>
    <w:rsid w:val="00836075"/>
    <w:rsid w:val="00851C0A"/>
    <w:rsid w:val="008603D6"/>
    <w:rsid w:val="008A1FD5"/>
    <w:rsid w:val="008C27FD"/>
    <w:rsid w:val="008E55ED"/>
    <w:rsid w:val="008E6140"/>
    <w:rsid w:val="008E6905"/>
    <w:rsid w:val="008F0BBD"/>
    <w:rsid w:val="00907E9D"/>
    <w:rsid w:val="00910869"/>
    <w:rsid w:val="0092395E"/>
    <w:rsid w:val="009265C4"/>
    <w:rsid w:val="0093120F"/>
    <w:rsid w:val="00931924"/>
    <w:rsid w:val="00975432"/>
    <w:rsid w:val="009810F6"/>
    <w:rsid w:val="009B2DF1"/>
    <w:rsid w:val="00A102D0"/>
    <w:rsid w:val="00A263FC"/>
    <w:rsid w:val="00A3087B"/>
    <w:rsid w:val="00A312A0"/>
    <w:rsid w:val="00A35789"/>
    <w:rsid w:val="00A45339"/>
    <w:rsid w:val="00A4565D"/>
    <w:rsid w:val="00A5344B"/>
    <w:rsid w:val="00A627C0"/>
    <w:rsid w:val="00A7154D"/>
    <w:rsid w:val="00A93D5D"/>
    <w:rsid w:val="00AA65C8"/>
    <w:rsid w:val="00AC27C6"/>
    <w:rsid w:val="00AF24BD"/>
    <w:rsid w:val="00B10B93"/>
    <w:rsid w:val="00B15B59"/>
    <w:rsid w:val="00B2346E"/>
    <w:rsid w:val="00B461BE"/>
    <w:rsid w:val="00B505F2"/>
    <w:rsid w:val="00B57D85"/>
    <w:rsid w:val="00B70F04"/>
    <w:rsid w:val="00BA7234"/>
    <w:rsid w:val="00BC08F5"/>
    <w:rsid w:val="00BC32AC"/>
    <w:rsid w:val="00BC39E6"/>
    <w:rsid w:val="00BC40FD"/>
    <w:rsid w:val="00C048D1"/>
    <w:rsid w:val="00C40561"/>
    <w:rsid w:val="00C44956"/>
    <w:rsid w:val="00CC0626"/>
    <w:rsid w:val="00CE37E3"/>
    <w:rsid w:val="00CF4813"/>
    <w:rsid w:val="00D0247C"/>
    <w:rsid w:val="00D02AB2"/>
    <w:rsid w:val="00D124D8"/>
    <w:rsid w:val="00D151B1"/>
    <w:rsid w:val="00D35487"/>
    <w:rsid w:val="00D60859"/>
    <w:rsid w:val="00D61744"/>
    <w:rsid w:val="00DB3CB6"/>
    <w:rsid w:val="00DC647E"/>
    <w:rsid w:val="00E16195"/>
    <w:rsid w:val="00E35035"/>
    <w:rsid w:val="00E436D2"/>
    <w:rsid w:val="00E701D2"/>
    <w:rsid w:val="00E71B80"/>
    <w:rsid w:val="00E731BE"/>
    <w:rsid w:val="00E91BCD"/>
    <w:rsid w:val="00EB3CB9"/>
    <w:rsid w:val="00EE344F"/>
    <w:rsid w:val="00EF242F"/>
    <w:rsid w:val="00EF4CE2"/>
    <w:rsid w:val="00F14641"/>
    <w:rsid w:val="00F15C93"/>
    <w:rsid w:val="00F331E4"/>
    <w:rsid w:val="00F632E5"/>
    <w:rsid w:val="00F74DF6"/>
    <w:rsid w:val="00FB4165"/>
    <w:rsid w:val="00FB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0A81"/>
  <w15:chartTrackingRefBased/>
  <w15:docId w15:val="{F18854F9-FF93-4968-BA03-7973D550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Rooney</dc:creator>
  <cp:keywords/>
  <dc:description/>
  <cp:lastModifiedBy>Donald Rooney</cp:lastModifiedBy>
  <cp:revision>4</cp:revision>
  <cp:lastPrinted>2025-02-25T20:33:00Z</cp:lastPrinted>
  <dcterms:created xsi:type="dcterms:W3CDTF">2025-02-25T20:32:00Z</dcterms:created>
  <dcterms:modified xsi:type="dcterms:W3CDTF">2025-02-25T21:46:00Z</dcterms:modified>
</cp:coreProperties>
</file>