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2F53" w14:textId="551FB133" w:rsidR="009201DE" w:rsidRPr="00DA43D5"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[INSERT DATE]</w:t>
      </w:r>
    </w:p>
    <w:p w14:paraId="680B6B86" w14:textId="77777777" w:rsidR="009201DE" w:rsidRPr="00DA43D5" w:rsidRDefault="009201DE" w:rsidP="009201DE">
      <w:pPr>
        <w:pStyle w:val="NoSpacing"/>
        <w:spacing w:line="276" w:lineRule="auto"/>
        <w:rPr>
          <w:rFonts w:ascii="Times New Roman" w:hAnsi="Times New Roman" w:cs="Times New Roman"/>
          <w:sz w:val="24"/>
          <w:szCs w:val="24"/>
        </w:rPr>
      </w:pPr>
    </w:p>
    <w:p w14:paraId="1928F4DC" w14:textId="7DF9561F"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DIRECTOR NAME]</w:t>
      </w:r>
    </w:p>
    <w:p w14:paraId="53465517" w14:textId="6169CE42"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DIRECTOR POSITION TITLE]</w:t>
      </w:r>
    </w:p>
    <w:p w14:paraId="4C3B43E6" w14:textId="331AA281"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NAME]</w:t>
      </w:r>
      <w:r w:rsidR="009201DE" w:rsidRPr="00A81627">
        <w:rPr>
          <w:rFonts w:ascii="Times New Roman" w:hAnsi="Times New Roman" w:cs="Times New Roman"/>
          <w:sz w:val="24"/>
          <w:szCs w:val="24"/>
        </w:rPr>
        <w:t xml:space="preserve"> </w:t>
      </w:r>
    </w:p>
    <w:p w14:paraId="18A8A1A7" w14:textId="1FD8F141"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ADDRESS]</w:t>
      </w:r>
    </w:p>
    <w:p w14:paraId="184E4801" w14:textId="60ABFB8A"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CITY, STATE, AND ZIP CODE]</w:t>
      </w:r>
    </w:p>
    <w:p w14:paraId="0E2D1B05" w14:textId="77777777" w:rsidR="009201DE" w:rsidRPr="00A81627" w:rsidRDefault="009201DE" w:rsidP="009201DE">
      <w:pPr>
        <w:pStyle w:val="NoSpacing"/>
        <w:spacing w:line="276" w:lineRule="auto"/>
        <w:jc w:val="both"/>
        <w:rPr>
          <w:rFonts w:ascii="Times New Roman" w:hAnsi="Times New Roman" w:cs="Times New Roman"/>
          <w:sz w:val="24"/>
          <w:szCs w:val="24"/>
        </w:rPr>
      </w:pPr>
    </w:p>
    <w:p w14:paraId="73723B52" w14:textId="36D3E5B9" w:rsidR="009201DE" w:rsidRPr="00BA59F5" w:rsidRDefault="009201DE" w:rsidP="009201DE">
      <w:pPr>
        <w:pStyle w:val="NoSpacing"/>
        <w:spacing w:line="276" w:lineRule="auto"/>
        <w:ind w:left="1440" w:hanging="720"/>
        <w:jc w:val="both"/>
        <w:rPr>
          <w:rFonts w:ascii="Times New Roman" w:hAnsi="Times New Roman" w:cs="Times New Roman"/>
          <w:sz w:val="24"/>
          <w:szCs w:val="24"/>
        </w:rPr>
      </w:pPr>
      <w:r w:rsidRPr="00A81627">
        <w:rPr>
          <w:rFonts w:ascii="Times New Roman" w:hAnsi="Times New Roman" w:cs="Times New Roman"/>
          <w:sz w:val="24"/>
          <w:szCs w:val="24"/>
        </w:rPr>
        <w:t>Re:</w:t>
      </w:r>
      <w:r w:rsidRPr="00A81627">
        <w:rPr>
          <w:rFonts w:ascii="Times New Roman" w:hAnsi="Times New Roman" w:cs="Times New Roman"/>
          <w:sz w:val="24"/>
          <w:szCs w:val="24"/>
        </w:rPr>
        <w:tab/>
      </w:r>
      <w:r>
        <w:rPr>
          <w:rFonts w:ascii="Times New Roman" w:hAnsi="Times New Roman" w:cs="Times New Roman"/>
          <w:sz w:val="24"/>
          <w:szCs w:val="24"/>
        </w:rPr>
        <w:t>[PROJECT NAME], [CITY], [STATE]</w:t>
      </w:r>
    </w:p>
    <w:p w14:paraId="005AB4F3" w14:textId="37C65D43" w:rsidR="009201DE" w:rsidRPr="00BA59F5" w:rsidRDefault="009201DE" w:rsidP="009201DE">
      <w:pPr>
        <w:pStyle w:val="NoSpacing"/>
        <w:spacing w:line="276" w:lineRule="auto"/>
        <w:ind w:left="720" w:firstLine="720"/>
        <w:rPr>
          <w:rFonts w:ascii="Times New Roman" w:hAnsi="Times New Roman" w:cs="Times New Roman"/>
          <w:sz w:val="24"/>
          <w:szCs w:val="24"/>
        </w:rPr>
      </w:pPr>
      <w:r w:rsidRPr="00BA59F5">
        <w:rPr>
          <w:rFonts w:ascii="Times New Roman" w:hAnsi="Times New Roman" w:cs="Times New Roman"/>
          <w:sz w:val="24"/>
          <w:szCs w:val="24"/>
        </w:rPr>
        <w:t xml:space="preserve">PIC No.: </w:t>
      </w:r>
      <w:r>
        <w:rPr>
          <w:rFonts w:ascii="Times New Roman" w:hAnsi="Times New Roman" w:cs="Times New Roman"/>
          <w:sz w:val="24"/>
          <w:szCs w:val="24"/>
        </w:rPr>
        <w:t>[ENTER PIC NO.]</w:t>
      </w:r>
    </w:p>
    <w:p w14:paraId="32DC8101" w14:textId="77777777" w:rsidR="009201DE" w:rsidRPr="00A81627" w:rsidRDefault="009201DE" w:rsidP="009201DE">
      <w:pPr>
        <w:pStyle w:val="NoSpacing"/>
        <w:spacing w:line="276" w:lineRule="auto"/>
        <w:rPr>
          <w:rFonts w:ascii="Times New Roman" w:hAnsi="Times New Roman" w:cs="Times New Roman"/>
          <w:sz w:val="24"/>
          <w:szCs w:val="24"/>
        </w:rPr>
      </w:pPr>
    </w:p>
    <w:p w14:paraId="504DDC14" w14:textId="40DDCE6D" w:rsidR="009201DE" w:rsidRPr="00A81627" w:rsidRDefault="009201DE" w:rsidP="009201DE">
      <w:pPr>
        <w:pStyle w:val="NoSpacing"/>
        <w:spacing w:line="276" w:lineRule="auto"/>
        <w:rPr>
          <w:rFonts w:ascii="Times New Roman" w:hAnsi="Times New Roman" w:cs="Times New Roman"/>
          <w:sz w:val="24"/>
          <w:szCs w:val="24"/>
        </w:rPr>
      </w:pPr>
      <w:r w:rsidRPr="00A81627">
        <w:rPr>
          <w:rFonts w:ascii="Times New Roman" w:hAnsi="Times New Roman" w:cs="Times New Roman"/>
          <w:sz w:val="24"/>
          <w:szCs w:val="24"/>
        </w:rPr>
        <w:t xml:space="preserve">Dear </w:t>
      </w:r>
      <w:r w:rsidR="00751727">
        <w:rPr>
          <w:rFonts w:ascii="Times New Roman" w:hAnsi="Times New Roman" w:cs="Times New Roman"/>
          <w:sz w:val="24"/>
          <w:szCs w:val="24"/>
        </w:rPr>
        <w:t>[PHA DIRECTOR]</w:t>
      </w:r>
      <w:r w:rsidRPr="00A81627">
        <w:rPr>
          <w:rFonts w:ascii="Times New Roman" w:hAnsi="Times New Roman" w:cs="Times New Roman"/>
          <w:sz w:val="24"/>
          <w:szCs w:val="24"/>
        </w:rPr>
        <w:t>,</w:t>
      </w:r>
    </w:p>
    <w:p w14:paraId="5600D5E3" w14:textId="77777777" w:rsidR="009201DE" w:rsidRDefault="009201DE" w:rsidP="009201DE">
      <w:pPr>
        <w:pStyle w:val="NoSpacing"/>
        <w:spacing w:line="276" w:lineRule="auto"/>
        <w:rPr>
          <w:rFonts w:ascii="Times New Roman" w:hAnsi="Times New Roman" w:cs="Times New Roman"/>
          <w:sz w:val="24"/>
          <w:szCs w:val="24"/>
        </w:rPr>
      </w:pPr>
    </w:p>
    <w:p w14:paraId="791A5182" w14:textId="4666D0E8"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Office of Recapitalization (“Recap”), and Public and Indian Housing’s (“PIH”) Special Application Center (“SAC”), understand that your organization is applying for an allocation of </w:t>
      </w:r>
      <w:r w:rsidR="00DB7847">
        <w:rPr>
          <w:rFonts w:ascii="Times New Roman" w:hAnsi="Times New Roman" w:cs="Times New Roman"/>
          <w:sz w:val="24"/>
          <w:szCs w:val="24"/>
        </w:rPr>
        <w:t>[</w:t>
      </w:r>
      <w:r>
        <w:rPr>
          <w:rFonts w:ascii="Times New Roman" w:hAnsi="Times New Roman" w:cs="Times New Roman"/>
          <w:sz w:val="24"/>
          <w:szCs w:val="24"/>
        </w:rPr>
        <w:t>202</w:t>
      </w:r>
      <w:r w:rsidR="00AD3530">
        <w:rPr>
          <w:rFonts w:ascii="Times New Roman" w:hAnsi="Times New Roman" w:cs="Times New Roman"/>
          <w:sz w:val="24"/>
          <w:szCs w:val="24"/>
        </w:rPr>
        <w:t>6 or 2027</w:t>
      </w:r>
      <w:r w:rsidR="002E496D">
        <w:rPr>
          <w:rFonts w:ascii="Times New Roman" w:hAnsi="Times New Roman" w:cs="Times New Roman"/>
          <w:sz w:val="24"/>
          <w:szCs w:val="24"/>
        </w:rPr>
        <w:t>]</w:t>
      </w:r>
      <w:r>
        <w:rPr>
          <w:rFonts w:ascii="Times New Roman" w:hAnsi="Times New Roman" w:cs="Times New Roman"/>
          <w:sz w:val="24"/>
          <w:szCs w:val="24"/>
        </w:rPr>
        <w:t xml:space="preserve"> 9% Low Income Housing Tax Credits (“LIHTC”) from the Georgia Department of Community Affairs for the rehabilitation of the [# UNITS] public housing unit [PROJECT NAME] (the “Project”). As such, you </w:t>
      </w:r>
      <w:r w:rsidRPr="002A57A9">
        <w:rPr>
          <w:rFonts w:ascii="Times New Roman" w:hAnsi="Times New Roman" w:cs="Times New Roman"/>
          <w:sz w:val="24"/>
          <w:szCs w:val="24"/>
        </w:rPr>
        <w:t>have requested a letter from</w:t>
      </w:r>
      <w:r>
        <w:rPr>
          <w:rFonts w:ascii="Times New Roman" w:hAnsi="Times New Roman" w:cs="Times New Roman"/>
          <w:sz w:val="24"/>
          <w:szCs w:val="24"/>
        </w:rPr>
        <w:t xml:space="preserve"> </w:t>
      </w:r>
      <w:r w:rsidRPr="002A57A9">
        <w:rPr>
          <w:rFonts w:ascii="Times New Roman" w:hAnsi="Times New Roman" w:cs="Times New Roman"/>
          <w:sz w:val="24"/>
          <w:szCs w:val="24"/>
        </w:rPr>
        <w:t>Recap</w:t>
      </w:r>
      <w:r>
        <w:rPr>
          <w:rFonts w:ascii="Times New Roman" w:hAnsi="Times New Roman" w:cs="Times New Roman"/>
          <w:sz w:val="24"/>
          <w:szCs w:val="24"/>
        </w:rPr>
        <w:t xml:space="preserve"> and the SAC</w:t>
      </w:r>
      <w:r w:rsidRPr="002A57A9">
        <w:rPr>
          <w:rFonts w:ascii="Times New Roman" w:hAnsi="Times New Roman" w:cs="Times New Roman"/>
          <w:sz w:val="24"/>
          <w:szCs w:val="24"/>
        </w:rPr>
        <w:t xml:space="preserve"> </w:t>
      </w:r>
      <w:r w:rsidR="002E496D">
        <w:rPr>
          <w:rFonts w:ascii="Times New Roman" w:hAnsi="Times New Roman" w:cs="Times New Roman"/>
          <w:sz w:val="24"/>
          <w:szCs w:val="24"/>
        </w:rPr>
        <w:t xml:space="preserve">confirming that the project will likely have a </w:t>
      </w:r>
      <w:r>
        <w:rPr>
          <w:rFonts w:ascii="Times New Roman" w:hAnsi="Times New Roman" w:cs="Times New Roman"/>
          <w:sz w:val="24"/>
          <w:szCs w:val="24"/>
        </w:rPr>
        <w:t xml:space="preserve">sufficient commitment of rental assistance and that the rent levels provide for deep rental assistance.  </w:t>
      </w:r>
      <w:r w:rsidRPr="00647A54">
        <w:rPr>
          <w:rFonts w:ascii="Times New Roman" w:hAnsi="Times New Roman" w:cs="Times New Roman"/>
          <w:sz w:val="24"/>
          <w:szCs w:val="24"/>
        </w:rPr>
        <w:t xml:space="preserve">As noted below, since issuance of the Commitment to Enter into a Housing Assistance Payments (“CHAP”) </w:t>
      </w:r>
      <w:r>
        <w:rPr>
          <w:rFonts w:ascii="Times New Roman" w:hAnsi="Times New Roman" w:cs="Times New Roman"/>
          <w:sz w:val="24"/>
          <w:szCs w:val="24"/>
        </w:rPr>
        <w:t>Contract o</w:t>
      </w:r>
      <w:r w:rsidRPr="00647A54">
        <w:rPr>
          <w:rFonts w:ascii="Times New Roman" w:hAnsi="Times New Roman" w:cs="Times New Roman"/>
          <w:sz w:val="24"/>
          <w:szCs w:val="24"/>
        </w:rPr>
        <w:t xml:space="preserve">n </w:t>
      </w:r>
      <w:r>
        <w:rPr>
          <w:rFonts w:ascii="Times New Roman" w:hAnsi="Times New Roman" w:cs="Times New Roman"/>
          <w:sz w:val="24"/>
          <w:szCs w:val="24"/>
        </w:rPr>
        <w:t>[INSERT CHAP DATE]</w:t>
      </w:r>
      <w:r w:rsidRPr="00647A54">
        <w:rPr>
          <w:rFonts w:ascii="Times New Roman" w:hAnsi="Times New Roman" w:cs="Times New Roman"/>
          <w:sz w:val="24"/>
          <w:szCs w:val="24"/>
        </w:rPr>
        <w:t xml:space="preserve">, the Project has been and remains eligible to receive rental assistance for </w:t>
      </w:r>
      <w:r>
        <w:rPr>
          <w:rFonts w:ascii="Times New Roman" w:hAnsi="Times New Roman" w:cs="Times New Roman"/>
          <w:sz w:val="24"/>
          <w:szCs w:val="24"/>
        </w:rPr>
        <w:t>the</w:t>
      </w:r>
      <w:r w:rsidRPr="00647A54">
        <w:rPr>
          <w:rFonts w:ascii="Times New Roman" w:hAnsi="Times New Roman" w:cs="Times New Roman"/>
          <w:sz w:val="24"/>
          <w:szCs w:val="24"/>
        </w:rPr>
        <w:t xml:space="preserve"> </w:t>
      </w:r>
      <w:r>
        <w:rPr>
          <w:rFonts w:ascii="Times New Roman" w:hAnsi="Times New Roman" w:cs="Times New Roman"/>
          <w:sz w:val="24"/>
          <w:szCs w:val="24"/>
        </w:rPr>
        <w:t xml:space="preserve">public housing </w:t>
      </w:r>
      <w:r w:rsidRPr="00647A54">
        <w:rPr>
          <w:rFonts w:ascii="Times New Roman" w:hAnsi="Times New Roman" w:cs="Times New Roman"/>
          <w:sz w:val="24"/>
          <w:szCs w:val="24"/>
        </w:rPr>
        <w:t>units by operation of the CHAP and PIH Notice 2021-07</w:t>
      </w:r>
      <w:r>
        <w:rPr>
          <w:rFonts w:ascii="Times New Roman" w:hAnsi="Times New Roman" w:cs="Times New Roman"/>
          <w:sz w:val="24"/>
          <w:szCs w:val="24"/>
        </w:rPr>
        <w:t xml:space="preserve"> (known as the “Rental Assistance Demonstration (RAD)/Section 18 Blend Notice”)</w:t>
      </w:r>
      <w:r w:rsidRPr="00647A54">
        <w:rPr>
          <w:rFonts w:ascii="Times New Roman" w:hAnsi="Times New Roman" w:cs="Times New Roman"/>
          <w:sz w:val="24"/>
          <w:szCs w:val="24"/>
        </w:rPr>
        <w:t xml:space="preserve"> upon processing of the administrative requirements of the RAD and Section 18 programs</w:t>
      </w:r>
      <w:r>
        <w:rPr>
          <w:rFonts w:ascii="Times New Roman" w:hAnsi="Times New Roman" w:cs="Times New Roman"/>
          <w:sz w:val="24"/>
          <w:szCs w:val="24"/>
        </w:rPr>
        <w:t>.</w:t>
      </w:r>
    </w:p>
    <w:p w14:paraId="55FA22FB" w14:textId="5EFD624D" w:rsidR="009201DE" w:rsidRDefault="009201DE" w:rsidP="009201DE">
      <w:pPr>
        <w:pStyle w:val="NoSpacing"/>
        <w:spacing w:line="276" w:lineRule="auto"/>
        <w:rPr>
          <w:rFonts w:ascii="Times New Roman" w:hAnsi="Times New Roman" w:cs="Times New Roman"/>
          <w:sz w:val="24"/>
          <w:szCs w:val="24"/>
        </w:rPr>
      </w:pPr>
    </w:p>
    <w:p w14:paraId="781CD032" w14:textId="6749499B"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sidRPr="0004609E">
        <w:rPr>
          <w:rFonts w:ascii="Times New Roman" w:hAnsi="Times New Roman" w:cs="Times New Roman"/>
          <w:sz w:val="24"/>
          <w:szCs w:val="24"/>
        </w:rPr>
        <w:t xml:space="preserve">H-2019-09 PIH-2019-23 (HA), Rental Assistance Demonstration REV-4 – Final Implementation, dated September 15, 2019 (“RAD Notice”), establishes HUD authority to allow a PHA </w:t>
      </w:r>
      <w:r w:rsidR="00ED0FFD">
        <w:rPr>
          <w:rFonts w:ascii="Times New Roman" w:hAnsi="Times New Roman" w:cs="Times New Roman"/>
          <w:sz w:val="24"/>
          <w:szCs w:val="24"/>
        </w:rPr>
        <w:t xml:space="preserve">to </w:t>
      </w:r>
      <w:r w:rsidRPr="0004609E">
        <w:rPr>
          <w:rFonts w:ascii="Times New Roman" w:hAnsi="Times New Roman" w:cs="Times New Roman"/>
          <w:sz w:val="24"/>
          <w:szCs w:val="24"/>
        </w:rPr>
        <w:t xml:space="preserve">combine RAD and Section 18 towards the long-term preservation of a project. When permitted, a PHA submits </w:t>
      </w:r>
      <w:proofErr w:type="gramStart"/>
      <w:r w:rsidRPr="0004609E">
        <w:rPr>
          <w:rFonts w:ascii="Times New Roman" w:hAnsi="Times New Roman" w:cs="Times New Roman"/>
          <w:sz w:val="24"/>
          <w:szCs w:val="24"/>
        </w:rPr>
        <w:t>a RAD</w:t>
      </w:r>
      <w:proofErr w:type="gramEnd"/>
      <w:r w:rsidRPr="0004609E">
        <w:rPr>
          <w:rFonts w:ascii="Times New Roman" w:hAnsi="Times New Roman" w:cs="Times New Roman"/>
          <w:sz w:val="24"/>
          <w:szCs w:val="24"/>
        </w:rPr>
        <w:t xml:space="preserve"> application for all units in a project. Once HUD confirms that the PHA is eligible to combine RAD with Section 18, HUD will offer the PHA a streamlined process for </w:t>
      </w:r>
      <w:r w:rsidR="00A360AE">
        <w:rPr>
          <w:rFonts w:ascii="Times New Roman" w:hAnsi="Times New Roman" w:cs="Times New Roman"/>
          <w:sz w:val="24"/>
          <w:szCs w:val="24"/>
        </w:rPr>
        <w:t>obtaining</w:t>
      </w:r>
      <w:r w:rsidRPr="0004609E">
        <w:rPr>
          <w:rFonts w:ascii="Times New Roman" w:hAnsi="Times New Roman" w:cs="Times New Roman"/>
          <w:sz w:val="24"/>
          <w:szCs w:val="24"/>
        </w:rPr>
        <w:t xml:space="preserve"> HUD approval for the units eligible for Section 18 concurrently with its RAD conversion.</w:t>
      </w:r>
      <w:r>
        <w:rPr>
          <w:rFonts w:ascii="Times New Roman" w:hAnsi="Times New Roman" w:cs="Times New Roman"/>
          <w:sz w:val="24"/>
          <w:szCs w:val="24"/>
        </w:rPr>
        <w:t xml:space="preserve"> </w:t>
      </w:r>
    </w:p>
    <w:p w14:paraId="046C0647" w14:textId="77777777" w:rsidR="009201DE" w:rsidRDefault="009201DE" w:rsidP="009201DE">
      <w:pPr>
        <w:pStyle w:val="NoSpacing"/>
        <w:spacing w:line="276" w:lineRule="auto"/>
        <w:rPr>
          <w:rFonts w:ascii="Times New Roman" w:hAnsi="Times New Roman" w:cs="Times New Roman"/>
          <w:sz w:val="24"/>
          <w:szCs w:val="24"/>
        </w:rPr>
      </w:pPr>
    </w:p>
    <w:p w14:paraId="778F7537" w14:textId="69C36E06" w:rsidR="00C26BA1" w:rsidRDefault="009201DE" w:rsidP="00C26BA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 the time of the CHAP issuance, </w:t>
      </w:r>
      <w:bookmarkStart w:id="0" w:name="_Hlk93937135"/>
      <w:r w:rsidR="00631507">
        <w:rPr>
          <w:rFonts w:ascii="Times New Roman" w:hAnsi="Times New Roman" w:cs="Times New Roman"/>
          <w:sz w:val="24"/>
          <w:szCs w:val="24"/>
        </w:rPr>
        <w:t>the PHA</w:t>
      </w:r>
      <w:r>
        <w:rPr>
          <w:rFonts w:ascii="Times New Roman" w:hAnsi="Times New Roman" w:cs="Times New Roman"/>
          <w:sz w:val="24"/>
          <w:szCs w:val="24"/>
        </w:rPr>
        <w:t xml:space="preserve"> was eligible for the </w:t>
      </w:r>
      <w:bookmarkEnd w:id="0"/>
      <w:r w:rsidR="00AA68BF">
        <w:rPr>
          <w:rFonts w:ascii="Times New Roman" w:hAnsi="Times New Roman" w:cs="Times New Roman"/>
          <w:sz w:val="24"/>
          <w:szCs w:val="24"/>
        </w:rPr>
        <w:t xml:space="preserve">[INSERT BLEND </w:t>
      </w:r>
      <w:r w:rsidR="005C0B1C">
        <w:rPr>
          <w:rFonts w:ascii="Times New Roman" w:hAnsi="Times New Roman" w:cs="Times New Roman"/>
          <w:sz w:val="24"/>
          <w:szCs w:val="24"/>
        </w:rPr>
        <w:t>TYPE</w:t>
      </w:r>
      <w:r w:rsidR="00AA68BF">
        <w:rPr>
          <w:rFonts w:ascii="Times New Roman" w:hAnsi="Times New Roman" w:cs="Times New Roman"/>
          <w:sz w:val="24"/>
          <w:szCs w:val="24"/>
        </w:rPr>
        <w:t>]</w:t>
      </w:r>
      <w:r>
        <w:rPr>
          <w:rFonts w:ascii="Times New Roman" w:hAnsi="Times New Roman" w:cs="Times New Roman"/>
          <w:sz w:val="24"/>
          <w:szCs w:val="24"/>
        </w:rPr>
        <w:t xml:space="preserve"> pursuant to </w:t>
      </w:r>
      <w:r w:rsidRPr="00B923D9">
        <w:rPr>
          <w:rFonts w:ascii="Times New Roman" w:hAnsi="Times New Roman" w:cs="Times New Roman"/>
          <w:sz w:val="24"/>
          <w:szCs w:val="24"/>
        </w:rPr>
        <w:t xml:space="preserve">Section 3.A.2.e of </w:t>
      </w:r>
      <w:r>
        <w:rPr>
          <w:rFonts w:ascii="Times New Roman" w:hAnsi="Times New Roman" w:cs="Times New Roman"/>
          <w:sz w:val="24"/>
          <w:szCs w:val="24"/>
        </w:rPr>
        <w:t xml:space="preserve">the HUD issued </w:t>
      </w:r>
      <w:r w:rsidRPr="007D7CE1">
        <w:rPr>
          <w:rFonts w:ascii="Times New Roman" w:hAnsi="Times New Roman" w:cs="Times New Roman"/>
          <w:sz w:val="24"/>
          <w:szCs w:val="24"/>
        </w:rPr>
        <w:t>PIH Notice 2021-07 of January 19, 2021,</w:t>
      </w:r>
      <w:r>
        <w:rPr>
          <w:rFonts w:ascii="Times New Roman" w:hAnsi="Times New Roman" w:cs="Times New Roman"/>
          <w:sz w:val="24"/>
          <w:szCs w:val="24"/>
        </w:rPr>
        <w:t xml:space="preserve"> reserved for </w:t>
      </w:r>
      <w:sdt>
        <w:sdtPr>
          <w:rPr>
            <w:rStyle w:val="Style1"/>
          </w:rPr>
          <w:id w:val="-480004679"/>
          <w:placeholder>
            <w:docPart w:val="9E2208E2854F47B99F208FA1004B6C9E"/>
          </w:placeholder>
          <w15:color w:val="000000"/>
          <w:dropDownList>
            <w:listItem w:displayText="PHAs with 250 or fewer public housing units which up to 80% of the PHA's units" w:value="PHAs with 250 or fewer public housing units which up to 80% of the PHA's units"/>
            <w:listItem w:displayText="conversions with hard construction costs are equal to or exceed ninety percent (90%) of" w:value="conversions with hard construction costs are equal to or exceed ninety percent (90%) of"/>
            <w:listItem w:displayText="conversions with hard construction costs are equal to or exceed sixty percent (60%) but" w:value="conversions with hard construction costs are equal to or exceed sixty percent (60%) but"/>
            <w:listItem w:displayText="conversions with hard construction costs are equal to or exceed thirty percent (30%) but" w:value="conversions with hard construction costs are equal to or exceed thirty percent (30%) but"/>
          </w:dropDownList>
        </w:sdtPr>
        <w:sdtEndPr>
          <w:rPr>
            <w:rStyle w:val="DefaultParagraphFont"/>
            <w:rFonts w:asciiTheme="minorHAnsi" w:hAnsiTheme="minorHAnsi" w:cs="Times New Roman"/>
            <w:b w:val="0"/>
            <w:color w:val="auto"/>
            <w:sz w:val="22"/>
            <w:szCs w:val="24"/>
          </w:rPr>
        </w:sdtEndPr>
        <w:sdtContent>
          <w:r w:rsidR="00E223DA">
            <w:rPr>
              <w:rStyle w:val="Style1"/>
            </w:rPr>
            <w:t>PHAs with 250 or fewer public housing units which up to 80% of the PHA's units</w:t>
          </w:r>
        </w:sdtContent>
      </w:sdt>
      <w:r w:rsidR="00E223DA">
        <w:rPr>
          <w:rFonts w:ascii="Times New Roman" w:hAnsi="Times New Roman" w:cs="Times New Roman"/>
          <w:sz w:val="24"/>
          <w:szCs w:val="24"/>
        </w:rPr>
        <w:t xml:space="preserve"> </w:t>
      </w:r>
      <w:r w:rsidRPr="007D7CE1">
        <w:rPr>
          <w:rFonts w:ascii="Times New Roman" w:hAnsi="Times New Roman" w:cs="Times New Roman"/>
          <w:sz w:val="24"/>
          <w:szCs w:val="24"/>
        </w:rPr>
        <w:t xml:space="preserve">in a RAD converting project may be disposed of </w:t>
      </w:r>
      <w:r>
        <w:rPr>
          <w:rFonts w:ascii="Times New Roman" w:hAnsi="Times New Roman" w:cs="Times New Roman"/>
          <w:sz w:val="24"/>
          <w:szCs w:val="24"/>
        </w:rPr>
        <w:t>through</w:t>
      </w:r>
      <w:r w:rsidRPr="007D7CE1">
        <w:rPr>
          <w:rFonts w:ascii="Times New Roman" w:hAnsi="Times New Roman" w:cs="Times New Roman"/>
          <w:sz w:val="24"/>
          <w:szCs w:val="24"/>
        </w:rPr>
        <w:t xml:space="preserve"> Section 18</w:t>
      </w:r>
      <w:r>
        <w:rPr>
          <w:rFonts w:ascii="Times New Roman" w:hAnsi="Times New Roman" w:cs="Times New Roman"/>
          <w:sz w:val="24"/>
          <w:szCs w:val="24"/>
        </w:rPr>
        <w:t xml:space="preserve">. All units under </w:t>
      </w:r>
      <w:r w:rsidR="00B204C4">
        <w:rPr>
          <w:rFonts w:ascii="Times New Roman" w:hAnsi="Times New Roman" w:cs="Times New Roman"/>
          <w:sz w:val="24"/>
          <w:szCs w:val="24"/>
        </w:rPr>
        <w:t>this</w:t>
      </w:r>
      <w:r>
        <w:rPr>
          <w:rFonts w:ascii="Times New Roman" w:hAnsi="Times New Roman" w:cs="Times New Roman"/>
          <w:sz w:val="24"/>
          <w:szCs w:val="24"/>
        </w:rPr>
        <w:t xml:space="preserve"> </w:t>
      </w:r>
      <w:r w:rsidR="00B204C4">
        <w:rPr>
          <w:rFonts w:ascii="Times New Roman" w:hAnsi="Times New Roman" w:cs="Times New Roman"/>
          <w:sz w:val="24"/>
          <w:szCs w:val="24"/>
        </w:rPr>
        <w:t>b</w:t>
      </w:r>
      <w:r>
        <w:rPr>
          <w:rFonts w:ascii="Times New Roman" w:hAnsi="Times New Roman" w:cs="Times New Roman"/>
          <w:sz w:val="24"/>
          <w:szCs w:val="24"/>
        </w:rPr>
        <w:t xml:space="preserve">lend are required to be assisted with Section 8 project-based assistance after the conversion/removal of the units from the public housing program.  At the RAD conversion </w:t>
      </w:r>
      <w:r w:rsidR="00DE32E3">
        <w:rPr>
          <w:rFonts w:ascii="Times New Roman" w:hAnsi="Times New Roman" w:cs="Times New Roman"/>
          <w:sz w:val="24"/>
          <w:szCs w:val="24"/>
        </w:rPr>
        <w:t>the PHA</w:t>
      </w:r>
      <w:r>
        <w:rPr>
          <w:rFonts w:ascii="Times New Roman" w:hAnsi="Times New Roman" w:cs="Times New Roman"/>
          <w:sz w:val="24"/>
          <w:szCs w:val="24"/>
        </w:rPr>
        <w:t xml:space="preserve"> proposes to</w:t>
      </w:r>
      <w:r w:rsidRPr="002C3A5E">
        <w:rPr>
          <w:rFonts w:ascii="Times New Roman" w:hAnsi="Times New Roman" w:cs="Times New Roman"/>
          <w:sz w:val="24"/>
          <w:szCs w:val="24"/>
        </w:rPr>
        <w:t xml:space="preserve"> convert </w:t>
      </w:r>
      <w:r w:rsidR="00DE32E3">
        <w:rPr>
          <w:rFonts w:ascii="Times New Roman" w:hAnsi="Times New Roman" w:cs="Times New Roman"/>
          <w:sz w:val="24"/>
          <w:szCs w:val="24"/>
        </w:rPr>
        <w:t>[#]</w:t>
      </w:r>
      <w:r w:rsidRPr="002C3A5E">
        <w:rPr>
          <w:rFonts w:ascii="Times New Roman" w:hAnsi="Times New Roman" w:cs="Times New Roman"/>
          <w:sz w:val="24"/>
          <w:szCs w:val="24"/>
        </w:rPr>
        <w:t xml:space="preserve"> units (</w:t>
      </w:r>
      <w:r w:rsidR="00413614">
        <w:rPr>
          <w:rFonts w:ascii="Times New Roman" w:hAnsi="Times New Roman" w:cs="Times New Roman"/>
          <w:sz w:val="24"/>
          <w:szCs w:val="24"/>
        </w:rPr>
        <w:t xml:space="preserve">INSERT </w:t>
      </w:r>
      <w:r w:rsidRPr="002C3A5E">
        <w:rPr>
          <w:rFonts w:ascii="Times New Roman" w:hAnsi="Times New Roman" w:cs="Times New Roman"/>
          <w:sz w:val="24"/>
          <w:szCs w:val="24"/>
        </w:rPr>
        <w:t xml:space="preserve">%) </w:t>
      </w:r>
      <w:r>
        <w:rPr>
          <w:rFonts w:ascii="Times New Roman" w:hAnsi="Times New Roman" w:cs="Times New Roman"/>
          <w:sz w:val="24"/>
          <w:szCs w:val="24"/>
        </w:rPr>
        <w:t>as</w:t>
      </w:r>
      <w:r w:rsidRPr="002C3A5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C3A5E">
        <w:rPr>
          <w:rFonts w:ascii="Times New Roman" w:hAnsi="Times New Roman" w:cs="Times New Roman"/>
          <w:sz w:val="24"/>
          <w:szCs w:val="24"/>
        </w:rPr>
        <w:t>RAD</w:t>
      </w:r>
      <w:r>
        <w:rPr>
          <w:rFonts w:ascii="Times New Roman" w:hAnsi="Times New Roman" w:cs="Times New Roman"/>
          <w:sz w:val="24"/>
          <w:szCs w:val="24"/>
        </w:rPr>
        <w:t xml:space="preserve"> </w:t>
      </w:r>
      <w:sdt>
        <w:sdtPr>
          <w:rPr>
            <w:rFonts w:ascii="Times New Roman" w:hAnsi="Times New Roman" w:cs="Times New Roman"/>
            <w:b/>
            <w:bCs/>
            <w:color w:val="000000" w:themeColor="text1"/>
            <w:sz w:val="24"/>
            <w:szCs w:val="24"/>
          </w:rPr>
          <w:id w:val="80410641"/>
          <w:placeholder>
            <w:docPart w:val="DefaultPlaceholder_-1854013438"/>
          </w:placeholder>
          <w:dropDownList>
            <w:listItem w:value="Choose an item."/>
            <w:listItem w:displayText="Project Based Rental Assistance " w:value="Project Based Rental Assistance "/>
            <w:listItem w:displayText="Project Based Voucher" w:value="Project Based Voucher"/>
          </w:dropDownList>
        </w:sdtPr>
        <w:sdtEndPr/>
        <w:sdtContent>
          <w:r w:rsidR="00BE0BFA">
            <w:rPr>
              <w:rFonts w:ascii="Times New Roman" w:hAnsi="Times New Roman" w:cs="Times New Roman"/>
              <w:b/>
              <w:bCs/>
              <w:color w:val="000000" w:themeColor="text1"/>
              <w:sz w:val="24"/>
              <w:szCs w:val="24"/>
            </w:rPr>
            <w:t xml:space="preserve">Project Based Rental Assistance </w:t>
          </w:r>
        </w:sdtContent>
      </w:sdt>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00D1667C">
        <w:rPr>
          <w:rFonts w:ascii="Times New Roman" w:hAnsi="Times New Roman" w:cs="Times New Roman"/>
          <w:sz w:val="24"/>
          <w:szCs w:val="24"/>
        </w:rPr>
        <w:t>[INSERT PBRA or PBV</w:t>
      </w:r>
      <w:r>
        <w:rPr>
          <w:rFonts w:ascii="Times New Roman" w:hAnsi="Times New Roman" w:cs="Times New Roman"/>
          <w:sz w:val="24"/>
          <w:szCs w:val="24"/>
        </w:rPr>
        <w:t xml:space="preserve">”) contract and </w:t>
      </w:r>
      <w:r w:rsidRPr="002C3A5E">
        <w:rPr>
          <w:rFonts w:ascii="Times New Roman" w:hAnsi="Times New Roman" w:cs="Times New Roman"/>
          <w:sz w:val="24"/>
          <w:szCs w:val="24"/>
        </w:rPr>
        <w:t>dispos</w:t>
      </w:r>
      <w:r>
        <w:rPr>
          <w:rFonts w:ascii="Times New Roman" w:hAnsi="Times New Roman" w:cs="Times New Roman"/>
          <w:sz w:val="24"/>
          <w:szCs w:val="24"/>
        </w:rPr>
        <w:t>e</w:t>
      </w:r>
      <w:r w:rsidRPr="002C3A5E">
        <w:rPr>
          <w:rFonts w:ascii="Times New Roman" w:hAnsi="Times New Roman" w:cs="Times New Roman"/>
          <w:sz w:val="24"/>
          <w:szCs w:val="24"/>
        </w:rPr>
        <w:t xml:space="preserve"> of its remaining </w:t>
      </w:r>
      <w:r w:rsidR="00413614">
        <w:rPr>
          <w:rFonts w:ascii="Times New Roman" w:hAnsi="Times New Roman" w:cs="Times New Roman"/>
          <w:sz w:val="24"/>
          <w:szCs w:val="24"/>
        </w:rPr>
        <w:t>[#]</w:t>
      </w:r>
      <w:r w:rsidRPr="002C3A5E">
        <w:rPr>
          <w:rFonts w:ascii="Times New Roman" w:hAnsi="Times New Roman" w:cs="Times New Roman"/>
          <w:sz w:val="24"/>
          <w:szCs w:val="24"/>
        </w:rPr>
        <w:t xml:space="preserve"> units (</w:t>
      </w:r>
      <w:r w:rsidR="00413614">
        <w:rPr>
          <w:rFonts w:ascii="Times New Roman" w:hAnsi="Times New Roman" w:cs="Times New Roman"/>
          <w:sz w:val="24"/>
          <w:szCs w:val="24"/>
        </w:rPr>
        <w:t xml:space="preserve">INSERT </w:t>
      </w:r>
      <w:r w:rsidRPr="002C3A5E">
        <w:rPr>
          <w:rFonts w:ascii="Times New Roman" w:hAnsi="Times New Roman" w:cs="Times New Roman"/>
          <w:sz w:val="24"/>
          <w:szCs w:val="24"/>
        </w:rPr>
        <w:t xml:space="preserve">%) through </w:t>
      </w:r>
      <w:r>
        <w:rPr>
          <w:rFonts w:ascii="Times New Roman" w:hAnsi="Times New Roman" w:cs="Times New Roman"/>
          <w:sz w:val="24"/>
          <w:szCs w:val="24"/>
        </w:rPr>
        <w:t xml:space="preserve">a </w:t>
      </w:r>
      <w:r w:rsidRPr="002C3A5E">
        <w:rPr>
          <w:rFonts w:ascii="Times New Roman" w:hAnsi="Times New Roman" w:cs="Times New Roman"/>
          <w:sz w:val="24"/>
          <w:szCs w:val="24"/>
        </w:rPr>
        <w:t>Section 18</w:t>
      </w:r>
      <w:r>
        <w:rPr>
          <w:rFonts w:ascii="Times New Roman" w:hAnsi="Times New Roman" w:cs="Times New Roman"/>
          <w:sz w:val="24"/>
          <w:szCs w:val="24"/>
        </w:rPr>
        <w:t xml:space="preserve"> Project Based Voucher (“PBV”) contract.</w:t>
      </w:r>
      <w:r w:rsidR="00C26BA1">
        <w:rPr>
          <w:rFonts w:ascii="Times New Roman" w:hAnsi="Times New Roman" w:cs="Times New Roman"/>
          <w:sz w:val="24"/>
          <w:szCs w:val="24"/>
        </w:rPr>
        <w:t xml:space="preserve"> Although the PHA</w:t>
      </w:r>
      <w:r w:rsidR="00C26BA1" w:rsidRPr="009C66B2">
        <w:rPr>
          <w:rFonts w:ascii="Times New Roman" w:hAnsi="Times New Roman" w:cs="Times New Roman"/>
          <w:sz w:val="24"/>
          <w:szCs w:val="24"/>
        </w:rPr>
        <w:t xml:space="preserve"> was eligible for the </w:t>
      </w:r>
      <w:r w:rsidR="00C26BA1">
        <w:rPr>
          <w:rFonts w:ascii="Times New Roman" w:hAnsi="Times New Roman" w:cs="Times New Roman"/>
          <w:sz w:val="24"/>
          <w:szCs w:val="24"/>
        </w:rPr>
        <w:t xml:space="preserve">indicated RAD / Section 18 Blend at CHAP issuance, </w:t>
      </w:r>
      <w:r w:rsidR="00C26BA1" w:rsidRPr="009C66B2">
        <w:rPr>
          <w:rFonts w:ascii="Times New Roman" w:hAnsi="Times New Roman" w:cs="Times New Roman"/>
          <w:sz w:val="24"/>
          <w:szCs w:val="24"/>
        </w:rPr>
        <w:t xml:space="preserve">the current </w:t>
      </w:r>
      <w:r w:rsidR="00C26BA1">
        <w:rPr>
          <w:rFonts w:ascii="Times New Roman" w:hAnsi="Times New Roman" w:cs="Times New Roman"/>
          <w:sz w:val="24"/>
          <w:szCs w:val="24"/>
        </w:rPr>
        <w:t xml:space="preserve">RAD </w:t>
      </w:r>
      <w:r w:rsidR="00C26BA1" w:rsidRPr="009C66B2">
        <w:rPr>
          <w:rFonts w:ascii="Times New Roman" w:hAnsi="Times New Roman" w:cs="Times New Roman"/>
          <w:sz w:val="24"/>
          <w:szCs w:val="24"/>
        </w:rPr>
        <w:t xml:space="preserve">Notice requires a full review of your </w:t>
      </w:r>
      <w:r w:rsidR="00C26BA1">
        <w:rPr>
          <w:rFonts w:ascii="Times New Roman" w:hAnsi="Times New Roman" w:cs="Times New Roman"/>
          <w:sz w:val="24"/>
          <w:szCs w:val="24"/>
        </w:rPr>
        <w:t>Financing</w:t>
      </w:r>
      <w:r w:rsidR="00C26BA1" w:rsidRPr="009C66B2">
        <w:rPr>
          <w:rFonts w:ascii="Times New Roman" w:hAnsi="Times New Roman" w:cs="Times New Roman"/>
          <w:sz w:val="24"/>
          <w:szCs w:val="24"/>
        </w:rPr>
        <w:t xml:space="preserve"> </w:t>
      </w:r>
      <w:r w:rsidR="00C26BA1">
        <w:rPr>
          <w:rFonts w:ascii="Times New Roman" w:hAnsi="Times New Roman" w:cs="Times New Roman"/>
          <w:sz w:val="24"/>
          <w:szCs w:val="24"/>
        </w:rPr>
        <w:t>P</w:t>
      </w:r>
      <w:r w:rsidR="00C26BA1" w:rsidRPr="009C66B2">
        <w:rPr>
          <w:rFonts w:ascii="Times New Roman" w:hAnsi="Times New Roman" w:cs="Times New Roman"/>
          <w:sz w:val="24"/>
          <w:szCs w:val="24"/>
        </w:rPr>
        <w:t xml:space="preserve">lan before a </w:t>
      </w:r>
      <w:r w:rsidR="00C26BA1">
        <w:rPr>
          <w:rFonts w:ascii="Times New Roman" w:hAnsi="Times New Roman" w:cs="Times New Roman"/>
          <w:sz w:val="24"/>
          <w:szCs w:val="24"/>
        </w:rPr>
        <w:t>RAD</w:t>
      </w:r>
      <w:r w:rsidR="00C26BA1" w:rsidRPr="009C66B2">
        <w:rPr>
          <w:rFonts w:ascii="Times New Roman" w:hAnsi="Times New Roman" w:cs="Times New Roman"/>
          <w:sz w:val="24"/>
          <w:szCs w:val="24"/>
        </w:rPr>
        <w:t xml:space="preserve"> Conversion </w:t>
      </w:r>
      <w:r w:rsidR="00C26BA1">
        <w:rPr>
          <w:rFonts w:ascii="Times New Roman" w:hAnsi="Times New Roman" w:cs="Times New Roman"/>
          <w:sz w:val="24"/>
          <w:szCs w:val="24"/>
        </w:rPr>
        <w:t>Commitment (RCC) confirming final project eligibility</w:t>
      </w:r>
      <w:r w:rsidR="00C26BA1" w:rsidRPr="009C66B2">
        <w:rPr>
          <w:rFonts w:ascii="Times New Roman" w:hAnsi="Times New Roman" w:cs="Times New Roman"/>
          <w:sz w:val="24"/>
          <w:szCs w:val="24"/>
        </w:rPr>
        <w:t xml:space="preserve"> of </w:t>
      </w:r>
      <w:r w:rsidR="00C26BA1">
        <w:rPr>
          <w:rFonts w:ascii="Times New Roman" w:hAnsi="Times New Roman" w:cs="Times New Roman"/>
          <w:sz w:val="24"/>
          <w:szCs w:val="24"/>
        </w:rPr>
        <w:t>the</w:t>
      </w:r>
      <w:r w:rsidR="00C26BA1" w:rsidRPr="009C66B2">
        <w:rPr>
          <w:rFonts w:ascii="Times New Roman" w:hAnsi="Times New Roman" w:cs="Times New Roman"/>
          <w:sz w:val="24"/>
          <w:szCs w:val="24"/>
        </w:rPr>
        <w:t xml:space="preserve"> RAD </w:t>
      </w:r>
      <w:r w:rsidR="00C26BA1">
        <w:rPr>
          <w:rFonts w:ascii="Times New Roman" w:hAnsi="Times New Roman" w:cs="Times New Roman"/>
          <w:sz w:val="24"/>
          <w:szCs w:val="24"/>
        </w:rPr>
        <w:t>/ Section 18 Blend is issued.</w:t>
      </w:r>
    </w:p>
    <w:p w14:paraId="1DB76E5C" w14:textId="77777777" w:rsidR="009201DE" w:rsidRDefault="009201DE" w:rsidP="009201DE">
      <w:pPr>
        <w:pStyle w:val="NoSpacing"/>
        <w:ind w:firstLine="720"/>
        <w:rPr>
          <w:rFonts w:ascii="Times New Roman" w:hAnsi="Times New Roman" w:cs="Times New Roman"/>
          <w:sz w:val="24"/>
          <w:szCs w:val="24"/>
        </w:rPr>
      </w:pPr>
    </w:p>
    <w:p w14:paraId="2111876E" w14:textId="5D88585D"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sidRPr="00D1667C">
        <w:rPr>
          <w:rFonts w:ascii="Times New Roman" w:hAnsi="Times New Roman" w:cs="Times New Roman"/>
          <w:sz w:val="24"/>
          <w:szCs w:val="24"/>
        </w:rPr>
        <w:t>When the Project receives its RAD Conversion Commitment (“RCC”) from Recap the SAC will send the PHA its Section 18 approval letter, indicating the maximum number of TPV units the PHA is eligible for. HUD will not automatically issue Tenant Protection Vouchers (TPVs) to the PHA as part of the RAD or Section 18 approval. Instead, the PHA must apply to the Department separately for TPVs in accordance with PIH Notice 2021-10 (the most recent Housing Choice Voucher (HCV) funding notice). The timing will depend on whether the PHA is attaching the PBV assistance concurrently with the RAD closing or is attaching PBV assistance to the units through an AHAP.</w:t>
      </w:r>
    </w:p>
    <w:p w14:paraId="52B2CE83" w14:textId="30A9528E" w:rsidR="00A10033" w:rsidRDefault="00A10033" w:rsidP="009201DE">
      <w:pPr>
        <w:autoSpaceDE w:val="0"/>
        <w:autoSpaceDN w:val="0"/>
        <w:adjustRightInd w:val="0"/>
        <w:spacing w:after="0" w:line="276" w:lineRule="auto"/>
        <w:ind w:firstLine="720"/>
        <w:rPr>
          <w:rFonts w:ascii="Times New Roman" w:hAnsi="Times New Roman" w:cs="Times New Roman"/>
          <w:sz w:val="24"/>
          <w:szCs w:val="24"/>
        </w:rPr>
      </w:pPr>
    </w:p>
    <w:p w14:paraId="6AD0D8B1" w14:textId="017C5DB2" w:rsidR="00A10033" w:rsidRDefault="00A10033" w:rsidP="009201DE">
      <w:pPr>
        <w:autoSpaceDE w:val="0"/>
        <w:autoSpaceDN w:val="0"/>
        <w:adjustRightInd w:val="0"/>
        <w:spacing w:after="0" w:line="276" w:lineRule="auto"/>
        <w:ind w:firstLine="720"/>
        <w:rPr>
          <w:rFonts w:ascii="Times New Roman" w:hAnsi="Times New Roman" w:cs="Times New Roman"/>
          <w:sz w:val="24"/>
          <w:szCs w:val="24"/>
        </w:rPr>
      </w:pPr>
      <w:bookmarkStart w:id="1" w:name="_Hlk102986202"/>
      <w:r w:rsidRPr="00A10033">
        <w:rPr>
          <w:rFonts w:ascii="Times New Roman" w:hAnsi="Times New Roman" w:cs="Times New Roman"/>
          <w:sz w:val="24"/>
          <w:szCs w:val="24"/>
        </w:rPr>
        <w:t xml:space="preserve">The length of the non-RAD PBV HAP contract is determined by the PHA per 24 CFR § 983.205, as amended by the implemented provisions of the Housing Through Modernization Act of 2016 § 106 (see PIH Notice 2017-21 Att. G). A PHA may enter a new PBV HAP Contract with an Owner with an initial term of up to 20 years. Any PBV HAP Contract within the initial term the PHA and the Owner may mutually agree to extend the contract for up to the maximum contract term of 20 years. </w:t>
      </w:r>
      <w:r w:rsidR="00670678">
        <w:rPr>
          <w:rFonts w:ascii="Times New Roman" w:hAnsi="Times New Roman" w:cs="Times New Roman"/>
          <w:sz w:val="24"/>
          <w:szCs w:val="24"/>
        </w:rPr>
        <w:t xml:space="preserve">The </w:t>
      </w:r>
      <w:r w:rsidR="00A416B7">
        <w:rPr>
          <w:rFonts w:ascii="Times New Roman" w:hAnsi="Times New Roman" w:cs="Times New Roman"/>
          <w:sz w:val="24"/>
          <w:szCs w:val="24"/>
        </w:rPr>
        <w:t xml:space="preserve">PHA will request </w:t>
      </w:r>
      <w:r w:rsidR="007C44D7">
        <w:rPr>
          <w:rFonts w:ascii="Times New Roman" w:hAnsi="Times New Roman" w:cs="Times New Roman"/>
          <w:sz w:val="24"/>
          <w:szCs w:val="24"/>
        </w:rPr>
        <w:t>a [</w:t>
      </w:r>
      <w:r w:rsidR="007C44D7" w:rsidRPr="00D26A74">
        <w:rPr>
          <w:rFonts w:ascii="Times New Roman" w:hAnsi="Times New Roman" w:cs="Times New Roman"/>
          <w:b/>
          <w:bCs/>
          <w:sz w:val="24"/>
          <w:szCs w:val="24"/>
        </w:rPr>
        <w:t>Enter HAP Term</w:t>
      </w:r>
      <w:r w:rsidR="007C44D7">
        <w:rPr>
          <w:rFonts w:ascii="Times New Roman" w:hAnsi="Times New Roman" w:cs="Times New Roman"/>
          <w:sz w:val="24"/>
          <w:szCs w:val="24"/>
        </w:rPr>
        <w:t xml:space="preserve">] year PBV HAP Contract. </w:t>
      </w:r>
    </w:p>
    <w:bookmarkEnd w:id="1"/>
    <w:p w14:paraId="38854FCB" w14:textId="77777777" w:rsidR="009201DE" w:rsidRDefault="009201DE" w:rsidP="009201DE">
      <w:pPr>
        <w:pStyle w:val="NoSpacing"/>
        <w:rPr>
          <w:rFonts w:ascii="Times New Roman" w:hAnsi="Times New Roman" w:cs="Times New Roman"/>
          <w:sz w:val="24"/>
          <w:szCs w:val="24"/>
        </w:rPr>
      </w:pPr>
    </w:p>
    <w:p w14:paraId="6D52E780" w14:textId="390DC87E" w:rsidR="009201DE" w:rsidRDefault="00E62C66" w:rsidP="00457915">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Initial contract rents for the RAD PBV</w:t>
      </w:r>
      <w:r w:rsidR="002F3517">
        <w:rPr>
          <w:rFonts w:ascii="Times New Roman" w:hAnsi="Times New Roman" w:cs="Times New Roman"/>
          <w:sz w:val="24"/>
          <w:szCs w:val="24"/>
        </w:rPr>
        <w:t xml:space="preserve"> contract are set at the </w:t>
      </w:r>
      <w:r w:rsidRPr="00E62C66">
        <w:rPr>
          <w:rFonts w:ascii="Times New Roman" w:hAnsi="Times New Roman" w:cs="Times New Roman"/>
          <w:sz w:val="24"/>
          <w:szCs w:val="24"/>
        </w:rPr>
        <w:t>lower of the Reasonable Rent or 110</w:t>
      </w:r>
      <w:r w:rsidR="00457915">
        <w:rPr>
          <w:rFonts w:ascii="Times New Roman" w:hAnsi="Times New Roman" w:cs="Times New Roman"/>
          <w:sz w:val="24"/>
          <w:szCs w:val="24"/>
        </w:rPr>
        <w:t xml:space="preserve"> </w:t>
      </w:r>
      <w:r w:rsidRPr="00E62C66">
        <w:rPr>
          <w:rFonts w:ascii="Times New Roman" w:hAnsi="Times New Roman" w:cs="Times New Roman"/>
          <w:sz w:val="24"/>
          <w:szCs w:val="24"/>
        </w:rPr>
        <w:t>percent of the FMR</w:t>
      </w:r>
      <w:r>
        <w:rPr>
          <w:rFonts w:ascii="Times New Roman" w:hAnsi="Times New Roman" w:cs="Times New Roman"/>
          <w:sz w:val="24"/>
          <w:szCs w:val="24"/>
        </w:rPr>
        <w:t>.</w:t>
      </w:r>
      <w:r w:rsidRPr="00E62C66">
        <w:rPr>
          <w:rFonts w:ascii="Times New Roman" w:hAnsi="Times New Roman" w:cs="Times New Roman"/>
          <w:sz w:val="24"/>
          <w:szCs w:val="24"/>
        </w:rPr>
        <w:t xml:space="preserve"> </w:t>
      </w:r>
      <w:r w:rsidR="009201DE">
        <w:rPr>
          <w:rFonts w:ascii="Times New Roman" w:hAnsi="Times New Roman" w:cs="Times New Roman"/>
          <w:sz w:val="24"/>
          <w:szCs w:val="24"/>
        </w:rPr>
        <w:t xml:space="preserve">Initial contract rents for the RAD PBRA contract </w:t>
      </w:r>
      <w:r w:rsidR="009201DE">
        <w:rPr>
          <w:rFonts w:ascii="TimesNewRoman" w:hAnsi="TimesNewRoman" w:cs="TimesNewRoman"/>
          <w:sz w:val="24"/>
          <w:szCs w:val="24"/>
        </w:rPr>
        <w:t>are set at the lower of 120 percent of FMR (</w:t>
      </w:r>
      <w:hyperlink r:id="rId9" w:history="1">
        <w:r w:rsidR="009201DE">
          <w:rPr>
            <w:rStyle w:val="Hyperlink"/>
            <w:rFonts w:ascii="TimesNewRoman" w:hAnsi="TimesNewRoman" w:cs="TimesNewRoman"/>
            <w:sz w:val="24"/>
            <w:szCs w:val="24"/>
          </w:rPr>
          <w:t>HUD FMR Link</w:t>
        </w:r>
      </w:hyperlink>
      <w:r w:rsidR="009201DE">
        <w:rPr>
          <w:rFonts w:ascii="TimesNewRoman" w:hAnsi="TimesNewRoman" w:cs="TimesNewRoman"/>
          <w:sz w:val="24"/>
          <w:szCs w:val="24"/>
        </w:rPr>
        <w:t xml:space="preserve">) or current funding. These rents are subject to annual increase by the </w:t>
      </w:r>
      <w:r w:rsidR="009201DE">
        <w:rPr>
          <w:rFonts w:ascii="Times New Roman" w:hAnsi="Times New Roman" w:cs="Times New Roman"/>
          <w:sz w:val="24"/>
          <w:szCs w:val="24"/>
        </w:rPr>
        <w:t xml:space="preserve">Operating Cost Adjustment Factor (OCAF). The current RAD contract rents are outlined in the attached Exhibit A of the CHAP (which include the 2022 OCAF). </w:t>
      </w:r>
    </w:p>
    <w:p w14:paraId="208801A7" w14:textId="77777777" w:rsidR="009201DE" w:rsidRDefault="009201DE" w:rsidP="009201DE">
      <w:pPr>
        <w:pStyle w:val="NoSpacing"/>
        <w:ind w:firstLine="720"/>
        <w:rPr>
          <w:rFonts w:ascii="Times New Roman" w:hAnsi="Times New Roman" w:cs="Times New Roman"/>
          <w:sz w:val="24"/>
          <w:szCs w:val="24"/>
        </w:rPr>
      </w:pPr>
    </w:p>
    <w:p w14:paraId="1CB429BA" w14:textId="4A33FA6C" w:rsidR="009201DE" w:rsidRPr="00021F3E" w:rsidRDefault="009201DE" w:rsidP="009201DE">
      <w:pPr>
        <w:pStyle w:val="CommentText"/>
        <w:ind w:firstLine="720"/>
        <w:rPr>
          <w:rFonts w:ascii="Times New Roman" w:hAnsi="Times New Roman" w:cs="Times New Roman"/>
          <w:sz w:val="24"/>
          <w:szCs w:val="24"/>
        </w:rPr>
      </w:pPr>
      <w:r w:rsidRPr="003234D1">
        <w:rPr>
          <w:rFonts w:ascii="Times New Roman" w:hAnsi="Times New Roman" w:cs="Times New Roman"/>
          <w:sz w:val="24"/>
          <w:szCs w:val="24"/>
        </w:rPr>
        <w:t xml:space="preserve">Initial rents for </w:t>
      </w:r>
      <w:r w:rsidR="00401354">
        <w:rPr>
          <w:rFonts w:ascii="Times New Roman" w:hAnsi="Times New Roman" w:cs="Times New Roman"/>
          <w:sz w:val="24"/>
          <w:szCs w:val="24"/>
        </w:rPr>
        <w:t xml:space="preserve">non-RAD </w:t>
      </w:r>
      <w:r w:rsidRPr="003234D1">
        <w:rPr>
          <w:rFonts w:ascii="Times New Roman" w:hAnsi="Times New Roman" w:cs="Times New Roman"/>
          <w:sz w:val="24"/>
          <w:szCs w:val="24"/>
        </w:rPr>
        <w:t>PBV contracts are determined by the PHA, in accordance with 24 CFR Part 983 Subpart G. Such rents generally cannot exceed the lowest of: (i) an amount determined by the PHA, not to exceed 110 percent of the applicable fair market rent (or any exception payment standard approved by the Secretary) for the unit bedroom size minus any utility allowance; (ii) the reasonable rent; or (iii) the rent requested by the owner.</w:t>
      </w:r>
      <w:r>
        <w:rPr>
          <w:rFonts w:ascii="Times New Roman" w:hAnsi="Times New Roman" w:cs="Times New Roman"/>
          <w:sz w:val="24"/>
          <w:szCs w:val="24"/>
        </w:rPr>
        <w:t xml:space="preserve">  Note that the Project qualifies for Section 18 disposition except if there are insufficient appropriations to fund the Tenant Protection Vouchers (TPV) account. This concern is neither expected to occur, nor historically has been experienced.  Note also that </w:t>
      </w:r>
      <w:r w:rsidR="00FC4A53">
        <w:rPr>
          <w:rFonts w:ascii="Times New Roman" w:hAnsi="Times New Roman" w:cs="Times New Roman"/>
          <w:sz w:val="24"/>
          <w:szCs w:val="24"/>
        </w:rPr>
        <w:t>Project</w:t>
      </w:r>
      <w:r>
        <w:rPr>
          <w:rFonts w:ascii="Times New Roman" w:hAnsi="Times New Roman" w:cs="Times New Roman"/>
          <w:sz w:val="24"/>
          <w:szCs w:val="24"/>
        </w:rPr>
        <w:t xml:space="preserve"> must comply with all the applicable requirements of the PBV program in project-basing the Section 18 units.</w:t>
      </w:r>
    </w:p>
    <w:p w14:paraId="26229ED0" w14:textId="77777777" w:rsidR="009201DE" w:rsidRDefault="009201DE" w:rsidP="009201DE">
      <w:pPr>
        <w:pStyle w:val="NoSpacing"/>
        <w:spacing w:line="276" w:lineRule="auto"/>
        <w:ind w:firstLine="720"/>
        <w:rPr>
          <w:rFonts w:ascii="Times New Roman" w:hAnsi="Times New Roman" w:cs="Times New Roman"/>
          <w:sz w:val="24"/>
          <w:szCs w:val="24"/>
        </w:rPr>
      </w:pPr>
    </w:p>
    <w:p w14:paraId="771C755E" w14:textId="77777777" w:rsidR="00D92E75" w:rsidRDefault="00D92E75" w:rsidP="009201DE">
      <w:pPr>
        <w:pStyle w:val="NoSpacing"/>
        <w:spacing w:line="276" w:lineRule="auto"/>
        <w:ind w:firstLine="720"/>
        <w:rPr>
          <w:rFonts w:ascii="Times New Roman" w:hAnsi="Times New Roman" w:cs="Times New Roman"/>
          <w:sz w:val="24"/>
          <w:szCs w:val="24"/>
        </w:rPr>
      </w:pPr>
    </w:p>
    <w:p w14:paraId="4A3EFCD7" w14:textId="77777777" w:rsidR="00D92E75" w:rsidRDefault="00D92E75" w:rsidP="009201DE">
      <w:pPr>
        <w:pStyle w:val="NoSpacing"/>
        <w:spacing w:line="276" w:lineRule="auto"/>
        <w:ind w:firstLine="720"/>
        <w:rPr>
          <w:rFonts w:ascii="Times New Roman" w:hAnsi="Times New Roman" w:cs="Times New Roman"/>
          <w:sz w:val="24"/>
          <w:szCs w:val="24"/>
        </w:rPr>
      </w:pPr>
    </w:p>
    <w:p w14:paraId="7C36EBD5" w14:textId="77777777" w:rsidR="00D92E75" w:rsidRDefault="00D92E75" w:rsidP="009201DE">
      <w:pPr>
        <w:pStyle w:val="NoSpacing"/>
        <w:spacing w:line="276" w:lineRule="auto"/>
        <w:ind w:firstLine="720"/>
        <w:rPr>
          <w:rFonts w:ascii="Times New Roman" w:hAnsi="Times New Roman" w:cs="Times New Roman"/>
          <w:sz w:val="24"/>
          <w:szCs w:val="24"/>
        </w:rPr>
      </w:pPr>
    </w:p>
    <w:p w14:paraId="0995AEAD" w14:textId="77777777" w:rsidR="00D92E75" w:rsidRDefault="00D92E75" w:rsidP="009201DE">
      <w:pPr>
        <w:pStyle w:val="NoSpacing"/>
        <w:spacing w:line="276" w:lineRule="auto"/>
        <w:ind w:firstLine="720"/>
        <w:rPr>
          <w:rFonts w:ascii="Times New Roman" w:hAnsi="Times New Roman" w:cs="Times New Roman"/>
          <w:sz w:val="24"/>
          <w:szCs w:val="24"/>
        </w:rPr>
      </w:pPr>
    </w:p>
    <w:p w14:paraId="10248593" w14:textId="77777777" w:rsidR="00D92E75" w:rsidRDefault="00D92E75" w:rsidP="009201DE">
      <w:pPr>
        <w:pStyle w:val="NoSpacing"/>
        <w:spacing w:line="276" w:lineRule="auto"/>
        <w:ind w:firstLine="720"/>
        <w:rPr>
          <w:rFonts w:ascii="Times New Roman" w:hAnsi="Times New Roman" w:cs="Times New Roman"/>
          <w:sz w:val="24"/>
          <w:szCs w:val="24"/>
        </w:rPr>
      </w:pPr>
    </w:p>
    <w:p w14:paraId="7D50DC61" w14:textId="77777777" w:rsidR="00D92E75" w:rsidRDefault="00D92E75" w:rsidP="009201DE">
      <w:pPr>
        <w:pStyle w:val="NoSpacing"/>
        <w:spacing w:line="276" w:lineRule="auto"/>
        <w:ind w:firstLine="720"/>
        <w:rPr>
          <w:rFonts w:ascii="Times New Roman" w:hAnsi="Times New Roman" w:cs="Times New Roman"/>
          <w:sz w:val="24"/>
          <w:szCs w:val="24"/>
        </w:rPr>
      </w:pPr>
    </w:p>
    <w:p w14:paraId="1933499D" w14:textId="77777777" w:rsidR="009201DE" w:rsidRPr="000201AA" w:rsidRDefault="009201DE" w:rsidP="009201DE">
      <w:pPr>
        <w:pStyle w:val="NoSpacing"/>
        <w:spacing w:line="276" w:lineRule="auto"/>
        <w:ind w:firstLine="720"/>
        <w:rPr>
          <w:rFonts w:ascii="Times New Roman" w:hAnsi="Times New Roman" w:cs="Times New Roman"/>
          <w:sz w:val="24"/>
          <w:szCs w:val="24"/>
        </w:rPr>
      </w:pPr>
      <w:r w:rsidRPr="000201AA">
        <w:rPr>
          <w:rFonts w:ascii="Times New Roman" w:hAnsi="Times New Roman" w:cs="Times New Roman"/>
          <w:sz w:val="24"/>
          <w:szCs w:val="24"/>
        </w:rPr>
        <w:t xml:space="preserve">Please address any questions about this letter to </w:t>
      </w:r>
      <w:r w:rsidRPr="00C77EFF">
        <w:rPr>
          <w:rFonts w:ascii="Times New Roman" w:hAnsi="Times New Roman" w:cs="Times New Roman"/>
          <w:sz w:val="24"/>
          <w:szCs w:val="24"/>
        </w:rPr>
        <w:t xml:space="preserve">Kara Williams-Kief, Housing Senior Advisor, by email at </w:t>
      </w:r>
      <w:hyperlink r:id="rId10" w:history="1">
        <w:r w:rsidRPr="00376894">
          <w:rPr>
            <w:rStyle w:val="Hyperlink"/>
            <w:rFonts w:ascii="Times New Roman" w:hAnsi="Times New Roman" w:cs="Times New Roman"/>
            <w:sz w:val="24"/>
            <w:szCs w:val="24"/>
          </w:rPr>
          <w:t>Kara.S.Williams-Kief@hud.gov</w:t>
        </w:r>
      </w:hyperlink>
      <w:r w:rsidRPr="00C77EFF">
        <w:rPr>
          <w:rFonts w:ascii="Times New Roman" w:hAnsi="Times New Roman" w:cs="Times New Roman"/>
          <w:sz w:val="24"/>
          <w:szCs w:val="24"/>
        </w:rPr>
        <w:t>.</w:t>
      </w:r>
      <w:r>
        <w:rPr>
          <w:rFonts w:ascii="Times New Roman" w:hAnsi="Times New Roman" w:cs="Times New Roman"/>
          <w:sz w:val="24"/>
          <w:szCs w:val="24"/>
        </w:rPr>
        <w:t xml:space="preserve"> </w:t>
      </w:r>
    </w:p>
    <w:p w14:paraId="2CC91474" w14:textId="77777777" w:rsidR="00E11AB6" w:rsidRDefault="00E11AB6" w:rsidP="009201DE">
      <w:pPr>
        <w:pStyle w:val="NoSpacing"/>
        <w:spacing w:line="276" w:lineRule="auto"/>
        <w:rPr>
          <w:rFonts w:ascii="Times New Roman" w:hAnsi="Times New Roman" w:cs="Times New Roman"/>
          <w:sz w:val="24"/>
          <w:szCs w:val="24"/>
        </w:rPr>
      </w:pPr>
    </w:p>
    <w:p w14:paraId="5529BB56" w14:textId="77777777" w:rsidR="00D92E75" w:rsidRDefault="00D92E75" w:rsidP="009201DE">
      <w:pPr>
        <w:pStyle w:val="NoSpacing"/>
        <w:spacing w:line="276" w:lineRule="auto"/>
        <w:rPr>
          <w:rFonts w:ascii="Times New Roman" w:hAnsi="Times New Roman" w:cs="Times New Roman"/>
          <w:sz w:val="24"/>
          <w:szCs w:val="24"/>
        </w:rPr>
      </w:pPr>
    </w:p>
    <w:p w14:paraId="0A8A812B" w14:textId="3029F85C" w:rsidR="009201DE" w:rsidRPr="000201AA" w:rsidRDefault="009201DE" w:rsidP="009201DE">
      <w:pPr>
        <w:pStyle w:val="NoSpacing"/>
        <w:spacing w:line="276" w:lineRule="auto"/>
        <w:rPr>
          <w:rFonts w:ascii="Times New Roman" w:hAnsi="Times New Roman" w:cs="Times New Roman"/>
          <w:sz w:val="24"/>
          <w:szCs w:val="24"/>
        </w:rPr>
      </w:pPr>
      <w:r w:rsidRPr="000201AA">
        <w:rPr>
          <w:rFonts w:ascii="Times New Roman" w:hAnsi="Times New Roman" w:cs="Times New Roman"/>
          <w:sz w:val="24"/>
          <w:szCs w:val="24"/>
        </w:rPr>
        <w:t>Sincerely,</w:t>
      </w:r>
    </w:p>
    <w:p w14:paraId="7E8A0371" w14:textId="77777777" w:rsidR="009201DE" w:rsidRPr="000201AA" w:rsidRDefault="009201DE" w:rsidP="009201DE">
      <w:pPr>
        <w:pStyle w:val="NoSpacing"/>
        <w:spacing w:line="276" w:lineRule="auto"/>
        <w:ind w:firstLine="720"/>
        <w:rPr>
          <w:rFonts w:ascii="Times New Roman" w:hAnsi="Times New Roman" w:cs="Times New Roman"/>
          <w:sz w:val="24"/>
          <w:szCs w:val="24"/>
        </w:rPr>
      </w:pPr>
    </w:p>
    <w:p w14:paraId="0FB3086E" w14:textId="77777777" w:rsidR="009201DE" w:rsidRDefault="009201DE" w:rsidP="009201DE">
      <w:pPr>
        <w:pStyle w:val="NoSpacing"/>
        <w:spacing w:line="276" w:lineRule="auto"/>
        <w:rPr>
          <w:rFonts w:ascii="Times New Roman" w:hAnsi="Times New Roman" w:cs="Times New Roman"/>
          <w:sz w:val="24"/>
          <w:szCs w:val="24"/>
        </w:rPr>
      </w:pPr>
    </w:p>
    <w:p w14:paraId="62571988" w14:textId="77777777" w:rsidR="009201DE" w:rsidRDefault="009201DE" w:rsidP="009201DE">
      <w:pPr>
        <w:pStyle w:val="NoSpacing"/>
        <w:spacing w:line="276" w:lineRule="auto"/>
        <w:rPr>
          <w:rFonts w:ascii="Times New Roman" w:hAnsi="Times New Roman" w:cs="Times New Roman"/>
          <w:sz w:val="24"/>
          <w:szCs w:val="24"/>
        </w:rPr>
      </w:pPr>
    </w:p>
    <w:p w14:paraId="427B71BD"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4C738C1" w14:textId="77777777" w:rsidR="009201DE" w:rsidRDefault="009201DE" w:rsidP="009201DE">
      <w:pPr>
        <w:pStyle w:val="NoSpacing"/>
        <w:spacing w:line="276" w:lineRule="auto"/>
        <w:rPr>
          <w:rFonts w:ascii="Times New Roman" w:hAnsi="Times New Roman" w:cs="Times New Roman"/>
          <w:sz w:val="24"/>
          <w:szCs w:val="24"/>
        </w:rPr>
      </w:pPr>
      <w:r w:rsidRPr="000201AA">
        <w:rPr>
          <w:rFonts w:ascii="Times New Roman" w:hAnsi="Times New Roman" w:cs="Times New Roman"/>
          <w:sz w:val="24"/>
          <w:szCs w:val="24"/>
        </w:rPr>
        <w:t xml:space="preserve">Jane </w:t>
      </w:r>
      <w:r>
        <w:rPr>
          <w:rFonts w:ascii="Times New Roman" w:hAnsi="Times New Roman" w:cs="Times New Roman"/>
          <w:sz w:val="24"/>
          <w:szCs w:val="24"/>
        </w:rPr>
        <w:t>Hornstein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Ardovini</w:t>
      </w:r>
    </w:p>
    <w:p w14:paraId="39D8F677"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Director, Special Applications Center (SAC)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Transaction Division Director </w:t>
      </w:r>
    </w:p>
    <w:p w14:paraId="53740F77"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Office of Public and Indian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Recapitalization</w:t>
      </w:r>
    </w:p>
    <w:p w14:paraId="26823913" w14:textId="77777777" w:rsidR="009201DE" w:rsidRDefault="009201DE" w:rsidP="009201DE">
      <w:pPr>
        <w:pStyle w:val="NoSpacing"/>
        <w:spacing w:line="276" w:lineRule="auto"/>
        <w:rPr>
          <w:rFonts w:ascii="Times New Roman" w:hAnsi="Times New Roman" w:cs="Times New Roman"/>
          <w:sz w:val="24"/>
          <w:szCs w:val="24"/>
        </w:rPr>
      </w:pPr>
    </w:p>
    <w:p w14:paraId="6CD45681" w14:textId="77777777" w:rsidR="009201DE" w:rsidRDefault="009201DE" w:rsidP="009201DE">
      <w:pPr>
        <w:pStyle w:val="NoSpacing"/>
        <w:spacing w:line="276" w:lineRule="auto"/>
        <w:rPr>
          <w:rFonts w:ascii="Times New Roman" w:hAnsi="Times New Roman" w:cs="Times New Roman"/>
          <w:sz w:val="24"/>
          <w:szCs w:val="24"/>
        </w:rPr>
      </w:pPr>
    </w:p>
    <w:p w14:paraId="29079371" w14:textId="77777777" w:rsidR="009201DE" w:rsidRDefault="009201DE" w:rsidP="009201DE">
      <w:pPr>
        <w:pStyle w:val="NoSpacing"/>
        <w:spacing w:line="276" w:lineRule="auto"/>
        <w:rPr>
          <w:rFonts w:ascii="Times New Roman" w:hAnsi="Times New Roman" w:cs="Times New Roman"/>
          <w:sz w:val="24"/>
          <w:szCs w:val="24"/>
        </w:rPr>
      </w:pPr>
    </w:p>
    <w:p w14:paraId="22B02434" w14:textId="77777777" w:rsidR="009201DE" w:rsidRPr="000201AA"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Attachments:</w:t>
      </w:r>
      <w:r>
        <w:rPr>
          <w:rFonts w:ascii="Times New Roman" w:hAnsi="Times New Roman" w:cs="Times New Roman"/>
          <w:sz w:val="24"/>
          <w:szCs w:val="24"/>
        </w:rPr>
        <w:tab/>
        <w:t>CHAP Exhibit A</w:t>
      </w:r>
    </w:p>
    <w:p w14:paraId="3FC8C8B4" w14:textId="77777777" w:rsidR="003275BF" w:rsidRDefault="003275BF"/>
    <w:sectPr w:rsidR="003275BF" w:rsidSect="001B1678">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841B" w14:textId="77777777" w:rsidR="00444AC7" w:rsidRDefault="00444AC7" w:rsidP="009201DE">
      <w:pPr>
        <w:spacing w:after="0" w:line="240" w:lineRule="auto"/>
      </w:pPr>
      <w:r>
        <w:separator/>
      </w:r>
    </w:p>
  </w:endnote>
  <w:endnote w:type="continuationSeparator" w:id="0">
    <w:p w14:paraId="2BEB1E50" w14:textId="77777777" w:rsidR="00444AC7" w:rsidRDefault="00444AC7" w:rsidP="009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185" w14:textId="11D68940" w:rsidR="002F19D7" w:rsidRDefault="0052297D">
    <w:pPr>
      <w:pStyle w:val="Footer"/>
    </w:pPr>
    <w:r>
      <w:t>2026-2027 DCA RAD &amp; S</w:t>
    </w:r>
    <w:r w:rsidR="00C82A9F">
      <w:t>18 Blend Letter</w:t>
    </w:r>
  </w:p>
  <w:p w14:paraId="7164E14A" w14:textId="77777777" w:rsidR="00C26BA1" w:rsidRDefault="00C2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3217" w14:textId="77777777" w:rsidR="00C82A9F" w:rsidRDefault="00C82A9F" w:rsidP="00C82A9F">
    <w:pPr>
      <w:pStyle w:val="Footer"/>
    </w:pPr>
    <w:r>
      <w:t>2026-2027 DCA RAD &amp; S18 Blend Letter</w:t>
    </w:r>
  </w:p>
  <w:p w14:paraId="20AF0B5A" w14:textId="77777777" w:rsidR="00C82A9F" w:rsidRDefault="00C82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D1EE" w14:textId="77777777" w:rsidR="00444AC7" w:rsidRDefault="00444AC7" w:rsidP="009201DE">
      <w:pPr>
        <w:spacing w:after="0" w:line="240" w:lineRule="auto"/>
      </w:pPr>
      <w:r>
        <w:separator/>
      </w:r>
    </w:p>
  </w:footnote>
  <w:footnote w:type="continuationSeparator" w:id="0">
    <w:p w14:paraId="0A8CEB6C" w14:textId="77777777" w:rsidR="00444AC7" w:rsidRDefault="00444AC7" w:rsidP="00920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53A" w14:textId="4690D16C" w:rsidR="00243C75" w:rsidRPr="001B1678" w:rsidRDefault="00243C75" w:rsidP="001B1678">
    <w:pPr>
      <w:pStyle w:val="Header"/>
      <w:ind w:left="-72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DE"/>
    <w:rsid w:val="0009518A"/>
    <w:rsid w:val="000D5A6B"/>
    <w:rsid w:val="00243C75"/>
    <w:rsid w:val="00267E84"/>
    <w:rsid w:val="002E496D"/>
    <w:rsid w:val="002F19D7"/>
    <w:rsid w:val="002F3517"/>
    <w:rsid w:val="003275BF"/>
    <w:rsid w:val="00351167"/>
    <w:rsid w:val="003B1FC3"/>
    <w:rsid w:val="00401354"/>
    <w:rsid w:val="00413614"/>
    <w:rsid w:val="00444AC7"/>
    <w:rsid w:val="00457915"/>
    <w:rsid w:val="0052297D"/>
    <w:rsid w:val="00552952"/>
    <w:rsid w:val="005C0B1C"/>
    <w:rsid w:val="00631507"/>
    <w:rsid w:val="00634B94"/>
    <w:rsid w:val="00644EC7"/>
    <w:rsid w:val="00663852"/>
    <w:rsid w:val="00670678"/>
    <w:rsid w:val="007431D9"/>
    <w:rsid w:val="00751727"/>
    <w:rsid w:val="007B045A"/>
    <w:rsid w:val="007C44D7"/>
    <w:rsid w:val="00810664"/>
    <w:rsid w:val="0083560A"/>
    <w:rsid w:val="009201DE"/>
    <w:rsid w:val="00956C3C"/>
    <w:rsid w:val="00A03649"/>
    <w:rsid w:val="00A10033"/>
    <w:rsid w:val="00A360AE"/>
    <w:rsid w:val="00A416B7"/>
    <w:rsid w:val="00AA68BF"/>
    <w:rsid w:val="00AD3530"/>
    <w:rsid w:val="00AF5DD2"/>
    <w:rsid w:val="00B204C4"/>
    <w:rsid w:val="00B25DBD"/>
    <w:rsid w:val="00BE0BFA"/>
    <w:rsid w:val="00C26BA1"/>
    <w:rsid w:val="00C82A9F"/>
    <w:rsid w:val="00CA3229"/>
    <w:rsid w:val="00CF1A33"/>
    <w:rsid w:val="00D1667C"/>
    <w:rsid w:val="00D26A74"/>
    <w:rsid w:val="00D92E75"/>
    <w:rsid w:val="00DA4B67"/>
    <w:rsid w:val="00DB7847"/>
    <w:rsid w:val="00DE32E3"/>
    <w:rsid w:val="00DF641F"/>
    <w:rsid w:val="00E11AB6"/>
    <w:rsid w:val="00E223DA"/>
    <w:rsid w:val="00E62C66"/>
    <w:rsid w:val="00E84BE1"/>
    <w:rsid w:val="00ED0FFD"/>
    <w:rsid w:val="00F47074"/>
    <w:rsid w:val="00F94513"/>
    <w:rsid w:val="00FC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2FB2"/>
  <w15:chartTrackingRefBased/>
  <w15:docId w15:val="{EC98BB93-D0A8-486D-B4D6-01BBD24A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DE"/>
  </w:style>
  <w:style w:type="paragraph" w:styleId="NoSpacing">
    <w:name w:val="No Spacing"/>
    <w:uiPriority w:val="1"/>
    <w:qFormat/>
    <w:rsid w:val="009201DE"/>
    <w:pPr>
      <w:spacing w:after="0" w:line="240" w:lineRule="auto"/>
    </w:pPr>
  </w:style>
  <w:style w:type="paragraph" w:styleId="CommentText">
    <w:name w:val="annotation text"/>
    <w:basedOn w:val="Normal"/>
    <w:link w:val="CommentTextChar"/>
    <w:uiPriority w:val="99"/>
    <w:unhideWhenUsed/>
    <w:rsid w:val="009201DE"/>
    <w:pPr>
      <w:spacing w:line="240" w:lineRule="auto"/>
    </w:pPr>
    <w:rPr>
      <w:sz w:val="20"/>
      <w:szCs w:val="20"/>
    </w:rPr>
  </w:style>
  <w:style w:type="character" w:customStyle="1" w:styleId="CommentTextChar">
    <w:name w:val="Comment Text Char"/>
    <w:basedOn w:val="DefaultParagraphFont"/>
    <w:link w:val="CommentText"/>
    <w:uiPriority w:val="99"/>
    <w:rsid w:val="009201DE"/>
    <w:rPr>
      <w:sz w:val="20"/>
      <w:szCs w:val="20"/>
    </w:rPr>
  </w:style>
  <w:style w:type="character" w:styleId="Hyperlink">
    <w:name w:val="Hyperlink"/>
    <w:basedOn w:val="DefaultParagraphFont"/>
    <w:uiPriority w:val="99"/>
    <w:unhideWhenUsed/>
    <w:rsid w:val="009201DE"/>
    <w:rPr>
      <w:color w:val="0563C1" w:themeColor="hyperlink"/>
      <w:u w:val="single"/>
    </w:rPr>
  </w:style>
  <w:style w:type="paragraph" w:styleId="Footer">
    <w:name w:val="footer"/>
    <w:basedOn w:val="Normal"/>
    <w:link w:val="FooterChar"/>
    <w:uiPriority w:val="99"/>
    <w:unhideWhenUsed/>
    <w:rsid w:val="00920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DE"/>
  </w:style>
  <w:style w:type="character" w:styleId="PlaceholderText">
    <w:name w:val="Placeholder Text"/>
    <w:basedOn w:val="DefaultParagraphFont"/>
    <w:uiPriority w:val="99"/>
    <w:semiHidden/>
    <w:rsid w:val="00663852"/>
    <w:rPr>
      <w:color w:val="808080"/>
    </w:rPr>
  </w:style>
  <w:style w:type="character" w:customStyle="1" w:styleId="Style1">
    <w:name w:val="Style1"/>
    <w:basedOn w:val="DefaultParagraphFont"/>
    <w:uiPriority w:val="1"/>
    <w:rsid w:val="00F94513"/>
    <w:rPr>
      <w:rFonts w:ascii="Times New Roman" w:hAnsi="Times New Roman"/>
      <w:b/>
      <w:color w:val="000000" w:themeColor="text1"/>
      <w:sz w:val="24"/>
    </w:rPr>
  </w:style>
  <w:style w:type="paragraph" w:styleId="Revision">
    <w:name w:val="Revision"/>
    <w:hidden/>
    <w:uiPriority w:val="99"/>
    <w:semiHidden/>
    <w:rsid w:val="00AF5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Kara.S.Williams-Kief@hud.gov" TargetMode="External"/><Relationship Id="rId4" Type="http://schemas.openxmlformats.org/officeDocument/2006/relationships/styles" Target="styles.xml"/><Relationship Id="rId9" Type="http://schemas.openxmlformats.org/officeDocument/2006/relationships/hyperlink" Target="https://www.huduser.gov/portal/datasets/fmr.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B0769D0-3657-424F-8AB2-B6C9FD815D4F}"/>
      </w:docPartPr>
      <w:docPartBody>
        <w:p w:rsidR="00B501DF" w:rsidRDefault="00F118E0">
          <w:r w:rsidRPr="00C62484">
            <w:rPr>
              <w:rStyle w:val="PlaceholderText"/>
            </w:rPr>
            <w:t>Choose an item.</w:t>
          </w:r>
        </w:p>
      </w:docPartBody>
    </w:docPart>
    <w:docPart>
      <w:docPartPr>
        <w:name w:val="9E2208E2854F47B99F208FA1004B6C9E"/>
        <w:category>
          <w:name w:val="General"/>
          <w:gallery w:val="placeholder"/>
        </w:category>
        <w:types>
          <w:type w:val="bbPlcHdr"/>
        </w:types>
        <w:behaviors>
          <w:behavior w:val="content"/>
        </w:behaviors>
        <w:guid w:val="{6678C16F-E43F-47B6-AF17-18061F4841E2}"/>
      </w:docPartPr>
      <w:docPartBody>
        <w:p w:rsidR="00B501DF" w:rsidRDefault="00F118E0" w:rsidP="00F118E0">
          <w:pPr>
            <w:pStyle w:val="9E2208E2854F47B99F208FA1004B6C9E2"/>
          </w:pPr>
          <w:r w:rsidRPr="007431D9">
            <w:rPr>
              <w:rStyle w:val="PlaceholderText"/>
              <w:rFonts w:ascii="Times New Roman" w:hAnsi="Times New Roman" w:cs="Times New Roman"/>
              <w:color w:val="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E0"/>
    <w:rsid w:val="001853EA"/>
    <w:rsid w:val="00634B94"/>
    <w:rsid w:val="00760002"/>
    <w:rsid w:val="00956C3C"/>
    <w:rsid w:val="00B501DF"/>
    <w:rsid w:val="00BF566E"/>
    <w:rsid w:val="00C0193C"/>
    <w:rsid w:val="00F1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8E0"/>
    <w:rPr>
      <w:color w:val="808080"/>
    </w:rPr>
  </w:style>
  <w:style w:type="paragraph" w:customStyle="1" w:styleId="9E2208E2854F47B99F208FA1004B6C9E2">
    <w:name w:val="9E2208E2854F47B99F208FA1004B6C9E2"/>
    <w:rsid w:val="00F118E0"/>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1100d4-4470-42c1-96bc-46686c1829ae" xsi:nil="true"/>
    <lcf76f155ced4ddcb4097134ff3c332f xmlns="07da3740-463b-4cf7-bfb8-6875f2c449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A2A25E5621E4FB01A6656374D9759" ma:contentTypeVersion="31" ma:contentTypeDescription="Create a new document." ma:contentTypeScope="" ma:versionID="40a285e137c5f2cb12044b6064097753">
  <xsd:schema xmlns:xsd="http://www.w3.org/2001/XMLSchema" xmlns:xs="http://www.w3.org/2001/XMLSchema" xmlns:p="http://schemas.microsoft.com/office/2006/metadata/properties" xmlns:ns2="431100d4-4470-42c1-96bc-46686c1829ae" xmlns:ns3="07da3740-463b-4cf7-bfb8-6875f2c449a4" targetNamespace="http://schemas.microsoft.com/office/2006/metadata/properties" ma:root="true" ma:fieldsID="a0a169387d0a3e6dd056312c3fa32fb7" ns2:_="" ns3:_="">
    <xsd:import namespace="431100d4-4470-42c1-96bc-46686c1829ae"/>
    <xsd:import namespace="07da3740-463b-4cf7-bfb8-6875f2c449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e4df687-44af-4f4f-83ce-cc549dc79046}" ma:internalName="TaxCatchAll" ma:showField="CatchAllData" ma:web="431100d4-4470-42c1-96bc-46686c182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da3740-463b-4cf7-bfb8-6875f2c449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84caa5-4932-4209-ae5a-cc2c42c66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4A8DE-1834-43CE-9900-403DB63B1490}">
  <ds:schemaRefs>
    <ds:schemaRef ds:uri="http://schemas.microsoft.com/office/2006/metadata/properties"/>
    <ds:schemaRef ds:uri="http://schemas.microsoft.com/office/infopath/2007/PartnerControls"/>
    <ds:schemaRef ds:uri="431100d4-4470-42c1-96bc-46686c1829ae"/>
    <ds:schemaRef ds:uri="07da3740-463b-4cf7-bfb8-6875f2c449a4"/>
  </ds:schemaRefs>
</ds:datastoreItem>
</file>

<file path=customXml/itemProps2.xml><?xml version="1.0" encoding="utf-8"?>
<ds:datastoreItem xmlns:ds="http://schemas.openxmlformats.org/officeDocument/2006/customXml" ds:itemID="{0D209878-08EE-4F08-A9B3-7014A4391FBF}">
  <ds:schemaRefs>
    <ds:schemaRef ds:uri="http://schemas.microsoft.com/sharepoint/v3/contenttype/forms"/>
  </ds:schemaRefs>
</ds:datastoreItem>
</file>

<file path=customXml/itemProps3.xml><?xml version="1.0" encoding="utf-8"?>
<ds:datastoreItem xmlns:ds="http://schemas.openxmlformats.org/officeDocument/2006/customXml" ds:itemID="{D665E8B4-0EBA-40B5-A0E6-6A4AA3BC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07da3740-463b-4cf7-bfb8-6875f2c44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4981</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Williams-Kief, Kara S</dc:creator>
  <cp:keywords/>
  <dc:description/>
  <cp:lastModifiedBy>Bryce Farbstein</cp:lastModifiedBy>
  <cp:revision>2</cp:revision>
  <dcterms:created xsi:type="dcterms:W3CDTF">2026-04-22T17:54:00Z</dcterms:created>
  <dcterms:modified xsi:type="dcterms:W3CDTF">2026-04-22T17:54:00Z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0x0101008D9A2A25E5621E4FB01A6656374D9759</vt:lpwstr>
  </property>
  <property fmtid="{D5CDD505-2E9C-101B-9397-08002B2CF9AE}" pid="3" name="GrammarlyDocumentId">
    <vt:lpwstr>8bdf686c-7fe1-49f6-b6b0-f50076cac144</vt:lpwstr>
  </property>
</Properties>
</file>